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otnotes.xml" ContentType="application/vnd.openxmlformats-officedocument.wordprocessingml.footnotes+xml"/>
  <Override PartName="/word/glossary/endnotes.xml" ContentType="application/vnd.openxmlformats-officedocument.wordprocessingml.endnote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B24A78" w14:textId="77777777" w:rsidR="00560367" w:rsidRPr="00651A0C" w:rsidRDefault="00A9185C" w:rsidP="00A9185C">
      <w:pPr>
        <w:pStyle w:val="papertitle"/>
      </w:pPr>
      <w:r w:rsidRPr="00651A0C">
        <w:t xml:space="preserve">Improving Intrusion Detection Using DeepCyber-IDS with Lionfish Optimization Based Features Selection </w:t>
      </w:r>
    </w:p>
    <w:p w14:paraId="15DFA334" w14:textId="77777777" w:rsidR="00560367" w:rsidRPr="00651A0C" w:rsidRDefault="00560367">
      <w:pPr>
        <w:spacing w:before="360" w:after="280" w:line="120" w:lineRule="auto"/>
        <w:rPr>
          <w:color w:val="000000"/>
          <w:sz w:val="16"/>
          <w:szCs w:val="16"/>
        </w:rPr>
        <w:sectPr w:rsidR="00560367" w:rsidRPr="00651A0C" w:rsidSect="00A9185C">
          <w:footerReference w:type="first" r:id="rId9"/>
          <w:pgSz w:w="11906" w:h="16838" w:code="9"/>
          <w:pgMar w:top="539" w:right="890" w:bottom="1440" w:left="890" w:header="720" w:footer="720" w:gutter="0"/>
          <w:pgNumType w:start="1"/>
          <w:cols w:space="720"/>
          <w:titlePg/>
          <w:docGrid w:linePitch="272"/>
        </w:sectPr>
      </w:pPr>
    </w:p>
    <w:p w14:paraId="3F84D1EA" w14:textId="77777777" w:rsidR="00560367" w:rsidRPr="00651A0C" w:rsidRDefault="00A9185C" w:rsidP="00D114D7">
      <w:pPr>
        <w:pStyle w:val="Author0"/>
        <w:spacing w:before="480"/>
      </w:pPr>
      <w:r w:rsidRPr="00651A0C">
        <w:lastRenderedPageBreak/>
        <w:t>Zaman Najii Hussein</w:t>
      </w:r>
    </w:p>
    <w:p w14:paraId="6575D78C" w14:textId="77777777" w:rsidR="00A9185C" w:rsidRPr="00651A0C" w:rsidRDefault="00A9185C" w:rsidP="00A9185C">
      <w:pPr>
        <w:pStyle w:val="Affiliation"/>
      </w:pPr>
      <w:r w:rsidRPr="00651A0C">
        <w:t>Electrical Engineering Technical College, Middle Technical University</w:t>
      </w:r>
    </w:p>
    <w:p w14:paraId="74DAF205" w14:textId="77777777" w:rsidR="00560367" w:rsidRPr="00651A0C" w:rsidRDefault="00D114D7" w:rsidP="00A9185C">
      <w:pPr>
        <w:pStyle w:val="Affiliation"/>
        <w:rPr>
          <w:i w:val="0"/>
        </w:rPr>
      </w:pPr>
      <w:r w:rsidRPr="00651A0C">
        <w:rPr>
          <w:i w:val="0"/>
        </w:rPr>
        <w:t xml:space="preserve">Baghdad, Iraq </w:t>
      </w:r>
    </w:p>
    <w:p w14:paraId="0E8393B2" w14:textId="77777777" w:rsidR="00560367" w:rsidRPr="00651A0C" w:rsidRDefault="00A9185C" w:rsidP="00A9185C">
      <w:pPr>
        <w:pStyle w:val="Affiliation"/>
        <w:rPr>
          <w:i w:val="0"/>
        </w:rPr>
      </w:pPr>
      <w:r w:rsidRPr="00651A0C">
        <w:rPr>
          <w:i w:val="0"/>
        </w:rPr>
        <w:t xml:space="preserve">Email: </w:t>
      </w:r>
      <w:hyperlink r:id="rId10" w:history="1">
        <w:r w:rsidRPr="00651A0C">
          <w:rPr>
            <w:rStyle w:val="aa"/>
            <w:i w:val="0"/>
            <w:color w:val="auto"/>
            <w:u w:val="none"/>
          </w:rPr>
          <w:t>bbc0079@mtu.edu.iq</w:t>
        </w:r>
      </w:hyperlink>
      <w:r w:rsidRPr="00651A0C">
        <w:rPr>
          <w:i w:val="0"/>
        </w:rPr>
        <w:t xml:space="preserve"> </w:t>
      </w:r>
    </w:p>
    <w:p w14:paraId="68C5BA1A" w14:textId="77777777" w:rsidR="00A9185C" w:rsidRPr="00651A0C" w:rsidRDefault="00A9185C" w:rsidP="00A9185C">
      <w:pPr>
        <w:pStyle w:val="Affiliation"/>
        <w:rPr>
          <w:i w:val="0"/>
        </w:rPr>
      </w:pPr>
      <w:r w:rsidRPr="00651A0C">
        <w:rPr>
          <w:i w:val="0"/>
        </w:rPr>
        <w:t>ORCID: 0009-0007-2821-8780</w:t>
      </w:r>
    </w:p>
    <w:p w14:paraId="04815842" w14:textId="77777777" w:rsidR="00A9185C" w:rsidRPr="00651A0C" w:rsidRDefault="00A9185C" w:rsidP="00D114D7">
      <w:pPr>
        <w:pStyle w:val="Author0"/>
        <w:spacing w:before="240"/>
      </w:pPr>
      <w:r w:rsidRPr="00651A0C">
        <w:br w:type="column"/>
      </w:r>
      <w:r w:rsidRPr="00651A0C">
        <w:lastRenderedPageBreak/>
        <w:t xml:space="preserve">Dalal Abdulmohsin Hammood </w:t>
      </w:r>
    </w:p>
    <w:p w14:paraId="71238329" w14:textId="77777777" w:rsidR="00D114D7" w:rsidRPr="00651A0C" w:rsidRDefault="00A9185C" w:rsidP="00D114D7">
      <w:pPr>
        <w:pStyle w:val="Affiliation"/>
      </w:pPr>
      <w:r w:rsidRPr="00651A0C">
        <w:t xml:space="preserve">Electrical Engineering Technical College, Middle Technical University </w:t>
      </w:r>
    </w:p>
    <w:p w14:paraId="7A6BBC05" w14:textId="77777777" w:rsidR="00560367" w:rsidRPr="00651A0C" w:rsidRDefault="00A9185C" w:rsidP="00D114D7">
      <w:pPr>
        <w:pStyle w:val="Affiliation"/>
        <w:rPr>
          <w:i w:val="0"/>
          <w:lang w:val="it-IT"/>
        </w:rPr>
      </w:pPr>
      <w:r w:rsidRPr="00651A0C">
        <w:rPr>
          <w:i w:val="0"/>
          <w:lang w:val="it-IT"/>
        </w:rPr>
        <w:t xml:space="preserve">Baghdad, Iraq </w:t>
      </w:r>
    </w:p>
    <w:p w14:paraId="1218FD09" w14:textId="77777777" w:rsidR="00560367" w:rsidRPr="00651A0C" w:rsidRDefault="00A9185C" w:rsidP="00D114D7">
      <w:pPr>
        <w:pStyle w:val="Author0"/>
        <w:spacing w:before="240"/>
        <w:rPr>
          <w:lang w:val="it-IT"/>
        </w:rPr>
      </w:pPr>
      <w:r w:rsidRPr="00651A0C">
        <w:rPr>
          <w:lang w:val="it-IT"/>
        </w:rPr>
        <w:br w:type="column"/>
      </w:r>
      <w:r w:rsidRPr="00651A0C">
        <w:rPr>
          <w:lang w:val="it-IT"/>
        </w:rPr>
        <w:lastRenderedPageBreak/>
        <w:t>Ziad Qais Al-Abbasi</w:t>
      </w:r>
    </w:p>
    <w:p w14:paraId="63B0076D" w14:textId="77777777" w:rsidR="00D114D7" w:rsidRPr="00651A0C" w:rsidRDefault="00A9185C" w:rsidP="00D114D7">
      <w:pPr>
        <w:pStyle w:val="Affiliation"/>
      </w:pPr>
      <w:r w:rsidRPr="00651A0C">
        <w:t>Baqubah Technical College (BTC), Middle Technical University</w:t>
      </w:r>
    </w:p>
    <w:p w14:paraId="7319D389" w14:textId="77777777" w:rsidR="00560367" w:rsidRPr="00651A0C" w:rsidRDefault="00A9185C" w:rsidP="00D114D7">
      <w:pPr>
        <w:pStyle w:val="Affiliation"/>
        <w:rPr>
          <w:i w:val="0"/>
        </w:rPr>
      </w:pPr>
      <w:r w:rsidRPr="00651A0C">
        <w:rPr>
          <w:i w:val="0"/>
        </w:rPr>
        <w:t>Diyala, Iraq</w:t>
      </w:r>
    </w:p>
    <w:p w14:paraId="40D52109" w14:textId="77777777" w:rsidR="00560367" w:rsidRPr="00651A0C" w:rsidRDefault="00560367">
      <w:pPr>
        <w:spacing w:before="360" w:after="40"/>
        <w:sectPr w:rsidR="00560367" w:rsidRPr="00651A0C" w:rsidSect="00A9185C">
          <w:type w:val="continuous"/>
          <w:pgSz w:w="11906" w:h="16838" w:code="9"/>
          <w:pgMar w:top="539" w:right="890" w:bottom="1440" w:left="890" w:header="720" w:footer="720" w:gutter="0"/>
          <w:cols w:num="3" w:space="720" w:equalWidth="0">
            <w:col w:w="2896" w:space="720"/>
            <w:col w:w="2893" w:space="720"/>
            <w:col w:w="2896"/>
          </w:cols>
          <w:titlePg/>
          <w:docGrid w:linePitch="272"/>
        </w:sectPr>
      </w:pPr>
    </w:p>
    <w:p w14:paraId="4B613042" w14:textId="77777777" w:rsidR="00A9185C" w:rsidRPr="00651A0C" w:rsidRDefault="00A9185C" w:rsidP="00A9185C">
      <w:pPr>
        <w:sectPr w:rsidR="00A9185C" w:rsidRPr="00651A0C" w:rsidSect="00A9185C">
          <w:type w:val="continuous"/>
          <w:pgSz w:w="11906" w:h="16838" w:code="9"/>
          <w:pgMar w:top="539" w:right="890" w:bottom="1440" w:left="890" w:header="720" w:footer="720" w:gutter="0"/>
          <w:cols w:space="360"/>
          <w:titlePg/>
          <w:docGrid w:linePitch="272"/>
        </w:sectPr>
      </w:pPr>
    </w:p>
    <w:p w14:paraId="6A853395" w14:textId="6AC61167" w:rsidR="00560367" w:rsidRPr="00651A0C" w:rsidRDefault="00A9185C" w:rsidP="00D114D7">
      <w:pPr>
        <w:pStyle w:val="Abstract0"/>
      </w:pPr>
      <w:r w:rsidRPr="00651A0C">
        <w:rPr>
          <w:i/>
          <w:iCs/>
        </w:rPr>
        <w:lastRenderedPageBreak/>
        <w:t>Abstract</w:t>
      </w:r>
      <w:r w:rsidRPr="00651A0C">
        <w:t xml:space="preserve">—Although Intrusion Detection Systems (IDS) are vitally important in maintaining cybersecurity, they frequently struggle with processing a lot of data at once and in real time. The new model keeps the structure of CNN-GRU-LSTM but brings the Lionfish Optimization Algorithm (LFOA) to highlight important details and lessen occurrences of redundant or noisy data. Meanwhile, we tested the optimized </w:t>
      </w:r>
      <w:proofErr w:type="spellStart"/>
      <w:r w:rsidRPr="00651A0C">
        <w:t>DeepCyber</w:t>
      </w:r>
      <w:proofErr w:type="spellEnd"/>
      <w:r w:rsidRPr="00651A0C">
        <w:t xml:space="preserve">-IDS against three benchmark datasets. NSL-KDD, UNSW-NB15, and Smart Grid. Results demonstrate that the system was perfect in terms of precision, recall, and F1-score for all the datasets. This study offers a task-specific integration of LFOA with a hybrid CNN–GRU–LSTM architecture, where feature selection is directly matched with temporal–spatial dependency learning instead of being considered as a general preprocessing step, in contrast to current optimization-assisted IDS models.c1 the results showed improvements in accuracy for NSL-KDD, now at 99.91% and lower run times for both UNSW-NB15 (53s to 24s) and </w:t>
      </w:r>
      <w:proofErr w:type="spellStart"/>
      <w:r w:rsidRPr="00651A0C">
        <w:t>SmartGrid</w:t>
      </w:r>
      <w:proofErr w:type="spellEnd"/>
      <w:r w:rsidRPr="00651A0C">
        <w:t xml:space="preserve"> (469</w:t>
      </w:r>
      <w:r w:rsidR="008C1010">
        <w:t xml:space="preserve"> </w:t>
      </w:r>
      <w:proofErr w:type="spellStart"/>
      <w:r w:rsidRPr="00651A0C">
        <w:t>ms</w:t>
      </w:r>
      <w:proofErr w:type="spellEnd"/>
      <w:r w:rsidRPr="00651A0C">
        <w:t xml:space="preserve"> to 350</w:t>
      </w:r>
      <w:r w:rsidR="008C1010">
        <w:t xml:space="preserve"> </w:t>
      </w:r>
      <w:proofErr w:type="spellStart"/>
      <w:r w:rsidRPr="00651A0C">
        <w:t>ms</w:t>
      </w:r>
      <w:proofErr w:type="spellEnd"/>
      <w:r w:rsidRPr="00651A0C">
        <w:t xml:space="preserve">). </w:t>
      </w:r>
    </w:p>
    <w:p w14:paraId="1318D2A5" w14:textId="02500C7A" w:rsidR="00560367" w:rsidRPr="00651A0C" w:rsidRDefault="00A9185C" w:rsidP="00D114D7">
      <w:pPr>
        <w:pStyle w:val="Keywords0"/>
      </w:pPr>
      <w:r w:rsidRPr="00651A0C">
        <w:t xml:space="preserve">Keywords—component, </w:t>
      </w:r>
      <w:r w:rsidR="00D114D7" w:rsidRPr="00651A0C">
        <w:t>lionfish optimization, cyberattacks</w:t>
      </w:r>
      <w:r w:rsidRPr="00651A0C">
        <w:t xml:space="preserve">, </w:t>
      </w:r>
      <w:r w:rsidR="00D114D7" w:rsidRPr="00651A0C">
        <w:t>intrusion detection system, LSTM</w:t>
      </w:r>
    </w:p>
    <w:p w14:paraId="3A55AC8E" w14:textId="77777777" w:rsidR="00560367" w:rsidRPr="00651A0C" w:rsidRDefault="00A9185C" w:rsidP="00D114D7">
      <w:pPr>
        <w:pStyle w:val="1"/>
        <w:tabs>
          <w:tab w:val="clear" w:pos="216"/>
          <w:tab w:val="clear" w:pos="576"/>
          <w:tab w:val="num" w:pos="426"/>
        </w:tabs>
      </w:pPr>
      <w:r w:rsidRPr="00651A0C">
        <w:t xml:space="preserve">Introduction </w:t>
      </w:r>
    </w:p>
    <w:p w14:paraId="441CFB4A" w14:textId="652C9895" w:rsidR="00560367" w:rsidRPr="008C1010" w:rsidRDefault="00A9185C" w:rsidP="008C1010">
      <w:pPr>
        <w:pStyle w:val="af1"/>
        <w:rPr>
          <w:rtl/>
        </w:rPr>
      </w:pPr>
      <w:r w:rsidRPr="00651A0C">
        <w:t xml:space="preserve"> Because digital systems are used everywhere, cybercriminals now have many more opportunities to attack. When networks become larger and have various parts, they start to be more exposed to difficult attacks, like advanced persistent threats, zero-day exploits, and polymorphic malware [1]. Traditional IDS fails to quickly detect most zero-day attacks, no matter if their method is based on signatures or the detection of strange patterns. The problems with these systems are that they don’t easily respond to new attacks and have a high rate of creating false alarms, which costs time and resources for security teams [2]. The increasing use of IoT has added to these problems. IoT includes connectivity between many devices that communicate things on their own, without outside help [3]. </w:t>
      </w:r>
      <w:r w:rsidR="00A17569" w:rsidRPr="00651A0C">
        <w:t>Despite the benefits of connectivity, there are significant risks of DDoS attacks, which cause major service disruptions and are difficult to detect due to the similarity of data traffic [4]–[6].</w:t>
      </w:r>
      <w:r w:rsidRPr="00651A0C">
        <w:t xml:space="preserve"> </w:t>
      </w:r>
      <w:r w:rsidR="00F70C90" w:rsidRPr="00651A0C">
        <w:t>These attacks require intelligent detection devices and systems capable of identifying known and new external threats [7].</w:t>
      </w:r>
      <w:r w:rsidR="00E63250" w:rsidRPr="00651A0C">
        <w:t xml:space="preserve"> Since treating intrusion detection as a classification problem is becoming popular, ML and DL solutions are being heavily utilized [8</w:t>
      </w:r>
      <w:r w:rsidR="003535C0" w:rsidRPr="00651A0C">
        <w:t>, 9</w:t>
      </w:r>
      <w:r w:rsidR="00E63250" w:rsidRPr="00651A0C">
        <w:t>]</w:t>
      </w:r>
      <w:r w:rsidR="008C1010">
        <w:t>.</w:t>
      </w:r>
      <w:r w:rsidR="00F70C90" w:rsidRPr="00651A0C">
        <w:t xml:space="preserve"> Many researchers have focused on machine learning and deep learning techniques such as KNN, SVM, RF, and CNN with high efficiency in intrusion detection, which have used many algorithms such as GA, PSO, GWO, and others [</w:t>
      </w:r>
      <w:r w:rsidR="003535C0" w:rsidRPr="00651A0C">
        <w:t xml:space="preserve">10, </w:t>
      </w:r>
      <w:r w:rsidR="00F70C90" w:rsidRPr="00651A0C">
        <w:t>12</w:t>
      </w:r>
      <w:r w:rsidR="008C1010">
        <w:t>–</w:t>
      </w:r>
      <w:r w:rsidR="00E63250" w:rsidRPr="00651A0C">
        <w:t>15]</w:t>
      </w:r>
      <w:r w:rsidR="008C1010">
        <w:t xml:space="preserve">. </w:t>
      </w:r>
      <w:r w:rsidRPr="00651A0C">
        <w:t xml:space="preserve">This paper introduces a powerful version of </w:t>
      </w:r>
      <w:proofErr w:type="spellStart"/>
      <w:r w:rsidRPr="00651A0C">
        <w:t>DeepCyber</w:t>
      </w:r>
      <w:proofErr w:type="spellEnd"/>
      <w:r w:rsidRPr="00651A0C">
        <w:t xml:space="preserve">-IDS, which merges CNN, GRU, and LSTM to catch both the spatial and temporal variations in network activity. With this </w:t>
      </w:r>
      <w:r w:rsidRPr="00651A0C">
        <w:lastRenderedPageBreak/>
        <w:t xml:space="preserve">model, we use the Lion Optimization Algorithm (LFOA) to select the best features for higher </w:t>
      </w:r>
      <w:r w:rsidRPr="008C1010">
        <w:t xml:space="preserve">accuracy, less input repeating information, and lower computing energy needs. </w:t>
      </w:r>
    </w:p>
    <w:p w14:paraId="3FB859DE" w14:textId="096FB225" w:rsidR="007A78CD" w:rsidRPr="00651A0C" w:rsidRDefault="007A78CD" w:rsidP="008C1010">
      <w:pPr>
        <w:pStyle w:val="af1"/>
      </w:pPr>
      <w:r w:rsidRPr="008C1010">
        <w:t xml:space="preserve">The proposed </w:t>
      </w:r>
      <w:proofErr w:type="spellStart"/>
      <w:r w:rsidRPr="008C1010">
        <w:t>DeepCyber</w:t>
      </w:r>
      <w:proofErr w:type="spellEnd"/>
      <w:r w:rsidRPr="008C1010">
        <w:t>-IDS system, which consists of a CNN-GRU-LSTM hybrid model linked</w:t>
      </w:r>
      <w:r w:rsidRPr="00651A0C">
        <w:t xml:space="preserve"> with the LFOA algorithm, is based on improving feature selection and reducing computational complexity, thereby enhancing the accuracy of detection of DDoS attacks and other cyber threats.</w:t>
      </w:r>
    </w:p>
    <w:p w14:paraId="0A933692" w14:textId="77777777" w:rsidR="00560367" w:rsidRPr="00651A0C" w:rsidRDefault="00A9185C" w:rsidP="00D114D7">
      <w:pPr>
        <w:pStyle w:val="1"/>
        <w:tabs>
          <w:tab w:val="clear" w:pos="216"/>
          <w:tab w:val="clear" w:pos="576"/>
          <w:tab w:val="num" w:pos="426"/>
        </w:tabs>
      </w:pPr>
      <w:r w:rsidRPr="00651A0C">
        <w:t>Methodology</w:t>
      </w:r>
    </w:p>
    <w:p w14:paraId="458596A6" w14:textId="46663727" w:rsidR="007A78CD" w:rsidRPr="00651A0C" w:rsidRDefault="007A78CD" w:rsidP="00EE7B8D">
      <w:pPr>
        <w:pStyle w:val="af1"/>
        <w:rPr>
          <w:rtl/>
        </w:rPr>
      </w:pPr>
      <w:proofErr w:type="spellStart"/>
      <w:r w:rsidRPr="00651A0C">
        <w:t>DeepCyber</w:t>
      </w:r>
      <w:proofErr w:type="spellEnd"/>
      <w:r w:rsidRPr="00651A0C">
        <w:t xml:space="preserve">-IDS relies primarily on the integration of LFOA with </w:t>
      </w:r>
      <w:r w:rsidRPr="00EE7B8D">
        <w:t>CNN</w:t>
      </w:r>
      <w:r w:rsidRPr="00651A0C">
        <w:t xml:space="preserve">-GRU-LSTM, as shown in </w:t>
      </w:r>
      <w:r w:rsidR="00EE7B8D" w:rsidRPr="00651A0C">
        <w:t>Fig</w:t>
      </w:r>
      <w:r w:rsidR="00EE7B8D">
        <w:t>.</w:t>
      </w:r>
      <w:r w:rsidR="00EE7B8D" w:rsidRPr="00651A0C">
        <w:t xml:space="preserve"> </w:t>
      </w:r>
      <w:r w:rsidRPr="00651A0C">
        <w:t>1, to improve the selection of features and reduce execution time, making it more accurate and efficient intrusion detection.</w:t>
      </w:r>
    </w:p>
    <w:p w14:paraId="05BCC40F" w14:textId="6AF49F06" w:rsidR="00560367" w:rsidRPr="00651A0C" w:rsidRDefault="00A9185C" w:rsidP="007A78CD">
      <w:pPr>
        <w:pStyle w:val="af1"/>
        <w:spacing w:after="0"/>
        <w:jc w:val="center"/>
      </w:pPr>
      <w:r w:rsidRPr="00651A0C">
        <w:rPr>
          <w:noProof/>
          <w:lang w:val="ru-RU" w:eastAsia="ru-RU"/>
        </w:rPr>
        <w:drawing>
          <wp:inline distT="0" distB="0" distL="0" distR="0" wp14:anchorId="3AC3E3C3" wp14:editId="5C45D3AB">
            <wp:extent cx="1767840" cy="3851941"/>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031" t="2014" r="8604" b="2315"/>
                    <a:stretch/>
                  </pic:blipFill>
                  <pic:spPr bwMode="auto">
                    <a:xfrm>
                      <a:off x="0" y="0"/>
                      <a:ext cx="1779878" cy="3878170"/>
                    </a:xfrm>
                    <a:prstGeom prst="rect">
                      <a:avLst/>
                    </a:prstGeom>
                    <a:noFill/>
                    <a:ln>
                      <a:noFill/>
                    </a:ln>
                    <a:extLst>
                      <a:ext uri="{53640926-AAD7-44D8-BBD7-CCE9431645EC}">
                        <a14:shadowObscured xmlns:a14="http://schemas.microsoft.com/office/drawing/2010/main"/>
                      </a:ext>
                    </a:extLst>
                  </pic:spPr>
                </pic:pic>
              </a:graphicData>
            </a:graphic>
          </wp:inline>
        </w:drawing>
      </w:r>
    </w:p>
    <w:p w14:paraId="35BA2940" w14:textId="77777777" w:rsidR="00560367" w:rsidRPr="00651A0C" w:rsidRDefault="00A9185C" w:rsidP="00D114D7">
      <w:pPr>
        <w:pStyle w:val="figurecaption"/>
      </w:pPr>
      <w:r w:rsidRPr="00651A0C">
        <w:t>DeepCyber-</w:t>
      </w:r>
      <w:r w:rsidR="00D114D7" w:rsidRPr="00651A0C">
        <w:t>IDS Proposed Model Architecture</w:t>
      </w:r>
    </w:p>
    <w:p w14:paraId="2417CEEA" w14:textId="49936081" w:rsidR="007A78CD" w:rsidRPr="00651A0C" w:rsidRDefault="007A78CD" w:rsidP="007A78CD">
      <w:pPr>
        <w:pStyle w:val="af1"/>
        <w:spacing w:after="0"/>
      </w:pPr>
      <w:r w:rsidRPr="00651A0C">
        <w:t>Three studies consisting (Table I) of datasets, namely NSL-KDD, UNSW-NB15 and SmartGrid, were used to evaluate DeepCyber-IDS. After that, the same processing steps (cleaning, normalization and coding) were applied to further ensure data consistency and improve model accuracy.</w:t>
      </w:r>
    </w:p>
    <w:p w14:paraId="7E3AE293" w14:textId="77777777" w:rsidR="00560367" w:rsidRPr="00651A0C" w:rsidRDefault="00A9185C" w:rsidP="000F7CB2">
      <w:pPr>
        <w:pStyle w:val="tablehead"/>
      </w:pPr>
      <w:r w:rsidRPr="00651A0C">
        <w:lastRenderedPageBreak/>
        <w:t>Chara</w:t>
      </w:r>
      <w:r w:rsidR="000F7CB2" w:rsidRPr="00651A0C">
        <w:t>cteristics of the Datasets Used</w:t>
      </w:r>
    </w:p>
    <w:tbl>
      <w:tblPr>
        <w:tblStyle w:val="PlainTable41"/>
        <w:tblW w:w="49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812"/>
        <w:gridCol w:w="978"/>
        <w:gridCol w:w="1238"/>
        <w:gridCol w:w="1063"/>
      </w:tblGrid>
      <w:tr w:rsidR="00560367" w:rsidRPr="00651A0C" w14:paraId="2F11260C" w14:textId="77777777" w:rsidTr="000F7CB2">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13" w:type="dxa"/>
            <w:vAlign w:val="center"/>
          </w:tcPr>
          <w:p w14:paraId="3413140B" w14:textId="77777777" w:rsidR="00560367" w:rsidRPr="00651A0C" w:rsidRDefault="00A9185C" w:rsidP="000F7CB2">
            <w:pPr>
              <w:pStyle w:val="tablecolhead"/>
            </w:pPr>
            <w:r w:rsidRPr="00651A0C">
              <w:rPr>
                <w:b/>
                <w:bCs/>
              </w:rPr>
              <w:t>Dataset</w:t>
            </w:r>
          </w:p>
        </w:tc>
        <w:tc>
          <w:tcPr>
            <w:tcW w:w="812" w:type="dxa"/>
            <w:vAlign w:val="center"/>
          </w:tcPr>
          <w:p w14:paraId="5AF4C089" w14:textId="77777777" w:rsidR="00560367" w:rsidRPr="00651A0C" w:rsidRDefault="00A9185C" w:rsidP="000F7CB2">
            <w:pPr>
              <w:pStyle w:val="tablecolhead"/>
              <w:cnfStyle w:val="100000000000" w:firstRow="1" w:lastRow="0" w:firstColumn="0" w:lastColumn="0" w:oddVBand="0" w:evenVBand="0" w:oddHBand="0" w:evenHBand="0" w:firstRowFirstColumn="0" w:firstRowLastColumn="0" w:lastRowFirstColumn="0" w:lastRowLastColumn="0"/>
            </w:pPr>
            <w:r w:rsidRPr="00651A0C">
              <w:rPr>
                <w:b/>
                <w:bCs/>
              </w:rPr>
              <w:t>Total Features</w:t>
            </w:r>
          </w:p>
        </w:tc>
        <w:tc>
          <w:tcPr>
            <w:tcW w:w="978" w:type="dxa"/>
            <w:vAlign w:val="center"/>
          </w:tcPr>
          <w:p w14:paraId="7A8B401A" w14:textId="77777777" w:rsidR="00560367" w:rsidRPr="00651A0C" w:rsidRDefault="00A9185C" w:rsidP="000F7CB2">
            <w:pPr>
              <w:pStyle w:val="tablecolhead"/>
              <w:cnfStyle w:val="100000000000" w:firstRow="1" w:lastRow="0" w:firstColumn="0" w:lastColumn="0" w:oddVBand="0" w:evenVBand="0" w:oddHBand="0" w:evenHBand="0" w:firstRowFirstColumn="0" w:firstRowLastColumn="0" w:lastRowFirstColumn="0" w:lastRowLastColumn="0"/>
            </w:pPr>
            <w:r w:rsidRPr="00651A0C">
              <w:rPr>
                <w:b/>
                <w:bCs/>
              </w:rPr>
              <w:t>Attack Types Covered</w:t>
            </w:r>
          </w:p>
        </w:tc>
        <w:tc>
          <w:tcPr>
            <w:tcW w:w="1238" w:type="dxa"/>
            <w:vAlign w:val="center"/>
          </w:tcPr>
          <w:p w14:paraId="4B271AB5" w14:textId="77777777" w:rsidR="00560367" w:rsidRPr="00651A0C" w:rsidRDefault="00A9185C" w:rsidP="000F7CB2">
            <w:pPr>
              <w:pStyle w:val="tablecolhead"/>
              <w:cnfStyle w:val="100000000000" w:firstRow="1" w:lastRow="0" w:firstColumn="0" w:lastColumn="0" w:oddVBand="0" w:evenVBand="0" w:oddHBand="0" w:evenHBand="0" w:firstRowFirstColumn="0" w:firstRowLastColumn="0" w:lastRowFirstColumn="0" w:lastRowLastColumn="0"/>
            </w:pPr>
            <w:r w:rsidRPr="00651A0C">
              <w:rPr>
                <w:b/>
                <w:bCs/>
              </w:rPr>
              <w:t>Target Application</w:t>
            </w:r>
          </w:p>
        </w:tc>
        <w:tc>
          <w:tcPr>
            <w:tcW w:w="1063" w:type="dxa"/>
            <w:vAlign w:val="center"/>
          </w:tcPr>
          <w:p w14:paraId="363875EF" w14:textId="77777777" w:rsidR="00560367" w:rsidRPr="00651A0C" w:rsidRDefault="00A9185C" w:rsidP="000F7CB2">
            <w:pPr>
              <w:pStyle w:val="tablecolhead"/>
              <w:cnfStyle w:val="100000000000" w:firstRow="1" w:lastRow="0" w:firstColumn="0" w:lastColumn="0" w:oddVBand="0" w:evenVBand="0" w:oddHBand="0" w:evenHBand="0" w:firstRowFirstColumn="0" w:firstRowLastColumn="0" w:lastRowFirstColumn="0" w:lastRowLastColumn="0"/>
              <w:rPr>
                <w:lang w:val="en-GB"/>
              </w:rPr>
            </w:pPr>
            <w:r w:rsidRPr="00651A0C">
              <w:rPr>
                <w:b/>
                <w:bCs/>
                <w:lang w:val="en-GB"/>
              </w:rPr>
              <w:t>Notes</w:t>
            </w:r>
          </w:p>
        </w:tc>
      </w:tr>
      <w:tr w:rsidR="00560367" w:rsidRPr="00651A0C" w14:paraId="50382043" w14:textId="77777777" w:rsidTr="000F7CB2">
        <w:trPr>
          <w:trHeight w:val="20"/>
          <w:jc w:val="center"/>
        </w:trPr>
        <w:tc>
          <w:tcPr>
            <w:cnfStyle w:val="001000000000" w:firstRow="0" w:lastRow="0" w:firstColumn="1" w:lastColumn="0" w:oddVBand="0" w:evenVBand="0" w:oddHBand="0" w:evenHBand="0" w:firstRowFirstColumn="0" w:firstRowLastColumn="0" w:lastRowFirstColumn="0" w:lastRowLastColumn="0"/>
            <w:tcW w:w="813" w:type="dxa"/>
            <w:vAlign w:val="center"/>
          </w:tcPr>
          <w:p w14:paraId="3FED5421" w14:textId="77777777" w:rsidR="00560367" w:rsidRPr="00651A0C" w:rsidRDefault="00A9185C" w:rsidP="000F7CB2">
            <w:pPr>
              <w:pStyle w:val="tablecopy"/>
            </w:pPr>
            <w:r w:rsidRPr="00651A0C">
              <w:t>NSL-KDD</w:t>
            </w:r>
          </w:p>
        </w:tc>
        <w:tc>
          <w:tcPr>
            <w:tcW w:w="812" w:type="dxa"/>
            <w:vAlign w:val="center"/>
          </w:tcPr>
          <w:p w14:paraId="0EC1518E" w14:textId="77777777" w:rsidR="00560367" w:rsidRPr="00651A0C" w:rsidRDefault="00A9185C" w:rsidP="000F7CB2">
            <w:pPr>
              <w:pStyle w:val="tablecopy"/>
              <w:cnfStyle w:val="000000000000" w:firstRow="0" w:lastRow="0" w:firstColumn="0" w:lastColumn="0" w:oddVBand="0" w:evenVBand="0" w:oddHBand="0" w:evenHBand="0" w:firstRowFirstColumn="0" w:firstRowLastColumn="0" w:lastRowFirstColumn="0" w:lastRowLastColumn="0"/>
            </w:pPr>
            <w:r w:rsidRPr="00651A0C">
              <w:t>41</w:t>
            </w:r>
          </w:p>
        </w:tc>
        <w:tc>
          <w:tcPr>
            <w:tcW w:w="978" w:type="dxa"/>
            <w:vAlign w:val="center"/>
          </w:tcPr>
          <w:p w14:paraId="296266B7" w14:textId="77777777" w:rsidR="00560367" w:rsidRPr="00651A0C" w:rsidRDefault="00A9185C" w:rsidP="000F7CB2">
            <w:pPr>
              <w:pStyle w:val="tablecopy"/>
              <w:jc w:val="left"/>
              <w:cnfStyle w:val="000000000000" w:firstRow="0" w:lastRow="0" w:firstColumn="0" w:lastColumn="0" w:oddVBand="0" w:evenVBand="0" w:oddHBand="0" w:evenHBand="0" w:firstRowFirstColumn="0" w:firstRowLastColumn="0" w:lastRowFirstColumn="0" w:lastRowLastColumn="0"/>
            </w:pPr>
            <w:r w:rsidRPr="00651A0C">
              <w:t>DoS, Probe, U2R, R2L</w:t>
            </w:r>
          </w:p>
        </w:tc>
        <w:tc>
          <w:tcPr>
            <w:tcW w:w="1238" w:type="dxa"/>
            <w:vAlign w:val="center"/>
          </w:tcPr>
          <w:p w14:paraId="3F0B41D0" w14:textId="77777777" w:rsidR="00560367" w:rsidRPr="00651A0C" w:rsidRDefault="00A9185C" w:rsidP="000F7CB2">
            <w:pPr>
              <w:pStyle w:val="tablecopy"/>
              <w:jc w:val="left"/>
              <w:cnfStyle w:val="000000000000" w:firstRow="0" w:lastRow="0" w:firstColumn="0" w:lastColumn="0" w:oddVBand="0" w:evenVBand="0" w:oddHBand="0" w:evenHBand="0" w:firstRowFirstColumn="0" w:firstRowLastColumn="0" w:lastRowFirstColumn="0" w:lastRowLastColumn="0"/>
            </w:pPr>
            <w:r w:rsidRPr="00651A0C">
              <w:t>Generic IDS</w:t>
            </w:r>
          </w:p>
        </w:tc>
        <w:tc>
          <w:tcPr>
            <w:tcW w:w="1063" w:type="dxa"/>
            <w:vAlign w:val="center"/>
          </w:tcPr>
          <w:p w14:paraId="2DE89F68" w14:textId="77777777" w:rsidR="00560367" w:rsidRPr="00651A0C" w:rsidRDefault="00A9185C" w:rsidP="000F7CB2">
            <w:pPr>
              <w:pStyle w:val="tablecopy"/>
              <w:jc w:val="left"/>
              <w:cnfStyle w:val="000000000000" w:firstRow="0" w:lastRow="0" w:firstColumn="0" w:lastColumn="0" w:oddVBand="0" w:evenVBand="0" w:oddHBand="0" w:evenHBand="0" w:firstRowFirstColumn="0" w:firstRowLastColumn="0" w:lastRowFirstColumn="0" w:lastRowLastColumn="0"/>
              <w:rPr>
                <w:lang w:val="en-GB"/>
              </w:rPr>
            </w:pPr>
            <w:r w:rsidRPr="00651A0C">
              <w:rPr>
                <w:lang w:val="en-GB"/>
              </w:rPr>
              <w:t>Balanced, cleaned version of KDD'99</w:t>
            </w:r>
          </w:p>
        </w:tc>
      </w:tr>
      <w:tr w:rsidR="00560367" w:rsidRPr="00651A0C" w14:paraId="60304401" w14:textId="77777777" w:rsidTr="000F7CB2">
        <w:trPr>
          <w:trHeight w:val="20"/>
          <w:jc w:val="center"/>
        </w:trPr>
        <w:tc>
          <w:tcPr>
            <w:cnfStyle w:val="001000000000" w:firstRow="0" w:lastRow="0" w:firstColumn="1" w:lastColumn="0" w:oddVBand="0" w:evenVBand="0" w:oddHBand="0" w:evenHBand="0" w:firstRowFirstColumn="0" w:firstRowLastColumn="0" w:lastRowFirstColumn="0" w:lastRowLastColumn="0"/>
            <w:tcW w:w="813" w:type="dxa"/>
            <w:vAlign w:val="center"/>
          </w:tcPr>
          <w:p w14:paraId="143A8F1F" w14:textId="77777777" w:rsidR="00560367" w:rsidRPr="00651A0C" w:rsidRDefault="00A9185C" w:rsidP="000F7CB2">
            <w:pPr>
              <w:pStyle w:val="tablecopy"/>
            </w:pPr>
            <w:r w:rsidRPr="00651A0C">
              <w:t>UNSW-NB15</w:t>
            </w:r>
          </w:p>
        </w:tc>
        <w:tc>
          <w:tcPr>
            <w:tcW w:w="812" w:type="dxa"/>
            <w:vAlign w:val="center"/>
          </w:tcPr>
          <w:p w14:paraId="25915781" w14:textId="77777777" w:rsidR="00560367" w:rsidRPr="00651A0C" w:rsidRDefault="00A9185C" w:rsidP="000F7CB2">
            <w:pPr>
              <w:pStyle w:val="tablecopy"/>
              <w:cnfStyle w:val="000000000000" w:firstRow="0" w:lastRow="0" w:firstColumn="0" w:lastColumn="0" w:oddVBand="0" w:evenVBand="0" w:oddHBand="0" w:evenHBand="0" w:firstRowFirstColumn="0" w:firstRowLastColumn="0" w:lastRowFirstColumn="0" w:lastRowLastColumn="0"/>
            </w:pPr>
            <w:r w:rsidRPr="00651A0C">
              <w:t>49</w:t>
            </w:r>
          </w:p>
        </w:tc>
        <w:tc>
          <w:tcPr>
            <w:tcW w:w="978" w:type="dxa"/>
            <w:vAlign w:val="center"/>
          </w:tcPr>
          <w:p w14:paraId="53D6AF07" w14:textId="77777777" w:rsidR="00560367" w:rsidRPr="00651A0C" w:rsidRDefault="00A9185C" w:rsidP="000F7CB2">
            <w:pPr>
              <w:pStyle w:val="tablecopy"/>
              <w:jc w:val="left"/>
              <w:cnfStyle w:val="000000000000" w:firstRow="0" w:lastRow="0" w:firstColumn="0" w:lastColumn="0" w:oddVBand="0" w:evenVBand="0" w:oddHBand="0" w:evenHBand="0" w:firstRowFirstColumn="0" w:firstRowLastColumn="0" w:lastRowFirstColumn="0" w:lastRowLastColumn="0"/>
            </w:pPr>
            <w:r w:rsidRPr="00651A0C">
              <w:t>9 types (e.g., Exploits, Shellcode)</w:t>
            </w:r>
          </w:p>
        </w:tc>
        <w:tc>
          <w:tcPr>
            <w:tcW w:w="1238" w:type="dxa"/>
            <w:vAlign w:val="center"/>
          </w:tcPr>
          <w:p w14:paraId="6E057E1A" w14:textId="77777777" w:rsidR="00560367" w:rsidRPr="00651A0C" w:rsidRDefault="00A9185C" w:rsidP="000F7CB2">
            <w:pPr>
              <w:pStyle w:val="tablecopy"/>
              <w:jc w:val="left"/>
              <w:cnfStyle w:val="000000000000" w:firstRow="0" w:lastRow="0" w:firstColumn="0" w:lastColumn="0" w:oddVBand="0" w:evenVBand="0" w:oddHBand="0" w:evenHBand="0" w:firstRowFirstColumn="0" w:firstRowLastColumn="0" w:lastRowFirstColumn="0" w:lastRowLastColumn="0"/>
            </w:pPr>
            <w:r w:rsidRPr="00651A0C">
              <w:t>Contemporary networks</w:t>
            </w:r>
          </w:p>
        </w:tc>
        <w:tc>
          <w:tcPr>
            <w:tcW w:w="1063" w:type="dxa"/>
            <w:vAlign w:val="center"/>
          </w:tcPr>
          <w:p w14:paraId="63C38E20" w14:textId="77777777" w:rsidR="00560367" w:rsidRPr="00651A0C" w:rsidRDefault="00A9185C" w:rsidP="000F7CB2">
            <w:pPr>
              <w:pStyle w:val="tablecopy"/>
              <w:jc w:val="left"/>
              <w:cnfStyle w:val="000000000000" w:firstRow="0" w:lastRow="0" w:firstColumn="0" w:lastColumn="0" w:oddVBand="0" w:evenVBand="0" w:oddHBand="0" w:evenHBand="0" w:firstRowFirstColumn="0" w:firstRowLastColumn="0" w:lastRowFirstColumn="0" w:lastRowLastColumn="0"/>
              <w:rPr>
                <w:lang w:val="en-GB"/>
              </w:rPr>
            </w:pPr>
            <w:r w:rsidRPr="00651A0C">
              <w:rPr>
                <w:lang w:val="en-GB"/>
              </w:rPr>
              <w:t>Includes modern attack vectors</w:t>
            </w:r>
          </w:p>
        </w:tc>
      </w:tr>
      <w:tr w:rsidR="00560367" w:rsidRPr="00651A0C" w14:paraId="48ECF858" w14:textId="77777777" w:rsidTr="000F7CB2">
        <w:trPr>
          <w:trHeight w:val="20"/>
          <w:jc w:val="center"/>
        </w:trPr>
        <w:tc>
          <w:tcPr>
            <w:cnfStyle w:val="001000000000" w:firstRow="0" w:lastRow="0" w:firstColumn="1" w:lastColumn="0" w:oddVBand="0" w:evenVBand="0" w:oddHBand="0" w:evenHBand="0" w:firstRowFirstColumn="0" w:firstRowLastColumn="0" w:lastRowFirstColumn="0" w:lastRowLastColumn="0"/>
            <w:tcW w:w="813" w:type="dxa"/>
            <w:vAlign w:val="center"/>
          </w:tcPr>
          <w:p w14:paraId="36ADC729" w14:textId="77777777" w:rsidR="00560367" w:rsidRPr="00651A0C" w:rsidRDefault="00A9185C" w:rsidP="000F7CB2">
            <w:pPr>
              <w:pStyle w:val="tablecopy"/>
            </w:pPr>
            <w:r w:rsidRPr="00651A0C">
              <w:t>Smart Grid</w:t>
            </w:r>
          </w:p>
        </w:tc>
        <w:tc>
          <w:tcPr>
            <w:tcW w:w="812" w:type="dxa"/>
            <w:vAlign w:val="center"/>
          </w:tcPr>
          <w:p w14:paraId="43BE3FD8" w14:textId="77777777" w:rsidR="00560367" w:rsidRPr="00651A0C" w:rsidRDefault="00A9185C" w:rsidP="000F7CB2">
            <w:pPr>
              <w:pStyle w:val="tablecopy"/>
              <w:cnfStyle w:val="000000000000" w:firstRow="0" w:lastRow="0" w:firstColumn="0" w:lastColumn="0" w:oddVBand="0" w:evenVBand="0" w:oddHBand="0" w:evenHBand="0" w:firstRowFirstColumn="0" w:firstRowLastColumn="0" w:lastRowFirstColumn="0" w:lastRowLastColumn="0"/>
            </w:pPr>
            <w:r w:rsidRPr="00651A0C">
              <w:t>10+</w:t>
            </w:r>
          </w:p>
        </w:tc>
        <w:tc>
          <w:tcPr>
            <w:tcW w:w="978" w:type="dxa"/>
            <w:vAlign w:val="center"/>
          </w:tcPr>
          <w:p w14:paraId="74A41409" w14:textId="77777777" w:rsidR="00560367" w:rsidRPr="00651A0C" w:rsidRDefault="00A9185C" w:rsidP="000F7CB2">
            <w:pPr>
              <w:pStyle w:val="tablecopy"/>
              <w:jc w:val="left"/>
              <w:cnfStyle w:val="000000000000" w:firstRow="0" w:lastRow="0" w:firstColumn="0" w:lastColumn="0" w:oddVBand="0" w:evenVBand="0" w:oddHBand="0" w:evenHBand="0" w:firstRowFirstColumn="0" w:firstRowLastColumn="0" w:lastRowFirstColumn="0" w:lastRowLastColumn="0"/>
            </w:pPr>
            <w:r w:rsidRPr="00651A0C">
              <w:t>FDIA and normal</w:t>
            </w:r>
          </w:p>
        </w:tc>
        <w:tc>
          <w:tcPr>
            <w:tcW w:w="1238" w:type="dxa"/>
            <w:vAlign w:val="center"/>
          </w:tcPr>
          <w:p w14:paraId="55A1A3EA" w14:textId="77777777" w:rsidR="00560367" w:rsidRPr="00651A0C" w:rsidRDefault="00A9185C" w:rsidP="000F7CB2">
            <w:pPr>
              <w:pStyle w:val="tablecopy"/>
              <w:jc w:val="left"/>
              <w:cnfStyle w:val="000000000000" w:firstRow="0" w:lastRow="0" w:firstColumn="0" w:lastColumn="0" w:oddVBand="0" w:evenVBand="0" w:oddHBand="0" w:evenHBand="0" w:firstRowFirstColumn="0" w:firstRowLastColumn="0" w:lastRowFirstColumn="0" w:lastRowLastColumn="0"/>
            </w:pPr>
            <w:r w:rsidRPr="00651A0C">
              <w:t>Smart Grid / IoT</w:t>
            </w:r>
          </w:p>
        </w:tc>
        <w:tc>
          <w:tcPr>
            <w:tcW w:w="1063" w:type="dxa"/>
            <w:vAlign w:val="center"/>
          </w:tcPr>
          <w:p w14:paraId="351A3195" w14:textId="77777777" w:rsidR="00560367" w:rsidRPr="00651A0C" w:rsidRDefault="00A9185C" w:rsidP="000F7CB2">
            <w:pPr>
              <w:pStyle w:val="tablecopy"/>
              <w:jc w:val="left"/>
              <w:cnfStyle w:val="000000000000" w:firstRow="0" w:lastRow="0" w:firstColumn="0" w:lastColumn="0" w:oddVBand="0" w:evenVBand="0" w:oddHBand="0" w:evenHBand="0" w:firstRowFirstColumn="0" w:firstRowLastColumn="0" w:lastRowFirstColumn="0" w:lastRowLastColumn="0"/>
              <w:rPr>
                <w:lang w:val="en-GB"/>
              </w:rPr>
            </w:pPr>
            <w:r w:rsidRPr="00651A0C">
              <w:rPr>
                <w:lang w:val="en-GB"/>
              </w:rPr>
              <w:t>Time-series; real-time voltage + current</w:t>
            </w:r>
          </w:p>
        </w:tc>
      </w:tr>
    </w:tbl>
    <w:p w14:paraId="325A6F78" w14:textId="1B0728BB" w:rsidR="00560367" w:rsidRPr="00651A0C" w:rsidRDefault="00776F3D" w:rsidP="00AB4789">
      <w:pPr>
        <w:pStyle w:val="af1"/>
        <w:spacing w:before="120"/>
        <w:ind w:firstLine="289"/>
        <w:rPr>
          <w:spacing w:val="0"/>
          <w:lang w:eastAsia="en-US"/>
        </w:rPr>
      </w:pPr>
      <w:r w:rsidRPr="00651A0C">
        <w:rPr>
          <w:spacing w:val="0"/>
          <w:lang w:eastAsia="en-US"/>
        </w:rPr>
        <w:t>The integration between LFOA on one hand and CNN-GRU-LSTM on the other also depends on the choice of learning method, as LFOA reduces dimensions and noise, increasing the speed and accuracy of the model, while GRU captures short changes and LSTM focuses on long relationships, improving stability and training convergence.</w:t>
      </w:r>
      <w:r w:rsidR="00A9185C" w:rsidRPr="00651A0C">
        <w:t xml:space="preserve"> Min-Max normalization was used to normalize numerical characteristics, which is defined as</w:t>
      </w:r>
      <w:r w:rsidR="00A9185C" w:rsidRPr="00651A0C">
        <w:rPr>
          <w:rFonts w:hint="cs"/>
          <w:rtl/>
        </w:rPr>
        <w:t>:</w:t>
      </w:r>
    </w:p>
    <w:p w14:paraId="52732B21" w14:textId="2087E9C7" w:rsidR="00560367" w:rsidRPr="00651A0C" w:rsidRDefault="00E63250" w:rsidP="00EE7B8D">
      <w:pPr>
        <w:spacing w:after="120"/>
      </w:pPr>
      <w:r w:rsidRPr="00651A0C">
        <w:rPr>
          <w:position w:val="-26"/>
          <w:sz w:val="18"/>
          <w:szCs w:val="18"/>
        </w:rPr>
        <w:object w:dxaOrig="1460" w:dyaOrig="600" w14:anchorId="7F2849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4pt;height:30pt" o:ole="">
            <v:imagedata r:id="rId12" o:title=""/>
          </v:shape>
          <o:OLEObject Type="Embed" ProgID="Equation.DSMT4" ShapeID="_x0000_i1025" DrawAspect="Content" ObjectID="_1841564629" r:id="rId13"/>
        </w:object>
      </w:r>
    </w:p>
    <w:p w14:paraId="6ED12316" w14:textId="55DE9988" w:rsidR="00560367" w:rsidRPr="00651A0C" w:rsidRDefault="00A9185C" w:rsidP="00776F3D">
      <w:pPr>
        <w:pStyle w:val="af1"/>
        <w:ind w:firstLine="0"/>
      </w:pPr>
      <w:proofErr w:type="gramStart"/>
      <w:r w:rsidRPr="00651A0C">
        <w:t>where</w:t>
      </w:r>
      <w:proofErr w:type="gramEnd"/>
      <w:r w:rsidRPr="00651A0C">
        <w:t xml:space="preserve"> x represents the original feature value and </w:t>
      </w:r>
      <w:proofErr w:type="spellStart"/>
      <w:r w:rsidRPr="00651A0C">
        <w:t>xmin</w:t>
      </w:r>
      <w:proofErr w:type="spellEnd"/>
      <w:r w:rsidR="001E2303" w:rsidRPr="00651A0C">
        <w:t> </w:t>
      </w:r>
      <w:r w:rsidRPr="00651A0C">
        <w:t xml:space="preserve">x, </w:t>
      </w:r>
      <w:proofErr w:type="spellStart"/>
      <w:r w:rsidRPr="00651A0C">
        <w:t>xmax</w:t>
      </w:r>
      <w:proofErr w:type="spellEnd"/>
      <w:r w:rsidR="000F7CB2" w:rsidRPr="00651A0C">
        <w:t> </w:t>
      </w:r>
      <w:r w:rsidRPr="00651A0C">
        <w:t>x denote the minimum and maximum values computed from the training set only. Suitability of LFOA for Feature Selection in IDS</w:t>
      </w:r>
      <w:r w:rsidR="00776F3D" w:rsidRPr="00651A0C">
        <w:rPr>
          <w:rFonts w:hint="cs"/>
          <w:rtl/>
        </w:rPr>
        <w:t>.</w:t>
      </w:r>
    </w:p>
    <w:p w14:paraId="30F2B028" w14:textId="77777777" w:rsidR="00776F3D" w:rsidRPr="00651A0C" w:rsidRDefault="00776F3D" w:rsidP="00EE7B8D">
      <w:pPr>
        <w:pStyle w:val="af1"/>
        <w:rPr>
          <w:rtl/>
        </w:rPr>
      </w:pPr>
      <w:r w:rsidRPr="00651A0C">
        <w:t>The selection of features in IDS is a very complex process, as noisy data affects both accuracy and cost.</w:t>
      </w:r>
    </w:p>
    <w:p w14:paraId="1C7D5067" w14:textId="4B199EEC" w:rsidR="00560367" w:rsidRPr="00651A0C" w:rsidRDefault="00A9185C" w:rsidP="00EE7B8D">
      <w:pPr>
        <w:pStyle w:val="af1"/>
        <w:rPr>
          <w:color w:val="000000"/>
        </w:rPr>
      </w:pPr>
      <w:r w:rsidRPr="00651A0C">
        <w:rPr>
          <w:color w:val="000000"/>
        </w:rPr>
        <w:t xml:space="preserve">Let </w:t>
      </w:r>
      <w:proofErr w:type="spellStart"/>
      <w:r w:rsidRPr="00651A0C">
        <w:rPr>
          <w:color w:val="000000"/>
        </w:rPr>
        <w:t>fθ</w:t>
      </w:r>
      <w:proofErr w:type="spellEnd"/>
      <w:r w:rsidRPr="00651A0C">
        <w:rPr>
          <w:color w:val="000000"/>
        </w:rPr>
        <w:t xml:space="preserve"> denote the CNN–GRU–LSTM model with parameters θ. Training seeks to minimize the empirical risk:</w:t>
      </w:r>
    </w:p>
    <w:p w14:paraId="0E8230A6" w14:textId="77777777" w:rsidR="00560367" w:rsidRPr="00651A0C" w:rsidRDefault="00A9185C" w:rsidP="0023062D">
      <w:pPr>
        <w:overflowPunct w:val="0"/>
        <w:autoSpaceDE w:val="0"/>
        <w:autoSpaceDN w:val="0"/>
        <w:adjustRightInd w:val="0"/>
        <w:spacing w:after="120"/>
        <w:textAlignment w:val="baseline"/>
      </w:pPr>
      <m:oMathPara>
        <m:oMath>
          <m:r>
            <m:rPr>
              <m:sty m:val="p"/>
            </m:rPr>
            <w:rPr>
              <w:rFonts w:ascii="Cambria Math" w:hAnsi="Cambria Math"/>
            </w:rPr>
            <m:t>min</m:t>
          </m:r>
          <m:f>
            <m:fPr>
              <m:ctrlPr>
                <w:rPr>
                  <w:rFonts w:ascii="Cambria Math" w:hAnsi="Cambria Math"/>
                  <w:i/>
                </w:rPr>
              </m:ctrlPr>
            </m:fPr>
            <m:num>
              <m:r>
                <m:rPr>
                  <m:sty m:val="p"/>
                </m:rPr>
                <w:rPr>
                  <w:rFonts w:ascii="Cambria Math" w:hAnsi="Cambria Math"/>
                </w:rPr>
                <m:t>1</m:t>
              </m:r>
            </m:num>
            <m:den>
              <m:r>
                <m:rPr>
                  <m:sty m:val="p"/>
                </m:rPr>
                <w:rPr>
                  <w:rFonts w:ascii="Cambria Math" w:hAnsi="Cambria Math"/>
                </w:rPr>
                <m:t>2</m:t>
              </m:r>
            </m:den>
          </m:f>
          <m:nary>
            <m:naryPr>
              <m:chr m:val="∑"/>
              <m:limLoc m:val="undOvr"/>
              <m:ctrlPr>
                <w:rPr>
                  <w:rFonts w:ascii="Cambria Math" w:hAnsi="Cambria Math"/>
                  <w:i/>
                </w:rPr>
              </m:ctrlPr>
            </m:naryPr>
            <m:sub>
              <m:r>
                <m:rPr>
                  <m:sty m:val="p"/>
                </m:rPr>
                <w:rPr>
                  <w:rFonts w:ascii="Cambria Math" w:hAnsi="Cambria Math"/>
                </w:rPr>
                <m:t>i=0</m:t>
              </m:r>
            </m:sub>
            <m:sup>
              <m:r>
                <m:rPr>
                  <m:sty m:val="p"/>
                </m:rPr>
                <w:rPr>
                  <w:rFonts w:ascii="Cambria Math" w:hAnsi="Cambria Math"/>
                </w:rPr>
                <m:t>n</m:t>
              </m:r>
            </m:sup>
            <m:e>
              <m:r>
                <m:rPr>
                  <m:sty m:val="p"/>
                </m:rPr>
                <w:rPr>
                  <w:rFonts w:ascii="Cambria Math" w:hAnsi="Cambria Math"/>
                </w:rPr>
                <m:t>ς(f(</m:t>
              </m:r>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m:t>
                  </m:r>
                </m:sub>
              </m:sSub>
              <m:r>
                <m:rPr>
                  <m:sty m:val="p"/>
                </m:rPr>
                <w:rPr>
                  <w:rFonts w:ascii="Cambria Math" w:hAnsi="Cambria Math"/>
                </w:rPr>
                <m:t>)</m:t>
              </m:r>
            </m:e>
          </m:nary>
          <m:r>
            <m:rPr>
              <m:sty m:val="p"/>
            </m:rPr>
            <w:rPr>
              <w:rFonts w:ascii="Cambria Math" w:hAnsi="Cambria Math"/>
            </w:rPr>
            <m:t>,</m:t>
          </m:r>
          <m:sSub>
            <m:sSubPr>
              <m:ctrlPr>
                <w:rPr>
                  <w:rFonts w:ascii="Cambria Math" w:hAnsi="Cambria Math"/>
                  <w:i/>
                </w:rPr>
              </m:ctrlPr>
            </m:sSubPr>
            <m:e>
              <m:r>
                <m:rPr>
                  <m:sty m:val="p"/>
                </m:rPr>
                <w:rPr>
                  <w:rFonts w:ascii="Cambria Math" w:hAnsi="Cambria Math"/>
                </w:rPr>
                <m:t>Y</m:t>
              </m:r>
            </m:e>
            <m:sub>
              <m:r>
                <m:rPr>
                  <m:sty m:val="p"/>
                </m:rPr>
                <w:rPr>
                  <w:rFonts w:ascii="Cambria Math" w:hAnsi="Cambria Math"/>
                </w:rPr>
                <m:t>i</m:t>
              </m:r>
            </m:sub>
          </m:sSub>
          <m:r>
            <m:rPr>
              <m:sty m:val="p"/>
            </m:rPr>
            <w:rPr>
              <w:rFonts w:ascii="Cambria Math" w:hAnsi="Cambria Math"/>
            </w:rPr>
            <m:t>)</m:t>
          </m:r>
        </m:oMath>
      </m:oMathPara>
    </w:p>
    <w:p w14:paraId="339110BE" w14:textId="695CC200" w:rsidR="00560367" w:rsidRPr="00651A0C" w:rsidRDefault="00A9185C" w:rsidP="0023062D">
      <w:pPr>
        <w:pStyle w:val="af1"/>
      </w:pPr>
      <w:r w:rsidRPr="00651A0C">
        <w:t>Applying LFOA-based feature selection transforms the input Xi into Xi′=</w:t>
      </w:r>
      <w:proofErr w:type="spellStart"/>
      <w:r w:rsidRPr="00651A0C">
        <w:t>Xi</w:t>
      </w:r>
      <w:r w:rsidRPr="00651A0C">
        <w:rPr>
          <w:rFonts w:ascii="Cambria Math" w:hAnsi="Cambria Math" w:cs="Cambria Math"/>
        </w:rPr>
        <w:t>⊙</w:t>
      </w:r>
      <w:r w:rsidRPr="00651A0C">
        <w:t>M</w:t>
      </w:r>
      <w:proofErr w:type="spellEnd"/>
      <w:r w:rsidRPr="00651A0C">
        <w:t>, where M</w:t>
      </w:r>
      <w:r w:rsidRPr="00651A0C">
        <w:rPr>
          <w:rFonts w:ascii="Cambria Math" w:hAnsi="Cambria Math" w:cs="Cambria Math"/>
        </w:rPr>
        <w:t>∈</w:t>
      </w:r>
      <w:r w:rsidRPr="00651A0C">
        <w:t xml:space="preserve"> {0,1} d is the mask used for feature selection. </w:t>
      </w:r>
    </w:p>
    <w:p w14:paraId="5F3C2AF4" w14:textId="77777777" w:rsidR="00560367" w:rsidRPr="00651A0C" w:rsidRDefault="00A9185C" w:rsidP="001E2303">
      <w:pPr>
        <w:pStyle w:val="2"/>
      </w:pPr>
      <w:r w:rsidRPr="00651A0C">
        <w:t>Lionfish optimization algorithm for feature selection</w:t>
      </w:r>
    </w:p>
    <w:p w14:paraId="2248BBFE" w14:textId="33787935" w:rsidR="00560367" w:rsidRPr="00EE7B8D" w:rsidRDefault="00A9185C" w:rsidP="00EE7B8D">
      <w:pPr>
        <w:pStyle w:val="af1"/>
      </w:pPr>
      <w:r w:rsidRPr="00651A0C">
        <w:t>Classification accuracy, or F1-score, obtained from an easy-to-use model is one of the metrics used to measure lionfish quality or fitness.</w:t>
      </w:r>
    </w:p>
    <w:p w14:paraId="29EF67D1" w14:textId="73A838A3" w:rsidR="00560367" w:rsidRPr="00651A0C" w:rsidRDefault="00A9185C" w:rsidP="00EE7B8D">
      <w:pPr>
        <w:pStyle w:val="af1"/>
      </w:pPr>
      <w:r w:rsidRPr="00EE7B8D">
        <w:t>Lionfish are scattered rand</w:t>
      </w:r>
      <w:r w:rsidRPr="00651A0C">
        <w:t xml:space="preserve">omly through the feature space at the start and regularly update their places, following prey that fit the parameters they have been given, as illustrated in Algorithm (1). These equations aim to transform the natural behavior of the fish into intelligent decision-making processes within the search space. Instead of each fish acting randomly, it relies on dynamically computed traits such as disguise, vision sharpness, movement, greed, and others. As shown in </w:t>
      </w:r>
      <w:r w:rsidR="000F7CB2" w:rsidRPr="00651A0C">
        <w:t>Table </w:t>
      </w:r>
      <w:r w:rsidR="00024686" w:rsidRPr="00651A0C">
        <w:t>II</w:t>
      </w:r>
      <w:r w:rsidRPr="00651A0C">
        <w:t>.</w:t>
      </w:r>
    </w:p>
    <w:p w14:paraId="165AC70A" w14:textId="77777777" w:rsidR="00FF7F39" w:rsidRPr="00651A0C" w:rsidRDefault="00FF7F39" w:rsidP="00FF7F39">
      <w:pPr>
        <w:pStyle w:val="tablehead"/>
        <w:tabs>
          <w:tab w:val="num" w:pos="851"/>
        </w:tabs>
      </w:pPr>
      <w:r w:rsidRPr="00651A0C">
        <w:t>Mapping of LFOA Biological Concepts to Feature Selection Operations</w:t>
      </w:r>
    </w:p>
    <w:tbl>
      <w:tblPr>
        <w:tblStyle w:val="PlainTable41"/>
        <w:tblW w:w="4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5"/>
        <w:gridCol w:w="1485"/>
        <w:gridCol w:w="2196"/>
      </w:tblGrid>
      <w:tr w:rsidR="00FF7F39" w:rsidRPr="00651A0C" w14:paraId="50E62668" w14:textId="77777777" w:rsidTr="00EE7B8D">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0" w:type="auto"/>
          </w:tcPr>
          <w:p w14:paraId="33927FAF" w14:textId="77777777" w:rsidR="00FF7F39" w:rsidRPr="00651A0C" w:rsidRDefault="00FF7F39" w:rsidP="00EE7B8D">
            <w:pPr>
              <w:pStyle w:val="tablecopy"/>
            </w:pPr>
            <w:r w:rsidRPr="00651A0C">
              <w:t>LFOA Concept</w:t>
            </w:r>
          </w:p>
        </w:tc>
        <w:tc>
          <w:tcPr>
            <w:tcW w:w="0" w:type="auto"/>
          </w:tcPr>
          <w:p w14:paraId="16392721" w14:textId="77777777" w:rsidR="00FF7F39" w:rsidRPr="00651A0C" w:rsidRDefault="00FF7F39" w:rsidP="00EE7B8D">
            <w:pPr>
              <w:pStyle w:val="tablecopy"/>
              <w:cnfStyle w:val="100000000000" w:firstRow="1" w:lastRow="0" w:firstColumn="0" w:lastColumn="0" w:oddVBand="0" w:evenVBand="0" w:oddHBand="0" w:evenHBand="0" w:firstRowFirstColumn="0" w:firstRowLastColumn="0" w:lastRowFirstColumn="0" w:lastRowLastColumn="0"/>
            </w:pPr>
            <w:r w:rsidRPr="00651A0C">
              <w:t>Mathematical Role</w:t>
            </w:r>
          </w:p>
        </w:tc>
        <w:tc>
          <w:tcPr>
            <w:tcW w:w="0" w:type="auto"/>
          </w:tcPr>
          <w:p w14:paraId="299EEC90" w14:textId="77777777" w:rsidR="00FF7F39" w:rsidRPr="00651A0C" w:rsidRDefault="00FF7F39" w:rsidP="00EE7B8D">
            <w:pPr>
              <w:pStyle w:val="tablecopy"/>
              <w:cnfStyle w:val="100000000000" w:firstRow="1" w:lastRow="0" w:firstColumn="0" w:lastColumn="0" w:oddVBand="0" w:evenVBand="0" w:oddHBand="0" w:evenHBand="0" w:firstRowFirstColumn="0" w:firstRowLastColumn="0" w:lastRowFirstColumn="0" w:lastRowLastColumn="0"/>
            </w:pPr>
            <w:r w:rsidRPr="00651A0C">
              <w:t>Meaning in Feature Selection</w:t>
            </w:r>
          </w:p>
        </w:tc>
      </w:tr>
      <w:tr w:rsidR="00FF7F39" w:rsidRPr="00651A0C" w14:paraId="7C28593C" w14:textId="77777777" w:rsidTr="00AB4789">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285C324F" w14:textId="77777777" w:rsidR="00FF7F39" w:rsidRPr="00651A0C" w:rsidRDefault="00FF7F39" w:rsidP="00EE7B8D">
            <w:pPr>
              <w:pStyle w:val="tablecopy"/>
            </w:pPr>
            <w:r w:rsidRPr="00651A0C">
              <w:t>Disguise</w:t>
            </w:r>
          </w:p>
        </w:tc>
        <w:tc>
          <w:tcPr>
            <w:tcW w:w="0" w:type="auto"/>
          </w:tcPr>
          <w:p w14:paraId="7402C1F5" w14:textId="77777777" w:rsidR="00FF7F39" w:rsidRPr="00651A0C" w:rsidRDefault="00FF7F39" w:rsidP="00EE7B8D">
            <w:pPr>
              <w:pStyle w:val="tablecopy"/>
              <w:cnfStyle w:val="000000000000" w:firstRow="0" w:lastRow="0" w:firstColumn="0" w:lastColumn="0" w:oddVBand="0" w:evenVBand="0" w:oddHBand="0" w:evenHBand="0" w:firstRowFirstColumn="0" w:firstRowLastColumn="0" w:lastRowFirstColumn="0" w:lastRowLastColumn="0"/>
            </w:pPr>
            <w:r w:rsidRPr="00651A0C">
              <w:t>Exploration decay function</w:t>
            </w:r>
          </w:p>
        </w:tc>
        <w:tc>
          <w:tcPr>
            <w:tcW w:w="0" w:type="auto"/>
          </w:tcPr>
          <w:p w14:paraId="28D7DC3A" w14:textId="77777777" w:rsidR="00FF7F39" w:rsidRPr="00651A0C" w:rsidRDefault="00FF7F39" w:rsidP="00EE7B8D">
            <w:pPr>
              <w:pStyle w:val="tablecopy"/>
              <w:cnfStyle w:val="000000000000" w:firstRow="0" w:lastRow="0" w:firstColumn="0" w:lastColumn="0" w:oddVBand="0" w:evenVBand="0" w:oddHBand="0" w:evenHBand="0" w:firstRowFirstColumn="0" w:firstRowLastColumn="0" w:lastRowFirstColumn="0" w:lastRowLastColumn="0"/>
            </w:pPr>
            <w:r w:rsidRPr="00651A0C">
              <w:t>Controls gradual inclusion/exclusion of features</w:t>
            </w:r>
          </w:p>
        </w:tc>
      </w:tr>
      <w:tr w:rsidR="00FF7F39" w:rsidRPr="00651A0C" w14:paraId="0A94CF95" w14:textId="77777777" w:rsidTr="00AB4789">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32F44D88" w14:textId="77777777" w:rsidR="00FF7F39" w:rsidRPr="00651A0C" w:rsidRDefault="00FF7F39" w:rsidP="00EE7B8D">
            <w:pPr>
              <w:pStyle w:val="tablecopy"/>
            </w:pPr>
            <w:r w:rsidRPr="00651A0C">
              <w:t>Vision sharpness</w:t>
            </w:r>
          </w:p>
        </w:tc>
        <w:tc>
          <w:tcPr>
            <w:tcW w:w="0" w:type="auto"/>
          </w:tcPr>
          <w:p w14:paraId="614F2243" w14:textId="77777777" w:rsidR="00FF7F39" w:rsidRPr="00651A0C" w:rsidRDefault="00FF7F39" w:rsidP="00EE7B8D">
            <w:pPr>
              <w:pStyle w:val="tablecopy"/>
              <w:cnfStyle w:val="000000000000" w:firstRow="0" w:lastRow="0" w:firstColumn="0" w:lastColumn="0" w:oddVBand="0" w:evenVBand="0" w:oddHBand="0" w:evenHBand="0" w:firstRowFirstColumn="0" w:firstRowLastColumn="0" w:lastRowFirstColumn="0" w:lastRowLastColumn="0"/>
            </w:pPr>
            <w:r w:rsidRPr="00651A0C">
              <w:t>Fitness sensitivity</w:t>
            </w:r>
          </w:p>
        </w:tc>
        <w:tc>
          <w:tcPr>
            <w:tcW w:w="0" w:type="auto"/>
          </w:tcPr>
          <w:p w14:paraId="33E24599" w14:textId="77777777" w:rsidR="00FF7F39" w:rsidRPr="00651A0C" w:rsidRDefault="00FF7F39" w:rsidP="00EE7B8D">
            <w:pPr>
              <w:pStyle w:val="tablecopy"/>
              <w:cnfStyle w:val="000000000000" w:firstRow="0" w:lastRow="0" w:firstColumn="0" w:lastColumn="0" w:oddVBand="0" w:evenVBand="0" w:oddHBand="0" w:evenHBand="0" w:firstRowFirstColumn="0" w:firstRowLastColumn="0" w:lastRowFirstColumn="0" w:lastRowLastColumn="0"/>
            </w:pPr>
            <w:r w:rsidRPr="00651A0C">
              <w:t>Differentiates informative vs redundant features</w:t>
            </w:r>
          </w:p>
        </w:tc>
      </w:tr>
      <w:tr w:rsidR="00FF7F39" w:rsidRPr="00651A0C" w14:paraId="7C492D53" w14:textId="77777777" w:rsidTr="00AB4789">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09EC482C" w14:textId="77777777" w:rsidR="00FF7F39" w:rsidRPr="00651A0C" w:rsidRDefault="00FF7F39" w:rsidP="00EE7B8D">
            <w:pPr>
              <w:pStyle w:val="tablecopy"/>
            </w:pPr>
            <w:r w:rsidRPr="00651A0C">
              <w:t>Movement</w:t>
            </w:r>
          </w:p>
        </w:tc>
        <w:tc>
          <w:tcPr>
            <w:tcW w:w="0" w:type="auto"/>
          </w:tcPr>
          <w:p w14:paraId="48996692" w14:textId="77777777" w:rsidR="00FF7F39" w:rsidRPr="00651A0C" w:rsidRDefault="00FF7F39" w:rsidP="00EE7B8D">
            <w:pPr>
              <w:pStyle w:val="tablecopy"/>
              <w:cnfStyle w:val="000000000000" w:firstRow="0" w:lastRow="0" w:firstColumn="0" w:lastColumn="0" w:oddVBand="0" w:evenVBand="0" w:oddHBand="0" w:evenHBand="0" w:firstRowFirstColumn="0" w:firstRowLastColumn="0" w:lastRowFirstColumn="0" w:lastRowLastColumn="0"/>
            </w:pPr>
            <w:r w:rsidRPr="00651A0C">
              <w:t>Position update rule</w:t>
            </w:r>
          </w:p>
        </w:tc>
        <w:tc>
          <w:tcPr>
            <w:tcW w:w="0" w:type="auto"/>
          </w:tcPr>
          <w:p w14:paraId="4000DDC9" w14:textId="77777777" w:rsidR="00FF7F39" w:rsidRPr="00651A0C" w:rsidRDefault="00FF7F39" w:rsidP="00EE7B8D">
            <w:pPr>
              <w:pStyle w:val="tablecopy"/>
              <w:cnfStyle w:val="000000000000" w:firstRow="0" w:lastRow="0" w:firstColumn="0" w:lastColumn="0" w:oddVBand="0" w:evenVBand="0" w:oddHBand="0" w:evenHBand="0" w:firstRowFirstColumn="0" w:firstRowLastColumn="0" w:lastRowFirstColumn="0" w:lastRowLastColumn="0"/>
            </w:pPr>
            <w:r w:rsidRPr="00651A0C">
              <w:t>Updates binary feature mask</w:t>
            </w:r>
          </w:p>
        </w:tc>
      </w:tr>
      <w:tr w:rsidR="00FF7F39" w:rsidRPr="00651A0C" w14:paraId="42FC1434" w14:textId="77777777" w:rsidTr="00AB4789">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1E5CCA08" w14:textId="77777777" w:rsidR="00FF7F39" w:rsidRPr="00651A0C" w:rsidRDefault="00FF7F39" w:rsidP="00EE7B8D">
            <w:pPr>
              <w:pStyle w:val="tablecopy"/>
            </w:pPr>
            <w:r w:rsidRPr="00651A0C">
              <w:lastRenderedPageBreak/>
              <w:t>Capture capability</w:t>
            </w:r>
          </w:p>
        </w:tc>
        <w:tc>
          <w:tcPr>
            <w:tcW w:w="0" w:type="auto"/>
          </w:tcPr>
          <w:p w14:paraId="68BF5890" w14:textId="77777777" w:rsidR="00FF7F39" w:rsidRPr="00651A0C" w:rsidRDefault="00FF7F39" w:rsidP="00EE7B8D">
            <w:pPr>
              <w:pStyle w:val="tablecopy"/>
              <w:cnfStyle w:val="000000000000" w:firstRow="0" w:lastRow="0" w:firstColumn="0" w:lastColumn="0" w:oddVBand="0" w:evenVBand="0" w:oddHBand="0" w:evenHBand="0" w:firstRowFirstColumn="0" w:firstRowLastColumn="0" w:lastRowFirstColumn="0" w:lastRowLastColumn="0"/>
            </w:pPr>
            <w:r w:rsidRPr="00651A0C">
              <w:t>Combined fitness score</w:t>
            </w:r>
          </w:p>
        </w:tc>
        <w:tc>
          <w:tcPr>
            <w:tcW w:w="0" w:type="auto"/>
          </w:tcPr>
          <w:p w14:paraId="0FB58D58" w14:textId="77777777" w:rsidR="00FF7F39" w:rsidRPr="00651A0C" w:rsidRDefault="00FF7F39" w:rsidP="00EE7B8D">
            <w:pPr>
              <w:pStyle w:val="tablecopy"/>
              <w:cnfStyle w:val="000000000000" w:firstRow="0" w:lastRow="0" w:firstColumn="0" w:lastColumn="0" w:oddVBand="0" w:evenVBand="0" w:oddHBand="0" w:evenHBand="0" w:firstRowFirstColumn="0" w:firstRowLastColumn="0" w:lastRowFirstColumn="0" w:lastRowLastColumn="0"/>
            </w:pPr>
            <w:r w:rsidRPr="00651A0C">
              <w:t>Evaluates subset effectiveness</w:t>
            </w:r>
          </w:p>
        </w:tc>
      </w:tr>
      <w:tr w:rsidR="00FF7F39" w:rsidRPr="00651A0C" w14:paraId="5DBCDB2D" w14:textId="77777777" w:rsidTr="00AB4789">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5B9FE14F" w14:textId="77777777" w:rsidR="00FF7F39" w:rsidRPr="00651A0C" w:rsidRDefault="00FF7F39" w:rsidP="00EE7B8D">
            <w:pPr>
              <w:pStyle w:val="tablecopy"/>
            </w:pPr>
            <w:r w:rsidRPr="00651A0C">
              <w:t>Confidence</w:t>
            </w:r>
          </w:p>
        </w:tc>
        <w:tc>
          <w:tcPr>
            <w:tcW w:w="0" w:type="auto"/>
          </w:tcPr>
          <w:p w14:paraId="1F938C69" w14:textId="77777777" w:rsidR="00FF7F39" w:rsidRPr="00651A0C" w:rsidRDefault="00FF7F39" w:rsidP="00EE7B8D">
            <w:pPr>
              <w:pStyle w:val="tablecopy"/>
              <w:cnfStyle w:val="000000000000" w:firstRow="0" w:lastRow="0" w:firstColumn="0" w:lastColumn="0" w:oddVBand="0" w:evenVBand="0" w:oddHBand="0" w:evenHBand="0" w:firstRowFirstColumn="0" w:firstRowLastColumn="0" w:lastRowFirstColumn="0" w:lastRowLastColumn="0"/>
            </w:pPr>
            <w:r w:rsidRPr="00651A0C">
              <w:t>Convergence indicator</w:t>
            </w:r>
          </w:p>
        </w:tc>
        <w:tc>
          <w:tcPr>
            <w:tcW w:w="0" w:type="auto"/>
          </w:tcPr>
          <w:p w14:paraId="7A7E6385" w14:textId="77777777" w:rsidR="00FF7F39" w:rsidRPr="00651A0C" w:rsidRDefault="00FF7F39" w:rsidP="00EE7B8D">
            <w:pPr>
              <w:pStyle w:val="tablecopy"/>
              <w:cnfStyle w:val="000000000000" w:firstRow="0" w:lastRow="0" w:firstColumn="0" w:lastColumn="0" w:oddVBand="0" w:evenVBand="0" w:oddHBand="0" w:evenHBand="0" w:firstRowFirstColumn="0" w:firstRowLastColumn="0" w:lastRowFirstColumn="0" w:lastRowLastColumn="0"/>
            </w:pPr>
            <w:r w:rsidRPr="00651A0C">
              <w:t>Stabilizes selected features</w:t>
            </w:r>
          </w:p>
        </w:tc>
      </w:tr>
      <w:tr w:rsidR="00FF7F39" w:rsidRPr="00651A0C" w14:paraId="039C6A91" w14:textId="77777777" w:rsidTr="00AB4789">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313142E9" w14:textId="77777777" w:rsidR="00FF7F39" w:rsidRPr="00651A0C" w:rsidRDefault="00FF7F39" w:rsidP="00EE7B8D">
            <w:pPr>
              <w:pStyle w:val="tablecopy"/>
            </w:pPr>
            <w:r w:rsidRPr="00651A0C">
              <w:t>Greed</w:t>
            </w:r>
          </w:p>
        </w:tc>
        <w:tc>
          <w:tcPr>
            <w:tcW w:w="0" w:type="auto"/>
          </w:tcPr>
          <w:p w14:paraId="49E0BE42" w14:textId="77777777" w:rsidR="00FF7F39" w:rsidRPr="00651A0C" w:rsidRDefault="00FF7F39" w:rsidP="00EE7B8D">
            <w:pPr>
              <w:pStyle w:val="tablecopy"/>
              <w:cnfStyle w:val="000000000000" w:firstRow="0" w:lastRow="0" w:firstColumn="0" w:lastColumn="0" w:oddVBand="0" w:evenVBand="0" w:oddHBand="0" w:evenHBand="0" w:firstRowFirstColumn="0" w:firstRowLastColumn="0" w:lastRowFirstColumn="0" w:lastRowLastColumn="0"/>
            </w:pPr>
            <w:r w:rsidRPr="00651A0C">
              <w:t>Exploration factor</w:t>
            </w:r>
          </w:p>
        </w:tc>
        <w:tc>
          <w:tcPr>
            <w:tcW w:w="0" w:type="auto"/>
          </w:tcPr>
          <w:p w14:paraId="4DEFCD1B" w14:textId="77777777" w:rsidR="00FF7F39" w:rsidRPr="00651A0C" w:rsidRDefault="00FF7F39" w:rsidP="00EE7B8D">
            <w:pPr>
              <w:pStyle w:val="tablecopy"/>
              <w:cnfStyle w:val="000000000000" w:firstRow="0" w:lastRow="0" w:firstColumn="0" w:lastColumn="0" w:oddVBand="0" w:evenVBand="0" w:oddHBand="0" w:evenHBand="0" w:firstRowFirstColumn="0" w:firstRowLastColumn="0" w:lastRowFirstColumn="0" w:lastRowLastColumn="0"/>
            </w:pPr>
            <w:r w:rsidRPr="00651A0C">
              <w:t>Encourages testing new feature subsets</w:t>
            </w:r>
          </w:p>
        </w:tc>
      </w:tr>
      <w:tr w:rsidR="00FF7F39" w:rsidRPr="00651A0C" w14:paraId="52B821F7" w14:textId="77777777" w:rsidTr="00AB4789">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22B0E36A" w14:textId="77777777" w:rsidR="00FF7F39" w:rsidRPr="00651A0C" w:rsidRDefault="00FF7F39" w:rsidP="00EE7B8D">
            <w:pPr>
              <w:pStyle w:val="tablecopy"/>
            </w:pPr>
            <w:r w:rsidRPr="00651A0C">
              <w:t>Final evaluation</w:t>
            </w:r>
          </w:p>
        </w:tc>
        <w:tc>
          <w:tcPr>
            <w:tcW w:w="0" w:type="auto"/>
          </w:tcPr>
          <w:p w14:paraId="77112FD2" w14:textId="77777777" w:rsidR="00FF7F39" w:rsidRPr="00651A0C" w:rsidRDefault="00FF7F39" w:rsidP="00EE7B8D">
            <w:pPr>
              <w:pStyle w:val="tablecopy"/>
              <w:cnfStyle w:val="000000000000" w:firstRow="0" w:lastRow="0" w:firstColumn="0" w:lastColumn="0" w:oddVBand="0" w:evenVBand="0" w:oddHBand="0" w:evenHBand="0" w:firstRowFirstColumn="0" w:firstRowLastColumn="0" w:lastRowFirstColumn="0" w:lastRowLastColumn="0"/>
            </w:pPr>
            <w:r w:rsidRPr="00651A0C">
              <w:t>Selection criterion</w:t>
            </w:r>
          </w:p>
        </w:tc>
        <w:tc>
          <w:tcPr>
            <w:tcW w:w="0" w:type="auto"/>
          </w:tcPr>
          <w:p w14:paraId="69649514" w14:textId="77777777" w:rsidR="00FF7F39" w:rsidRPr="00651A0C" w:rsidRDefault="00FF7F39" w:rsidP="00EE7B8D">
            <w:pPr>
              <w:pStyle w:val="tablecopy"/>
              <w:cnfStyle w:val="000000000000" w:firstRow="0" w:lastRow="0" w:firstColumn="0" w:lastColumn="0" w:oddVBand="0" w:evenVBand="0" w:oddHBand="0" w:evenHBand="0" w:firstRowFirstColumn="0" w:firstRowLastColumn="0" w:lastRowFirstColumn="0" w:lastRowLastColumn="0"/>
            </w:pPr>
            <w:r w:rsidRPr="00651A0C">
              <w:t>Chooses optimal feature subset</w:t>
            </w:r>
          </w:p>
        </w:tc>
      </w:tr>
    </w:tbl>
    <w:p w14:paraId="10EBA4DB" w14:textId="77777777" w:rsidR="00FF7F39" w:rsidRPr="00651A0C" w:rsidRDefault="00FF7F39" w:rsidP="00BD5C71">
      <w:pPr>
        <w:pStyle w:val="af1"/>
        <w:spacing w:after="0"/>
      </w:pPr>
    </w:p>
    <w:p w14:paraId="192CA7EC" w14:textId="0E56380C" w:rsidR="00BD5C71" w:rsidRPr="00EE7B8D" w:rsidRDefault="00BD5C71" w:rsidP="00EE7B8D">
      <w:pPr>
        <w:pStyle w:val="af1"/>
      </w:pPr>
      <w:r w:rsidRPr="00651A0C">
        <w:t>The disguise factor, which functions as a time-dependent exploration decay process, is modeled by (1</w:t>
      </w:r>
      <w:r w:rsidR="00776F3D" w:rsidRPr="00651A0C">
        <w:rPr>
          <w:rFonts w:hint="cs"/>
          <w:rtl/>
        </w:rPr>
        <w:t>(</w:t>
      </w:r>
    </w:p>
    <w:p w14:paraId="7D952BD3" w14:textId="77777777" w:rsidR="00FF7F39" w:rsidRPr="00651A0C" w:rsidRDefault="00AB4789" w:rsidP="00EE7B8D">
      <w:pPr>
        <w:spacing w:after="120"/>
        <w:jc w:val="right"/>
        <w:rPr>
          <w:bCs/>
        </w:rPr>
      </w:pPr>
      <w:sdt>
        <w:sdtPr>
          <w:rPr>
            <w:rFonts w:ascii="Cambria Math" w:hAnsi="Cambria Math"/>
            <w:b/>
            <w:bCs/>
            <w:i/>
          </w:rPr>
          <w:id w:val="-1463576381"/>
          <w:placeholder>
            <w:docPart w:val="5EF866E2851143C583DE66AD9451BC1A"/>
          </w:placeholder>
          <w:temporary/>
          <w:showingPlcHdr/>
          <w:equation/>
        </w:sdtPr>
        <w:sdtEndPr>
          <w:rPr>
            <w:bCs w:val="0"/>
          </w:rPr>
        </w:sdtEndPr>
        <w:sdtContent>
          <m:oMath>
            <m:sSub>
              <m:sSubPr>
                <m:ctrlPr>
                  <w:rPr>
                    <w:rFonts w:ascii="Cambria Math" w:hAnsi="Cambria Math"/>
                    <w:bCs/>
                    <w:i/>
                  </w:rPr>
                </m:ctrlPr>
              </m:sSubPr>
              <m:e>
                <m:r>
                  <m:rPr>
                    <m:sty m:val="p"/>
                  </m:rPr>
                  <w:rPr>
                    <w:rFonts w:ascii="Cambria Math" w:hAnsi="Cambria Math"/>
                  </w:rPr>
                  <m:t>D</m:t>
                </m:r>
              </m:e>
              <m:sub>
                <m:r>
                  <m:rPr>
                    <m:sty m:val="p"/>
                  </m:rPr>
                  <w:rPr>
                    <w:rFonts w:ascii="Cambria Math" w:hAnsi="Cambria Math"/>
                  </w:rPr>
                  <m:t>i</m:t>
                </m:r>
              </m:sub>
            </m:sSub>
            <m:r>
              <m:rPr>
                <m:sty m:val="p"/>
              </m:rPr>
              <w:rPr>
                <w:rFonts w:ascii="Cambria Math" w:hAnsi="Cambria Math"/>
              </w:rPr>
              <m:t>=E(1-</m:t>
            </m:r>
            <m:sSup>
              <m:sSupPr>
                <m:ctrlPr>
                  <w:rPr>
                    <w:rFonts w:ascii="Cambria Math" w:hAnsi="Cambria Math"/>
                    <w:bCs/>
                    <w:i/>
                  </w:rPr>
                </m:ctrlPr>
              </m:sSupPr>
              <m:e>
                <m:r>
                  <m:rPr>
                    <m:sty m:val="p"/>
                  </m:rPr>
                  <w:rPr>
                    <w:rFonts w:ascii="Cambria Math" w:hAnsi="Cambria Math"/>
                  </w:rPr>
                  <m:t>e</m:t>
                </m:r>
              </m:e>
              <m:sup>
                <m:r>
                  <m:rPr>
                    <m:sty m:val="p"/>
                  </m:rPr>
                  <w:rPr>
                    <w:rFonts w:ascii="Cambria Math" w:hAnsi="Cambria Math"/>
                  </w:rPr>
                  <m:t>(-k×</m:t>
                </m:r>
                <m:sSub>
                  <m:sSubPr>
                    <m:ctrlPr>
                      <w:rPr>
                        <w:rFonts w:ascii="Cambria Math" w:hAnsi="Cambria Math"/>
                        <w:bCs/>
                        <w:i/>
                      </w:rPr>
                    </m:ctrlPr>
                  </m:sSubPr>
                  <m:e>
                    <m:r>
                      <m:rPr>
                        <m:sty m:val="p"/>
                      </m:rPr>
                      <w:rPr>
                        <w:rFonts w:ascii="Cambria Math" w:hAnsi="Cambria Math"/>
                      </w:rPr>
                      <m:t>T</m:t>
                    </m:r>
                  </m:e>
                  <m:sub>
                    <m:r>
                      <m:rPr>
                        <m:sty m:val="p"/>
                      </m:rPr>
                      <w:rPr>
                        <w:rFonts w:ascii="Cambria Math" w:hAnsi="Cambria Math"/>
                      </w:rPr>
                      <m:t>i</m:t>
                    </m:r>
                  </m:sub>
                </m:sSub>
                <m:r>
                  <m:rPr>
                    <m:sty m:val="p"/>
                  </m:rPr>
                  <w:rPr>
                    <w:rFonts w:ascii="Cambria Math" w:hAnsi="Cambria Math"/>
                  </w:rPr>
                  <m:t>)</m:t>
                </m:r>
              </m:sup>
            </m:sSup>
            <m:r>
              <m:rPr>
                <m:sty m:val="p"/>
              </m:rPr>
              <w:rPr>
                <w:rFonts w:ascii="Cambria Math" w:hAnsi="Cambria Math"/>
              </w:rPr>
              <m:t>)</m:t>
            </m:r>
          </m:oMath>
        </w:sdtContent>
      </w:sdt>
      <w:r w:rsidR="00FF7F39" w:rsidRPr="00651A0C">
        <w:t xml:space="preserve">  </w:t>
      </w:r>
      <w:r w:rsidR="00FF7F39" w:rsidRPr="00651A0C">
        <w:tab/>
      </w:r>
      <w:r w:rsidR="00FF7F39" w:rsidRPr="00651A0C">
        <w:tab/>
        <w:t>(1)</w:t>
      </w:r>
    </w:p>
    <w:p w14:paraId="5EBF4186" w14:textId="77777777" w:rsidR="00FF7F39" w:rsidRPr="00651A0C" w:rsidRDefault="00AB4789" w:rsidP="00EE7B8D">
      <w:pPr>
        <w:tabs>
          <w:tab w:val="left" w:pos="288"/>
        </w:tabs>
        <w:spacing w:after="120"/>
        <w:ind w:firstLine="289"/>
        <w:jc w:val="right"/>
        <w:rPr>
          <w:color w:val="000000"/>
        </w:rPr>
      </w:pPr>
      <w:sdt>
        <w:sdtPr>
          <w:rPr>
            <w:rFonts w:ascii="Cambria Math" w:hAnsi="Cambria Math"/>
            <w:color w:val="000000"/>
          </w:rPr>
          <w:id w:val="731969272"/>
          <w:placeholder>
            <w:docPart w:val="A4ACBE95FBA94AC3A6B55C2C88F914F6"/>
          </w:placeholder>
          <w:temporary/>
          <w:showingPlcHdr/>
          <w:equation/>
        </w:sdtPr>
        <w:sdtContent>
          <m:oMath>
            <m:sSub>
              <m:sSubPr>
                <m:ctrlPr>
                  <w:rPr>
                    <w:rFonts w:ascii="Cambria Math" w:hAnsi="Cambria Math"/>
                    <w:i/>
                  </w:rPr>
                </m:ctrlPr>
              </m:sSubPr>
              <m:e>
                <m:r>
                  <m:rPr>
                    <m:sty m:val="p"/>
                  </m:rPr>
                  <w:rPr>
                    <w:rFonts w:ascii="Cambria Math" w:hAnsi="Cambria Math"/>
                  </w:rPr>
                  <m:t>V</m:t>
                </m:r>
              </m:e>
              <m:sub>
                <m:r>
                  <m:rPr>
                    <m:sty m:val="p"/>
                  </m:rPr>
                  <w:rPr>
                    <w:rFonts w:ascii="Cambria Math" w:hAnsi="Cambria Math"/>
                  </w:rPr>
                  <m:t>I</m:t>
                </m:r>
              </m:sub>
            </m:sSub>
            <m:r>
              <m:rPr>
                <m:sty m:val="p"/>
              </m:rPr>
              <w:rPr>
                <w:rFonts w:ascii="Cambria Math" w:hAnsi="Cambria Math"/>
              </w:rPr>
              <m:t>=</m:t>
            </m:r>
            <m:f>
              <m:fPr>
                <m:ctrlPr>
                  <w:rPr>
                    <w:rFonts w:ascii="Cambria Math" w:hAnsi="Cambria Math"/>
                    <w:i/>
                  </w:rPr>
                </m:ctrlPr>
              </m:fPr>
              <m:num>
                <m:r>
                  <m:rPr>
                    <m:sty m:val="p"/>
                  </m:rPr>
                  <w:rPr>
                    <w:rFonts w:ascii="Cambria Math" w:hAnsi="Cambria Math"/>
                  </w:rPr>
                  <m:t>1</m:t>
                </m:r>
              </m:num>
              <m:den>
                <m:r>
                  <m:rPr>
                    <m:sty m:val="p"/>
                  </m:rPr>
                  <w:rPr>
                    <w:rFonts w:ascii="Cambria Math" w:hAnsi="Cambria Math"/>
                  </w:rPr>
                  <m:t>(1+</m:t>
                </m:r>
                <m:sSup>
                  <m:sSupPr>
                    <m:ctrlPr>
                      <w:rPr>
                        <w:rFonts w:ascii="Cambria Math" w:hAnsi="Cambria Math"/>
                        <w:i/>
                      </w:rPr>
                    </m:ctrlPr>
                  </m:sSupPr>
                  <m:e>
                    <m:r>
                      <m:rPr>
                        <m:sty m:val="p"/>
                      </m:rPr>
                      <w:rPr>
                        <w:rFonts w:ascii="Cambria Math" w:hAnsi="Cambria Math"/>
                      </w:rPr>
                      <m:t>e</m:t>
                    </m:r>
                  </m:e>
                  <m:sup>
                    <m:r>
                      <m:rPr>
                        <m:sty m:val="p"/>
                      </m:rPr>
                      <w:rPr>
                        <w:rFonts w:ascii="Cambria Math" w:hAnsi="Cambria Math"/>
                      </w:rPr>
                      <m:t>(-</m:t>
                    </m:r>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i</m:t>
                        </m:r>
                      </m:sub>
                    </m:sSub>
                    <m:r>
                      <m:rPr>
                        <m:sty m:val="p"/>
                      </m:rPr>
                      <w:rPr>
                        <w:rFonts w:ascii="Cambria Math" w:hAnsi="Cambria Math"/>
                      </w:rPr>
                      <m:t>×Ag</m:t>
                    </m:r>
                    <m:sSub>
                      <m:sSubPr>
                        <m:ctrlPr>
                          <w:rPr>
                            <w:rFonts w:ascii="Cambria Math" w:hAnsi="Cambria Math"/>
                            <w:i/>
                          </w:rPr>
                        </m:ctrlPr>
                      </m:sSubPr>
                      <m:e>
                        <m:r>
                          <m:rPr>
                            <m:sty m:val="p"/>
                          </m:rPr>
                          <w:rPr>
                            <w:rFonts w:ascii="Cambria Math" w:hAnsi="Cambria Math"/>
                          </w:rPr>
                          <m:t>e</m:t>
                        </m:r>
                      </m:e>
                      <m:sub>
                        <m:r>
                          <m:rPr>
                            <m:sty m:val="p"/>
                          </m:rPr>
                          <w:rPr>
                            <w:rFonts w:ascii="Cambria Math" w:hAnsi="Cambria Math"/>
                          </w:rPr>
                          <m:t>i</m:t>
                        </m:r>
                      </m:sub>
                    </m:sSub>
                    <m:r>
                      <m:rPr>
                        <m:sty m:val="p"/>
                      </m:rPr>
                      <w:rPr>
                        <w:rFonts w:ascii="Cambria Math" w:hAnsi="Cambria Math"/>
                      </w:rPr>
                      <m:t>)</m:t>
                    </m:r>
                  </m:sup>
                </m:sSup>
                <m:r>
                  <m:rPr>
                    <m:sty m:val="p"/>
                  </m:rPr>
                  <w:rPr>
                    <w:rFonts w:ascii="Cambria Math" w:hAnsi="Cambria Math"/>
                  </w:rPr>
                  <m:t>)</m:t>
                </m:r>
              </m:den>
            </m:f>
          </m:oMath>
        </w:sdtContent>
      </w:sdt>
      <w:r w:rsidR="00FF7F39" w:rsidRPr="00651A0C">
        <w:rPr>
          <w:color w:val="000000"/>
        </w:rPr>
        <w:t xml:space="preserve">  </w:t>
      </w:r>
      <w:r w:rsidR="00FF7F39" w:rsidRPr="00651A0C">
        <w:rPr>
          <w:color w:val="000000"/>
        </w:rPr>
        <w:tab/>
      </w:r>
      <w:r w:rsidR="00FF7F39" w:rsidRPr="00651A0C">
        <w:rPr>
          <w:color w:val="000000"/>
        </w:rPr>
        <w:tab/>
        <w:t xml:space="preserve">     (2)</w:t>
      </w:r>
    </w:p>
    <w:p w14:paraId="6A41A5E4" w14:textId="77777777" w:rsidR="00FF7F39" w:rsidRPr="00EE7B8D" w:rsidRDefault="00FF7F39" w:rsidP="00EE7B8D">
      <w:pPr>
        <w:pStyle w:val="af1"/>
      </w:pPr>
      <w:r w:rsidRPr="00651A0C">
        <w:t>Vision sharpness is represented by (2), which modifies the fitness evaluation's sensitivity. The algorithm becomes choosier as iterations go on, rewarding redundant or noisy information and highlighting those that greatly improve classification performance.</w:t>
      </w:r>
    </w:p>
    <w:bookmarkStart w:id="0" w:name="_Hlk224250462"/>
    <w:p w14:paraId="73861176" w14:textId="77777777" w:rsidR="00FF7F39" w:rsidRPr="00651A0C" w:rsidRDefault="00AB4789" w:rsidP="00EE7B8D">
      <w:pPr>
        <w:tabs>
          <w:tab w:val="left" w:pos="288"/>
        </w:tabs>
        <w:spacing w:after="120"/>
        <w:ind w:firstLine="289"/>
        <w:jc w:val="right"/>
        <w:rPr>
          <w:color w:val="000000"/>
        </w:rPr>
      </w:pPr>
      <w:sdt>
        <w:sdtPr>
          <w:rPr>
            <w:rFonts w:ascii="Cambria Math" w:hAnsi="Cambria Math"/>
            <w:color w:val="000000"/>
          </w:rPr>
          <w:id w:val="-754673610"/>
          <w:placeholder>
            <w:docPart w:val="D59BB392EDE1467B8722C05188DD4793"/>
          </w:placeholder>
          <w:temporary/>
          <w:showingPlcHdr/>
          <w:equation/>
        </w:sdtPr>
        <w:sdtContent>
          <m:oMath>
            <m:sSub>
              <m:sSubPr>
                <m:ctrlPr>
                  <w:rPr>
                    <w:rFonts w:ascii="Cambria Math" w:hAnsi="Cambria Math"/>
                    <w:i/>
                  </w:rPr>
                </m:ctrlPr>
              </m:sSubPr>
              <m:e>
                <m:r>
                  <m:rPr>
                    <m:sty m:val="p"/>
                  </m:rPr>
                  <w:rPr>
                    <w:rFonts w:ascii="Cambria Math" w:hAnsi="Cambria Math"/>
                  </w:rPr>
                  <m:t>M</m:t>
                </m:r>
              </m:e>
              <m:sub>
                <m:r>
                  <m:rPr>
                    <m:sty m:val="p"/>
                  </m:rPr>
                  <w:rPr>
                    <w:rFonts w:ascii="Cambria Math" w:hAnsi="Cambria Math"/>
                  </w:rPr>
                  <m:t>i</m:t>
                </m:r>
              </m:sub>
            </m:sSub>
            <m:r>
              <m:rPr>
                <m:sty m:val="p"/>
              </m:rPr>
              <w:rPr>
                <w:rFonts w:ascii="Cambria Math" w:hAnsi="Cambria Math"/>
              </w:rPr>
              <m:t>=</m:t>
            </m:r>
            <m:f>
              <m:fPr>
                <m:ctrlPr>
                  <w:rPr>
                    <w:rFonts w:ascii="Cambria Math" w:hAnsi="Cambria Math"/>
                    <w:i/>
                  </w:rPr>
                </m:ctrlPr>
              </m:fPr>
              <m:num>
                <m:r>
                  <m:rPr>
                    <m:sty m:val="p"/>
                  </m:rPr>
                  <w:rPr>
                    <w:rFonts w:ascii="Cambria Math" w:hAnsi="Cambria Math"/>
                  </w:rPr>
                  <m:t>q</m:t>
                </m:r>
              </m:num>
              <m:den>
                <m:r>
                  <m:rPr>
                    <m:sty m:val="p"/>
                  </m:rPr>
                  <w:rPr>
                    <w:rFonts w:ascii="Cambria Math" w:hAnsi="Cambria Math"/>
                  </w:rPr>
                  <m:t>(1+Ag</m:t>
                </m:r>
                <m:sSub>
                  <m:sSubPr>
                    <m:ctrlPr>
                      <w:rPr>
                        <w:rFonts w:ascii="Cambria Math" w:hAnsi="Cambria Math"/>
                        <w:i/>
                      </w:rPr>
                    </m:ctrlPr>
                  </m:sSubPr>
                  <m:e>
                    <m:r>
                      <m:rPr>
                        <m:sty m:val="p"/>
                      </m:rPr>
                      <w:rPr>
                        <w:rFonts w:ascii="Cambria Math" w:hAnsi="Cambria Math"/>
                      </w:rPr>
                      <m:t>e</m:t>
                    </m:r>
                  </m:e>
                  <m:sub>
                    <m:r>
                      <m:rPr>
                        <m:sty m:val="p"/>
                      </m:rPr>
                      <w:rPr>
                        <w:rFonts w:ascii="Cambria Math" w:hAnsi="Cambria Math"/>
                      </w:rPr>
                      <m:t>i</m:t>
                    </m:r>
                  </m:sub>
                </m:sSub>
                <m:r>
                  <m:rPr>
                    <m:sty m:val="p"/>
                  </m:rPr>
                  <w:rPr>
                    <w:rFonts w:ascii="Cambria Math" w:hAnsi="Cambria Math"/>
                  </w:rPr>
                  <m:t>)+na</m:t>
                </m:r>
              </m:den>
            </m:f>
          </m:oMath>
        </w:sdtContent>
      </w:sdt>
      <w:r w:rsidR="00FF7F39" w:rsidRPr="00651A0C">
        <w:rPr>
          <w:color w:val="000000"/>
        </w:rPr>
        <w:t xml:space="preserve"> </w:t>
      </w:r>
      <w:bookmarkEnd w:id="0"/>
      <w:r w:rsidR="00FF7F39" w:rsidRPr="00651A0C">
        <w:rPr>
          <w:color w:val="000000"/>
        </w:rPr>
        <w:t xml:space="preserve">  </w:t>
      </w:r>
      <w:r w:rsidR="00FF7F39" w:rsidRPr="00651A0C">
        <w:rPr>
          <w:color w:val="000000"/>
        </w:rPr>
        <w:tab/>
      </w:r>
      <w:r w:rsidR="00FF7F39" w:rsidRPr="00651A0C">
        <w:rPr>
          <w:color w:val="000000"/>
        </w:rPr>
        <w:tab/>
        <w:t xml:space="preserve">     (3)</w:t>
      </w:r>
    </w:p>
    <w:p w14:paraId="7958E2CF" w14:textId="77777777" w:rsidR="00FF7F39" w:rsidRPr="00EE7B8D" w:rsidRDefault="00FF7F39" w:rsidP="00EE7B8D">
      <w:pPr>
        <w:pStyle w:val="af1"/>
      </w:pPr>
      <w:r w:rsidRPr="00651A0C">
        <w:t>The movement function, which controls the updating of candidate feature subsets, is defined by (3). Based on the fitness of leading solutions, this function flips feature inclusion states probabilistically to change the binary selection mask.</w:t>
      </w:r>
    </w:p>
    <w:bookmarkStart w:id="1" w:name="_Hlk224249440"/>
    <w:p w14:paraId="620224A5" w14:textId="77777777" w:rsidR="00FF7F39" w:rsidRPr="00651A0C" w:rsidRDefault="00AB4789" w:rsidP="00EE7B8D">
      <w:pPr>
        <w:tabs>
          <w:tab w:val="left" w:pos="288"/>
        </w:tabs>
        <w:spacing w:after="120"/>
        <w:ind w:firstLine="289"/>
        <w:jc w:val="right"/>
        <w:rPr>
          <w:color w:val="000000"/>
        </w:rPr>
      </w:pPr>
      <w:sdt>
        <w:sdtPr>
          <w:rPr>
            <w:rFonts w:ascii="Cambria Math" w:hAnsi="Cambria Math"/>
            <w:color w:val="000000"/>
          </w:rPr>
          <w:id w:val="974026041"/>
          <w:placeholder>
            <w:docPart w:val="8D05ABB430AE4E47AA8D27367D62CE0C"/>
          </w:placeholder>
          <w:temporary/>
          <w:showingPlcHdr/>
          <w:equation/>
        </w:sdtPr>
        <w:sdtContent>
          <m:oMath>
            <m:sSub>
              <m:sSubPr>
                <m:ctrlPr>
                  <w:rPr>
                    <w:rFonts w:ascii="Cambria Math" w:hAnsi="Cambria Math"/>
                    <w:i/>
                  </w:rPr>
                </m:ctrlPr>
              </m:sSubPr>
              <m:e>
                <m:r>
                  <m:rPr>
                    <m:sty m:val="p"/>
                  </m:rPr>
                  <w:rPr>
                    <w:rFonts w:ascii="Cambria Math" w:hAnsi="Cambria Math"/>
                  </w:rPr>
                  <m:t>H</m:t>
                </m:r>
              </m:e>
              <m:sub>
                <m:r>
                  <m:rPr>
                    <m:sty m:val="p"/>
                  </m:rPr>
                  <w:rPr>
                    <w:rFonts w:ascii="Cambria Math" w:hAnsi="Cambria Math"/>
                  </w:rPr>
                  <m:t>i</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V</m:t>
                </m:r>
              </m:e>
              <m:sub>
                <m:r>
                  <m:rPr>
                    <m:sty m:val="p"/>
                  </m:rPr>
                  <w:rPr>
                    <w:rFonts w:ascii="Cambria Math" w:hAnsi="Cambria Math"/>
                  </w:rPr>
                  <m:t>i</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M</m:t>
                </m:r>
              </m:e>
              <m:sub>
                <m:r>
                  <m:rPr>
                    <m:sty m:val="p"/>
                  </m:rPr>
                  <w:rPr>
                    <w:rFonts w:ascii="Cambria Math" w:hAnsi="Cambria Math"/>
                  </w:rPr>
                  <m:t>i</m:t>
                </m:r>
              </m:sub>
            </m:sSub>
          </m:oMath>
        </w:sdtContent>
      </w:sdt>
      <w:bookmarkEnd w:id="1"/>
      <w:r w:rsidR="00FF7F39" w:rsidRPr="00651A0C">
        <w:rPr>
          <w:color w:val="000000"/>
        </w:rPr>
        <w:t xml:space="preserve">  </w:t>
      </w:r>
      <w:r w:rsidR="00FF7F39" w:rsidRPr="00651A0C">
        <w:rPr>
          <w:color w:val="000000"/>
        </w:rPr>
        <w:tab/>
      </w:r>
      <w:r w:rsidR="00FF7F39" w:rsidRPr="00651A0C">
        <w:rPr>
          <w:color w:val="000000"/>
        </w:rPr>
        <w:tab/>
        <w:t xml:space="preserve">   (4)</w:t>
      </w:r>
    </w:p>
    <w:p w14:paraId="0744BB1E" w14:textId="77777777" w:rsidR="00FF7F39" w:rsidRPr="00651A0C" w:rsidRDefault="00FF7F39" w:rsidP="00EE7B8D">
      <w:pPr>
        <w:pStyle w:val="af1"/>
      </w:pPr>
      <w:r w:rsidRPr="00651A0C">
        <w:t xml:space="preserve">Equation (4) combines movement, vision, and disguise elements into a single capture capability score that shows how </w:t>
      </w:r>
      <w:r w:rsidRPr="00EE7B8D">
        <w:t>well</w:t>
      </w:r>
      <w:r w:rsidRPr="00651A0C">
        <w:t xml:space="preserve"> a candidate feature subset supports precise intrusion detection overall</w:t>
      </w:r>
    </w:p>
    <w:p w14:paraId="72CB13F6" w14:textId="77777777" w:rsidR="00FF7F39" w:rsidRPr="00651A0C" w:rsidRDefault="00AB4789" w:rsidP="00EE7B8D">
      <w:pPr>
        <w:tabs>
          <w:tab w:val="left" w:pos="288"/>
        </w:tabs>
        <w:spacing w:after="120"/>
        <w:ind w:firstLine="289"/>
        <w:jc w:val="right"/>
        <w:rPr>
          <w:color w:val="000000"/>
        </w:rPr>
      </w:pPr>
      <w:sdt>
        <w:sdtPr>
          <w:rPr>
            <w:rFonts w:ascii="Cambria Math" w:hAnsi="Cambria Math"/>
            <w:color w:val="000000"/>
          </w:rPr>
          <w:id w:val="-114834782"/>
          <w:placeholder>
            <w:docPart w:val="D234AF6529994C91ADEC0E875E02C25B"/>
          </w:placeholder>
          <w:temporary/>
          <w:showingPlcHdr/>
          <w:equation/>
        </w:sdtPr>
        <w:sdtContent>
          <m:oMath>
            <m:sSub>
              <m:sSubPr>
                <m:ctrlPr>
                  <w:rPr>
                    <w:rFonts w:ascii="Cambria Math" w:hAnsi="Cambria Math"/>
                    <w:i/>
                  </w:rPr>
                </m:ctrlPr>
              </m:sSubPr>
              <m:e>
                <m:r>
                  <m:rPr>
                    <m:sty m:val="p"/>
                  </m:rPr>
                  <w:rPr>
                    <w:rFonts w:ascii="Cambria Math" w:hAnsi="Cambria Math"/>
                  </w:rPr>
                  <m:t>S</m:t>
                </m:r>
              </m:e>
              <m:sub>
                <m:r>
                  <m:rPr>
                    <m:sty m:val="p"/>
                  </m:rPr>
                  <w:rPr>
                    <w:rFonts w:ascii="Cambria Math" w:hAnsi="Cambria Math"/>
                  </w:rPr>
                  <m:t>i</m:t>
                </m:r>
              </m:sub>
            </m:sSub>
            <m:r>
              <m:rPr>
                <m:sty m:val="p"/>
              </m:rPr>
              <w:rPr>
                <w:rFonts w:ascii="Cambria Math"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H</m:t>
                    </m:r>
                  </m:e>
                  <m:sub>
                    <m:r>
                      <m:rPr>
                        <m:sty m:val="p"/>
                      </m:rPr>
                      <w:rPr>
                        <w:rFonts w:ascii="Cambria Math" w:hAnsi="Cambria Math"/>
                      </w:rPr>
                      <m:t>i</m:t>
                    </m:r>
                  </m:sub>
                </m:sSub>
              </m:num>
              <m:den>
                <m:r>
                  <m:rPr>
                    <m:sty m:val="p"/>
                  </m:rPr>
                  <w:rPr>
                    <w:rFonts w:ascii="Cambria Math" w:hAnsi="Cambria Math"/>
                  </w:rPr>
                  <m:t>(1+</m:t>
                </m:r>
                <m:sSup>
                  <m:sSupPr>
                    <m:ctrlPr>
                      <w:rPr>
                        <w:rFonts w:ascii="Cambria Math" w:hAnsi="Cambria Math"/>
                        <w:i/>
                      </w:rPr>
                    </m:ctrlPr>
                  </m:sSupPr>
                  <m:e>
                    <m:r>
                      <m:rPr>
                        <m:sty m:val="p"/>
                      </m:rPr>
                      <w:rPr>
                        <w:rFonts w:ascii="Cambria Math" w:hAnsi="Cambria Math"/>
                      </w:rPr>
                      <m:t>e</m:t>
                    </m:r>
                  </m:e>
                  <m:sup>
                    <m:r>
                      <m:rPr>
                        <m:sty m:val="p"/>
                      </m:rPr>
                      <w:rPr>
                        <w:rFonts w:ascii="Cambria Math" w:hAnsi="Cambria Math"/>
                      </w:rPr>
                      <m:t>(-</m:t>
                    </m:r>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i</m:t>
                        </m:r>
                      </m:sub>
                    </m:sSub>
                    <m:r>
                      <m:rPr>
                        <m:sty m:val="p"/>
                      </m:rPr>
                      <w:rPr>
                        <w:rFonts w:ascii="Cambria Math" w:hAnsi="Cambria Math"/>
                      </w:rPr>
                      <m:t>)</m:t>
                    </m:r>
                  </m:sup>
                </m:sSup>
                <m:r>
                  <m:rPr>
                    <m:sty m:val="p"/>
                  </m:rPr>
                  <w:rPr>
                    <w:rFonts w:ascii="Cambria Math" w:hAnsi="Cambria Math"/>
                  </w:rPr>
                  <m:t>)</m:t>
                </m:r>
              </m:den>
            </m:f>
          </m:oMath>
        </w:sdtContent>
      </w:sdt>
      <w:r w:rsidR="00FF7F39" w:rsidRPr="00651A0C">
        <w:rPr>
          <w:color w:val="000000"/>
        </w:rPr>
        <w:t xml:space="preserve"> </w:t>
      </w:r>
      <w:r w:rsidR="00FF7F39" w:rsidRPr="00651A0C">
        <w:rPr>
          <w:color w:val="000000"/>
        </w:rPr>
        <w:tab/>
      </w:r>
      <w:r w:rsidR="00FF7F39" w:rsidRPr="00651A0C">
        <w:rPr>
          <w:color w:val="000000"/>
        </w:rPr>
        <w:tab/>
      </w:r>
      <w:r w:rsidR="00FF7F39" w:rsidRPr="00651A0C">
        <w:rPr>
          <w:color w:val="000000"/>
        </w:rPr>
        <w:tab/>
        <w:t xml:space="preserve"> (5)</w:t>
      </w:r>
    </w:p>
    <w:p w14:paraId="73C9A8B1" w14:textId="77777777" w:rsidR="00FF7F39" w:rsidRPr="00651A0C" w:rsidRDefault="00FF7F39" w:rsidP="00FF7F39">
      <w:pPr>
        <w:pStyle w:val="af1"/>
        <w:spacing w:after="0"/>
      </w:pPr>
      <w:r w:rsidRPr="00651A0C">
        <w:t>The stability of the chosen feature subset across iterations is shown by (5), which quantifies confidence. Convergence toward an ideal or nearly ideal feature combination is implied by higher confidence levels.</w:t>
      </w:r>
    </w:p>
    <w:bookmarkStart w:id="2" w:name="_Hlk224249607"/>
    <w:p w14:paraId="1A5996E6" w14:textId="77777777" w:rsidR="00FF7F39" w:rsidRPr="00651A0C" w:rsidRDefault="00AB4789" w:rsidP="00EE7B8D">
      <w:pPr>
        <w:tabs>
          <w:tab w:val="left" w:pos="288"/>
        </w:tabs>
        <w:spacing w:after="120"/>
        <w:ind w:firstLine="289"/>
        <w:jc w:val="right"/>
        <w:rPr>
          <w:color w:val="000000"/>
        </w:rPr>
      </w:pPr>
      <w:sdt>
        <w:sdtPr>
          <w:rPr>
            <w:rFonts w:ascii="Cambria Math" w:hAnsi="Cambria Math"/>
            <w:color w:val="000000"/>
          </w:rPr>
          <w:id w:val="-1263831795"/>
          <w:placeholder>
            <w:docPart w:val="325CAA2497F54D608C6A923C3BEA4939"/>
          </w:placeholder>
          <w:temporary/>
          <w:showingPlcHdr/>
          <w:equation/>
        </w:sdtPr>
        <w:sdtContent/>
      </w:sdt>
      <m:oMath>
        <m:r>
          <w:rPr>
            <w:rFonts w:ascii="Cambria Math" w:hAnsi="Cambria Math"/>
            <w:color w:val="000000"/>
          </w:rPr>
          <m:t>Gi</m:t>
        </m:r>
        <m:r>
          <m:rPr>
            <m:sty m:val="p"/>
          </m:rPr>
          <w:rPr>
            <w:rFonts w:ascii="Cambria Math" w:hAnsi="Cambria Math"/>
            <w:color w:val="000000"/>
          </w:rPr>
          <m:t>=</m:t>
        </m:r>
        <m:r>
          <w:rPr>
            <w:rFonts w:ascii="Cambria Math" w:hAnsi="Cambria Math"/>
            <w:color w:val="000000"/>
          </w:rPr>
          <m:t>q</m:t>
        </m:r>
        <m:r>
          <m:rPr>
            <m:sty m:val="p"/>
          </m:rPr>
          <w:rPr>
            <w:rFonts w:ascii="Cambria Math" w:hAnsi="Cambria Math"/>
            <w:color w:val="000000"/>
          </w:rPr>
          <m:t>-</m:t>
        </m:r>
        <m:r>
          <w:rPr>
            <w:rFonts w:ascii="Cambria Math" w:hAnsi="Cambria Math"/>
            <w:color w:val="000000"/>
          </w:rPr>
          <m:t>n</m:t>
        </m:r>
        <w:bookmarkEnd w:id="2"/>
        <m:r>
          <m:rPr>
            <m:sty m:val="p"/>
          </m:rPr>
          <w:rPr>
            <w:rFonts w:ascii="Cambria Math" w:hAnsi="Cambria Math"/>
            <w:color w:val="000000"/>
          </w:rPr>
          <m:t>a</m:t>
        </m:r>
      </m:oMath>
      <w:r w:rsidR="00FF7F39" w:rsidRPr="00651A0C">
        <w:rPr>
          <w:color w:val="000000"/>
        </w:rPr>
        <w:t xml:space="preserve">  </w:t>
      </w:r>
      <w:r w:rsidR="00FF7F39" w:rsidRPr="00651A0C">
        <w:rPr>
          <w:color w:val="000000"/>
        </w:rPr>
        <w:tab/>
      </w:r>
      <w:r w:rsidR="00FF7F39" w:rsidRPr="00651A0C">
        <w:rPr>
          <w:color w:val="000000"/>
        </w:rPr>
        <w:tab/>
      </w:r>
      <w:r w:rsidR="00FF7F39" w:rsidRPr="00651A0C">
        <w:rPr>
          <w:color w:val="000000"/>
        </w:rPr>
        <w:tab/>
        <w:t>(6)</w:t>
      </w:r>
    </w:p>
    <w:p w14:paraId="79FEAE1F" w14:textId="77777777" w:rsidR="00FF7F39" w:rsidRPr="00651A0C" w:rsidRDefault="00FF7F39" w:rsidP="00FF7F39">
      <w:pPr>
        <w:pStyle w:val="af1"/>
        <w:spacing w:after="0"/>
      </w:pPr>
      <w:r w:rsidRPr="00651A0C">
        <w:t>Greed is modeled by equation (6), which introduces controlled randomness to prevent premature convergence by promoting exploration of feature combinations that have not yet been explored.</w:t>
      </w:r>
    </w:p>
    <w:p w14:paraId="3A6AE0C9" w14:textId="77777777" w:rsidR="00FF7F39" w:rsidRPr="00651A0C" w:rsidRDefault="00AB4789" w:rsidP="00EE7B8D">
      <w:pPr>
        <w:tabs>
          <w:tab w:val="left" w:pos="288"/>
        </w:tabs>
        <w:spacing w:after="120"/>
        <w:ind w:firstLine="289"/>
        <w:jc w:val="right"/>
        <w:rPr>
          <w:color w:val="000000"/>
        </w:rPr>
      </w:pPr>
      <w:sdt>
        <w:sdtPr>
          <w:rPr>
            <w:rFonts w:ascii="Cambria Math" w:hAnsi="Cambria Math"/>
            <w:color w:val="000000"/>
          </w:rPr>
          <w:id w:val="913358423"/>
          <w:placeholder>
            <w:docPart w:val="325CAA2497F54D608C6A923C3BEA4939"/>
          </w:placeholder>
          <w:temporary/>
          <w:showingPlcHdr/>
          <w:equation/>
        </w:sdtPr>
        <w:sdtContent/>
      </w:sdt>
      <m:oMath>
        <m:r>
          <w:rPr>
            <w:rFonts w:ascii="Cambria Math" w:hAnsi="Cambria Math"/>
            <w:color w:val="000000"/>
          </w:rPr>
          <m:t>Ei</m:t>
        </m:r>
        <m:r>
          <m:rPr>
            <m:sty m:val="p"/>
          </m:rPr>
          <w:rPr>
            <w:rFonts w:ascii="Cambria Math" w:hAnsi="Cambria Math"/>
            <w:color w:val="000000"/>
          </w:rPr>
          <m:t>=</m:t>
        </m:r>
        <m:sSup>
          <m:sSupPr>
            <m:ctrlPr>
              <w:rPr>
                <w:rFonts w:ascii="Cambria Math" w:hAnsi="Cambria Math"/>
                <w:color w:val="000000"/>
              </w:rPr>
            </m:ctrlPr>
          </m:sSupPr>
          <m:e>
            <m:r>
              <m:rPr>
                <m:sty m:val="p"/>
              </m:rPr>
              <w:rPr>
                <w:rFonts w:ascii="Cambria Math" w:hAnsi="Cambria Math"/>
                <w:color w:val="000000"/>
              </w:rPr>
              <m:t>(</m:t>
            </m:r>
            <m:sSub>
              <m:sSubPr>
                <m:ctrlPr>
                  <w:rPr>
                    <w:rFonts w:ascii="Cambria Math" w:hAnsi="Cambria Math"/>
                    <w:color w:val="000000"/>
                  </w:rPr>
                </m:ctrlPr>
              </m:sSubPr>
              <m:e>
                <m:r>
                  <w:rPr>
                    <w:rFonts w:ascii="Cambria Math" w:hAnsi="Cambria Math"/>
                    <w:color w:val="000000"/>
                  </w:rPr>
                  <m:t>S</m:t>
                </m:r>
              </m:e>
              <m:sub>
                <m:r>
                  <w:rPr>
                    <w:rFonts w:ascii="Cambria Math" w:hAnsi="Cambria Math"/>
                    <w:color w:val="000000"/>
                  </w:rPr>
                  <m:t>i</m:t>
                </m:r>
              </m:sub>
            </m:sSub>
            <m:r>
              <m:rPr>
                <m:sty m:val="p"/>
              </m:rPr>
              <w:rPr>
                <w:rFonts w:ascii="Cambria Math" w:hAnsi="Cambria Math"/>
                <w:color w:val="000000"/>
              </w:rPr>
              <m:t>+</m:t>
            </m:r>
            <m:sSub>
              <m:sSubPr>
                <m:ctrlPr>
                  <w:rPr>
                    <w:rFonts w:ascii="Cambria Math" w:hAnsi="Cambria Math"/>
                    <w:color w:val="000000"/>
                  </w:rPr>
                </m:ctrlPr>
              </m:sSubPr>
              <m:e>
                <m:r>
                  <w:rPr>
                    <w:rFonts w:ascii="Cambria Math" w:hAnsi="Cambria Math"/>
                    <w:color w:val="000000"/>
                  </w:rPr>
                  <m:t>G</m:t>
                </m:r>
              </m:e>
              <m:sub>
                <m:r>
                  <w:rPr>
                    <w:rFonts w:ascii="Cambria Math" w:hAnsi="Cambria Math"/>
                    <w:color w:val="000000"/>
                  </w:rPr>
                  <m:t>i</m:t>
                </m:r>
              </m:sub>
            </m:sSub>
            <m:r>
              <m:rPr>
                <m:sty m:val="p"/>
              </m:rPr>
              <w:rPr>
                <w:rFonts w:ascii="Cambria Math" w:hAnsi="Cambria Math"/>
                <w:color w:val="000000"/>
              </w:rPr>
              <m:t>)</m:t>
            </m:r>
          </m:e>
          <m:sup>
            <m:r>
              <m:rPr>
                <m:sty m:val="p"/>
              </m:rPr>
              <w:rPr>
                <w:rFonts w:ascii="Cambria Math" w:hAnsi="Cambria Math"/>
                <w:color w:val="000000"/>
              </w:rPr>
              <m:t>2</m:t>
            </m:r>
          </m:sup>
        </m:sSup>
      </m:oMath>
      <w:r w:rsidR="00FF7F39" w:rsidRPr="00651A0C">
        <w:rPr>
          <w:color w:val="000000"/>
        </w:rPr>
        <w:t xml:space="preserve">  </w:t>
      </w:r>
      <w:r w:rsidR="00FF7F39" w:rsidRPr="00651A0C">
        <w:rPr>
          <w:color w:val="000000"/>
        </w:rPr>
        <w:tab/>
      </w:r>
      <w:r w:rsidR="00FF7F39" w:rsidRPr="00651A0C">
        <w:rPr>
          <w:color w:val="000000"/>
        </w:rPr>
        <w:tab/>
        <w:t xml:space="preserve"> (7)</w:t>
      </w:r>
    </w:p>
    <w:p w14:paraId="457D93A0" w14:textId="79774C7D" w:rsidR="00FF7F39" w:rsidRPr="00651A0C" w:rsidRDefault="00FF7F39" w:rsidP="00EE7B8D">
      <w:pPr>
        <w:pStyle w:val="af1"/>
      </w:pPr>
      <w:r w:rsidRPr="00651A0C">
        <w:t xml:space="preserve">Lastly, (7) calculates the total fitness score, which is used to rank and choose the best solutions to direct population </w:t>
      </w:r>
      <w:r w:rsidR="00A67B7A" w:rsidRPr="00651A0C">
        <w:t xml:space="preserve">updates. Algorithm 1. </w:t>
      </w:r>
      <w:r w:rsidR="008C1010" w:rsidRPr="00651A0C">
        <w:t xml:space="preserve">Lionfish </w:t>
      </w:r>
      <w:r w:rsidR="00A67B7A" w:rsidRPr="00651A0C">
        <w:t xml:space="preserve">optimization algorithm shown below: </w:t>
      </w:r>
    </w:p>
    <w:tbl>
      <w:tblPr>
        <w:tblStyle w:val="ad"/>
        <w:tblW w:w="4195" w:type="dxa"/>
        <w:jc w:val="center"/>
        <w:tblLook w:val="04A0" w:firstRow="1" w:lastRow="0" w:firstColumn="1" w:lastColumn="0" w:noHBand="0" w:noVBand="1"/>
      </w:tblPr>
      <w:tblGrid>
        <w:gridCol w:w="4195"/>
      </w:tblGrid>
      <w:tr w:rsidR="00FF7F39" w:rsidRPr="00651A0C" w14:paraId="421B9005" w14:textId="77777777" w:rsidTr="008C1010">
        <w:trPr>
          <w:trHeight w:val="170"/>
          <w:jc w:val="center"/>
        </w:trPr>
        <w:tc>
          <w:tcPr>
            <w:tcW w:w="4195" w:type="dxa"/>
          </w:tcPr>
          <w:p w14:paraId="254779E2" w14:textId="77777777" w:rsidR="00FF7F39" w:rsidRPr="00651A0C" w:rsidRDefault="00FF7F39" w:rsidP="00AB4789">
            <w:pPr>
              <w:overflowPunct w:val="0"/>
              <w:autoSpaceDE w:val="0"/>
              <w:autoSpaceDN w:val="0"/>
              <w:adjustRightInd w:val="0"/>
              <w:ind w:firstLine="227"/>
              <w:jc w:val="left"/>
              <w:textAlignment w:val="baseline"/>
              <w:rPr>
                <w:rFonts w:asciiTheme="majorBidi" w:hAnsiTheme="majorBidi" w:cstheme="majorBidi"/>
                <w:sz w:val="16"/>
                <w:szCs w:val="16"/>
                <w:lang w:val="en-GB"/>
              </w:rPr>
            </w:pPr>
            <w:bookmarkStart w:id="3" w:name="_Hlk206161951"/>
            <w:r w:rsidRPr="00651A0C">
              <w:rPr>
                <w:rFonts w:asciiTheme="majorBidi" w:hAnsiTheme="majorBidi" w:cstheme="majorBidi"/>
                <w:sz w:val="16"/>
                <w:szCs w:val="16"/>
                <w:lang w:val="en-GB"/>
              </w:rPr>
              <w:t>Algorithm 1. Lionfish Optimization Algorithm</w:t>
            </w:r>
          </w:p>
        </w:tc>
      </w:tr>
      <w:tr w:rsidR="00FF7F39" w:rsidRPr="00651A0C" w14:paraId="07E18431" w14:textId="77777777" w:rsidTr="00AB4789">
        <w:trPr>
          <w:trHeight w:val="454"/>
          <w:jc w:val="center"/>
        </w:trPr>
        <w:tc>
          <w:tcPr>
            <w:tcW w:w="4195" w:type="dxa"/>
          </w:tcPr>
          <w:p w14:paraId="3670DD25" w14:textId="77777777" w:rsidR="00FF7F39" w:rsidRPr="00651A0C" w:rsidRDefault="00FF7F39" w:rsidP="00AB4789">
            <w:pPr>
              <w:overflowPunct w:val="0"/>
              <w:autoSpaceDE w:val="0"/>
              <w:autoSpaceDN w:val="0"/>
              <w:adjustRightInd w:val="0"/>
              <w:ind w:firstLine="227"/>
              <w:jc w:val="left"/>
              <w:textAlignment w:val="baseline"/>
              <w:rPr>
                <w:rFonts w:asciiTheme="majorBidi" w:hAnsiTheme="majorBidi" w:cstheme="majorBidi"/>
                <w:sz w:val="16"/>
                <w:szCs w:val="16"/>
                <w:lang w:val="en-GB"/>
              </w:rPr>
            </w:pPr>
            <w:r w:rsidRPr="00651A0C">
              <w:rPr>
                <w:rFonts w:asciiTheme="majorBidi" w:hAnsiTheme="majorBidi" w:cstheme="majorBidi"/>
                <w:b/>
                <w:bCs/>
                <w:sz w:val="16"/>
                <w:szCs w:val="16"/>
                <w:lang w:val="en-GB"/>
              </w:rPr>
              <w:t xml:space="preserve">Inputs: </w:t>
            </w:r>
            <w:r w:rsidRPr="00651A0C">
              <w:rPr>
                <w:rFonts w:asciiTheme="majorBidi" w:hAnsiTheme="majorBidi" w:cstheme="majorBidi"/>
                <w:sz w:val="16"/>
                <w:szCs w:val="16"/>
                <w:lang w:val="en-GB"/>
              </w:rPr>
              <w:t>Dataset D with features F= {f1…,</w:t>
            </w:r>
            <w:proofErr w:type="spellStart"/>
            <w:r w:rsidRPr="00651A0C">
              <w:rPr>
                <w:rFonts w:asciiTheme="majorBidi" w:hAnsiTheme="majorBidi" w:cstheme="majorBidi"/>
                <w:sz w:val="16"/>
                <w:szCs w:val="16"/>
                <w:lang w:val="en-GB"/>
              </w:rPr>
              <w:t>fn</w:t>
            </w:r>
            <w:proofErr w:type="spellEnd"/>
            <w:r w:rsidRPr="00651A0C">
              <w:rPr>
                <w:rFonts w:asciiTheme="majorBidi" w:hAnsiTheme="majorBidi" w:cstheme="majorBidi"/>
                <w:sz w:val="16"/>
                <w:szCs w:val="16"/>
                <w:lang w:val="en-GB"/>
              </w:rPr>
              <w:t xml:space="preserve">} and labels Y; population size N; maximum iterations </w:t>
            </w:r>
            <m:oMath>
              <m:sSub>
                <m:sSubPr>
                  <m:ctrlPr>
                    <w:rPr>
                      <w:rFonts w:ascii="Cambria Math" w:hAnsi="Cambria Math" w:cstheme="majorBidi"/>
                      <w:sz w:val="16"/>
                      <w:szCs w:val="16"/>
                      <w:lang w:val="en-GB"/>
                    </w:rPr>
                  </m:ctrlPr>
                </m:sSubPr>
                <m:e>
                  <m:r>
                    <w:rPr>
                      <w:rFonts w:ascii="Cambria Math" w:hAnsi="Cambria Math" w:cstheme="majorBidi"/>
                      <w:sz w:val="16"/>
                      <w:szCs w:val="16"/>
                      <w:lang w:val="en-GB"/>
                    </w:rPr>
                    <m:t>T</m:t>
                  </m:r>
                </m:e>
                <m:sub>
                  <m:r>
                    <m:rPr>
                      <m:sty m:val="p"/>
                    </m:rPr>
                    <w:rPr>
                      <w:rFonts w:ascii="Cambria Math" w:hAnsi="Cambria Math" w:cstheme="majorBidi"/>
                      <w:sz w:val="16"/>
                      <w:szCs w:val="16"/>
                      <w:lang w:val="en-GB"/>
                    </w:rPr>
                    <m:t>max</m:t>
                  </m:r>
                </m:sub>
              </m:sSub>
            </m:oMath>
            <w:r w:rsidRPr="00651A0C">
              <w:rPr>
                <w:rFonts w:asciiTheme="majorBidi" w:hAnsiTheme="majorBidi" w:cstheme="majorBidi"/>
                <w:sz w:val="16"/>
                <w:szCs w:val="16"/>
                <w:lang w:val="en-GB"/>
              </w:rPr>
              <w:t xml:space="preserve"> ; imitation rate α; regularization parameter λ</w:t>
            </w:r>
          </w:p>
          <w:p w14:paraId="22E0994D" w14:textId="77777777" w:rsidR="00FF7F39" w:rsidRPr="00651A0C" w:rsidRDefault="00FF7F39" w:rsidP="00AB4789">
            <w:pPr>
              <w:overflowPunct w:val="0"/>
              <w:autoSpaceDE w:val="0"/>
              <w:autoSpaceDN w:val="0"/>
              <w:adjustRightInd w:val="0"/>
              <w:ind w:firstLine="227"/>
              <w:jc w:val="left"/>
              <w:textAlignment w:val="baseline"/>
              <w:rPr>
                <w:rFonts w:asciiTheme="majorBidi" w:hAnsiTheme="majorBidi" w:cstheme="majorBidi"/>
                <w:sz w:val="16"/>
                <w:szCs w:val="16"/>
                <w:lang w:val="en-GB"/>
              </w:rPr>
            </w:pPr>
            <w:r w:rsidRPr="00651A0C">
              <w:rPr>
                <w:rFonts w:asciiTheme="majorBidi" w:hAnsiTheme="majorBidi" w:cstheme="majorBidi"/>
                <w:b/>
                <w:bCs/>
                <w:sz w:val="16"/>
                <w:szCs w:val="16"/>
                <w:lang w:val="en-GB"/>
              </w:rPr>
              <w:t>Output:</w:t>
            </w:r>
            <w:r w:rsidRPr="00651A0C">
              <w:rPr>
                <w:rFonts w:asciiTheme="majorBidi" w:hAnsiTheme="majorBidi" w:cstheme="majorBidi"/>
                <w:sz w:val="16"/>
                <w:szCs w:val="16"/>
                <w:lang w:val="en-GB"/>
              </w:rPr>
              <w:br/>
              <w:t xml:space="preserve">Optimal subset of features </w:t>
            </w:r>
            <m:oMath>
              <m:sSub>
                <m:sSubPr>
                  <m:ctrlPr>
                    <w:rPr>
                      <w:rFonts w:ascii="Cambria Math" w:hAnsi="Cambria Math" w:cstheme="majorBidi"/>
                      <w:sz w:val="16"/>
                      <w:szCs w:val="16"/>
                      <w:lang w:val="en-GB"/>
                    </w:rPr>
                  </m:ctrlPr>
                </m:sSubPr>
                <m:e>
                  <m:r>
                    <w:rPr>
                      <w:rFonts w:ascii="Cambria Math" w:hAnsi="Cambria Math" w:cstheme="majorBidi"/>
                      <w:sz w:val="16"/>
                      <w:szCs w:val="16"/>
                      <w:lang w:val="en-GB"/>
                    </w:rPr>
                    <m:t>F</m:t>
                  </m:r>
                </m:e>
                <m:sub>
                  <m:r>
                    <m:rPr>
                      <m:sty m:val="p"/>
                    </m:rPr>
                    <w:rPr>
                      <w:rFonts w:ascii="Cambria Math" w:hAnsi="Cambria Math" w:cstheme="majorBidi"/>
                      <w:sz w:val="16"/>
                      <w:szCs w:val="16"/>
                      <w:lang w:val="en-GB"/>
                    </w:rPr>
                    <m:t>best</m:t>
                  </m:r>
                </m:sub>
              </m:sSub>
            </m:oMath>
            <w:r w:rsidRPr="00651A0C">
              <w:rPr>
                <w:rFonts w:asciiTheme="majorBidi" w:hAnsiTheme="majorBidi" w:cstheme="majorBidi"/>
                <w:sz w:val="16"/>
                <w:szCs w:val="16"/>
                <w:lang w:val="en-GB"/>
              </w:rPr>
              <w:t xml:space="preserve"> </w:t>
            </w:r>
            <w:r w:rsidRPr="00651A0C">
              <w:rPr>
                <w:rFonts w:ascii="Cambria Math" w:hAnsi="Cambria Math" w:cs="Cambria Math"/>
                <w:sz w:val="16"/>
                <w:szCs w:val="16"/>
                <w:lang w:val="en-GB"/>
              </w:rPr>
              <w:t>⊆</w:t>
            </w:r>
            <w:r w:rsidRPr="00651A0C">
              <w:rPr>
                <w:rFonts w:asciiTheme="majorBidi" w:hAnsiTheme="majorBidi" w:cstheme="majorBidi"/>
                <w:sz w:val="16"/>
                <w:szCs w:val="16"/>
                <w:lang w:val="en-GB"/>
              </w:rPr>
              <w:t>F</w:t>
            </w:r>
          </w:p>
          <w:p w14:paraId="1D65F60B" w14:textId="77777777" w:rsidR="00FF7F39" w:rsidRPr="00651A0C" w:rsidRDefault="00FF7F39" w:rsidP="00AB4789">
            <w:pPr>
              <w:overflowPunct w:val="0"/>
              <w:autoSpaceDE w:val="0"/>
              <w:autoSpaceDN w:val="0"/>
              <w:adjustRightInd w:val="0"/>
              <w:ind w:firstLine="227"/>
              <w:jc w:val="left"/>
              <w:textAlignment w:val="baseline"/>
              <w:rPr>
                <w:rFonts w:asciiTheme="majorBidi" w:hAnsiTheme="majorBidi" w:cstheme="majorBidi"/>
                <w:sz w:val="16"/>
                <w:szCs w:val="16"/>
                <w:lang w:val="en-GB"/>
              </w:rPr>
            </w:pPr>
            <w:r w:rsidRPr="00651A0C">
              <w:rPr>
                <w:rFonts w:asciiTheme="majorBidi" w:hAnsiTheme="majorBidi" w:cstheme="majorBidi"/>
                <w:sz w:val="16"/>
                <w:szCs w:val="16"/>
                <w:lang w:val="en-GB"/>
              </w:rPr>
              <w:t>Begin</w:t>
            </w:r>
          </w:p>
          <w:p w14:paraId="6B9CBA04" w14:textId="77777777" w:rsidR="00FF7F39" w:rsidRPr="00651A0C" w:rsidRDefault="00FF7F39" w:rsidP="00AB4789">
            <w:pPr>
              <w:overflowPunct w:val="0"/>
              <w:autoSpaceDE w:val="0"/>
              <w:autoSpaceDN w:val="0"/>
              <w:adjustRightInd w:val="0"/>
              <w:ind w:firstLine="227"/>
              <w:jc w:val="left"/>
              <w:textAlignment w:val="baseline"/>
              <w:rPr>
                <w:rFonts w:asciiTheme="majorBidi" w:hAnsiTheme="majorBidi" w:cstheme="majorBidi"/>
                <w:sz w:val="16"/>
                <w:szCs w:val="16"/>
                <w:lang w:val="en-GB"/>
              </w:rPr>
            </w:pPr>
            <w:r w:rsidRPr="00651A0C">
              <w:rPr>
                <w:rFonts w:asciiTheme="majorBidi" w:hAnsiTheme="majorBidi" w:cstheme="majorBidi"/>
                <w:sz w:val="16"/>
                <w:szCs w:val="16"/>
                <w:lang w:val="en-GB"/>
              </w:rPr>
              <w:t xml:space="preserve">Step1: Initialize population </w:t>
            </w:r>
            <m:oMath>
              <m:sSubSup>
                <m:sSubSupPr>
                  <m:ctrlPr>
                    <w:rPr>
                      <w:rFonts w:ascii="Cambria Math" w:hAnsi="Cambria Math" w:cstheme="majorBidi"/>
                      <w:sz w:val="16"/>
                      <w:szCs w:val="16"/>
                      <w:lang w:val="en-GB"/>
                    </w:rPr>
                  </m:ctrlPr>
                </m:sSubSupPr>
                <m:e>
                  <m:d>
                    <m:dPr>
                      <m:begChr m:val="{"/>
                      <m:endChr m:val="}"/>
                      <m:ctrlPr>
                        <w:rPr>
                          <w:rFonts w:ascii="Cambria Math" w:hAnsi="Cambria Math" w:cstheme="majorBidi"/>
                          <w:sz w:val="16"/>
                          <w:szCs w:val="16"/>
                          <w:lang w:val="en-GB"/>
                        </w:rPr>
                      </m:ctrlPr>
                    </m:dPr>
                    <m:e>
                      <m:r>
                        <w:rPr>
                          <w:rFonts w:ascii="Cambria Math" w:hAnsi="Cambria Math" w:cstheme="majorBidi"/>
                          <w:sz w:val="16"/>
                          <w:szCs w:val="16"/>
                          <w:lang w:val="en-GB"/>
                        </w:rPr>
                        <m:t>Li</m:t>
                      </m:r>
                    </m:e>
                  </m:d>
                </m:e>
                <m:sub>
                  <m:r>
                    <w:rPr>
                      <w:rFonts w:ascii="Cambria Math" w:hAnsi="Cambria Math" w:cstheme="majorBidi"/>
                      <w:sz w:val="16"/>
                      <w:szCs w:val="16"/>
                      <w:lang w:val="en-GB"/>
                    </w:rPr>
                    <m:t>i</m:t>
                  </m:r>
                  <m:r>
                    <m:rPr>
                      <m:sty m:val="p"/>
                    </m:rPr>
                    <w:rPr>
                      <w:rFonts w:ascii="Cambria Math" w:hAnsi="Cambria Math" w:cstheme="majorBidi"/>
                      <w:sz w:val="16"/>
                      <w:szCs w:val="16"/>
                      <w:lang w:val="en-GB"/>
                    </w:rPr>
                    <m:t>=1</m:t>
                  </m:r>
                </m:sub>
                <m:sup>
                  <m:r>
                    <w:rPr>
                      <w:rFonts w:ascii="Cambria Math" w:hAnsi="Cambria Math" w:cstheme="majorBidi"/>
                      <w:sz w:val="16"/>
                      <w:szCs w:val="16"/>
                      <w:lang w:val="en-GB"/>
                    </w:rPr>
                    <m:t>N</m:t>
                  </m:r>
                </m:sup>
              </m:sSubSup>
            </m:oMath>
            <w:r w:rsidRPr="00651A0C">
              <w:rPr>
                <w:rFonts w:asciiTheme="majorBidi" w:hAnsiTheme="majorBidi" w:cstheme="majorBidi"/>
                <w:sz w:val="16"/>
                <w:szCs w:val="16"/>
                <w:lang w:val="en-GB"/>
              </w:rPr>
              <w:t xml:space="preserve">where </w:t>
            </w:r>
            <m:oMath>
              <m:sSub>
                <m:sSubPr>
                  <m:ctrlPr>
                    <w:rPr>
                      <w:rFonts w:ascii="Cambria Math" w:hAnsi="Cambria Math" w:cstheme="majorBidi"/>
                      <w:sz w:val="16"/>
                      <w:szCs w:val="16"/>
                      <w:lang w:val="en-GB"/>
                    </w:rPr>
                  </m:ctrlPr>
                </m:sSubPr>
                <m:e>
                  <m:r>
                    <w:rPr>
                      <w:rFonts w:ascii="Cambria Math" w:hAnsi="Cambria Math" w:cstheme="majorBidi"/>
                      <w:sz w:val="16"/>
                      <w:szCs w:val="16"/>
                      <w:lang w:val="en-GB"/>
                    </w:rPr>
                    <m:t>L</m:t>
                  </m:r>
                </m:e>
                <m:sub>
                  <m:r>
                    <w:rPr>
                      <w:rFonts w:ascii="Cambria Math" w:hAnsi="Cambria Math" w:cstheme="majorBidi"/>
                      <w:sz w:val="16"/>
                      <w:szCs w:val="16"/>
                      <w:lang w:val="en-GB"/>
                    </w:rPr>
                    <m:t>i</m:t>
                  </m:r>
                </m:sub>
              </m:sSub>
            </m:oMath>
            <w:r w:rsidRPr="00651A0C">
              <w:rPr>
                <w:rFonts w:ascii="Cambria Math" w:hAnsi="Cambria Math" w:cs="Cambria Math"/>
                <w:sz w:val="16"/>
                <w:szCs w:val="16"/>
                <w:lang w:val="en-GB"/>
              </w:rPr>
              <w:t>∈</w:t>
            </w:r>
            <m:oMath>
              <m:sSup>
                <m:sSupPr>
                  <m:ctrlPr>
                    <w:rPr>
                      <w:rFonts w:ascii="Cambria Math" w:hAnsi="Cambria Math" w:cstheme="majorBidi"/>
                      <w:sz w:val="16"/>
                      <w:szCs w:val="16"/>
                      <w:lang w:val="en-GB"/>
                    </w:rPr>
                  </m:ctrlPr>
                </m:sSupPr>
                <m:e>
                  <m:d>
                    <m:dPr>
                      <m:begChr m:val="{"/>
                      <m:endChr m:val="}"/>
                      <m:ctrlPr>
                        <w:rPr>
                          <w:rFonts w:ascii="Cambria Math" w:hAnsi="Cambria Math" w:cstheme="majorBidi"/>
                          <w:sz w:val="16"/>
                          <w:szCs w:val="16"/>
                          <w:lang w:val="en-GB"/>
                        </w:rPr>
                      </m:ctrlPr>
                    </m:dPr>
                    <m:e>
                      <m:r>
                        <m:rPr>
                          <m:sty m:val="p"/>
                        </m:rPr>
                        <w:rPr>
                          <w:rFonts w:ascii="Cambria Math" w:hAnsi="Cambria Math" w:cstheme="majorBidi"/>
                          <w:sz w:val="16"/>
                          <w:szCs w:val="16"/>
                          <w:lang w:val="en-GB"/>
                        </w:rPr>
                        <m:t>0, 1</m:t>
                      </m:r>
                    </m:e>
                  </m:d>
                  <m:r>
                    <m:rPr>
                      <m:sty m:val="p"/>
                    </m:rPr>
                    <w:rPr>
                      <w:rFonts w:ascii="Cambria Math" w:hAnsi="Cambria Math" w:cstheme="majorBidi"/>
                      <w:sz w:val="16"/>
                      <w:szCs w:val="16"/>
                      <w:lang w:val="en-GB"/>
                    </w:rPr>
                    <m:t xml:space="preserve"> </m:t>
                  </m:r>
                </m:e>
                <m:sup>
                  <m:r>
                    <w:rPr>
                      <w:rFonts w:ascii="Cambria Math" w:hAnsi="Cambria Math" w:cstheme="majorBidi"/>
                      <w:sz w:val="16"/>
                      <w:szCs w:val="16"/>
                      <w:lang w:val="en-GB"/>
                    </w:rPr>
                    <m:t>n</m:t>
                  </m:r>
                </m:sup>
              </m:sSup>
            </m:oMath>
          </w:p>
          <w:p w14:paraId="76992A3B" w14:textId="77777777" w:rsidR="00FF7F39" w:rsidRPr="00651A0C" w:rsidRDefault="00FF7F39" w:rsidP="00AB4789">
            <w:pPr>
              <w:overflowPunct w:val="0"/>
              <w:autoSpaceDE w:val="0"/>
              <w:autoSpaceDN w:val="0"/>
              <w:adjustRightInd w:val="0"/>
              <w:ind w:firstLine="227"/>
              <w:jc w:val="left"/>
              <w:textAlignment w:val="baseline"/>
              <w:rPr>
                <w:rFonts w:asciiTheme="majorBidi" w:hAnsiTheme="majorBidi" w:cstheme="majorBidi"/>
                <w:sz w:val="16"/>
                <w:szCs w:val="16"/>
                <w:lang w:val="en-GB"/>
              </w:rPr>
            </w:pPr>
            <w:r w:rsidRPr="00651A0C">
              <w:rPr>
                <w:rFonts w:asciiTheme="majorBidi" w:hAnsiTheme="majorBidi" w:cstheme="majorBidi"/>
                <w:sz w:val="16"/>
                <w:szCs w:val="16"/>
                <w:lang w:val="en-GB"/>
              </w:rPr>
              <w:t xml:space="preserve">Step 2: Evaluate fitness for each </w:t>
            </w:r>
            <m:oMath>
              <m:sSub>
                <m:sSubPr>
                  <m:ctrlPr>
                    <w:rPr>
                      <w:rFonts w:ascii="Cambria Math" w:hAnsi="Cambria Math" w:cstheme="majorBidi"/>
                      <w:sz w:val="16"/>
                      <w:szCs w:val="16"/>
                      <w:lang w:val="en-GB"/>
                    </w:rPr>
                  </m:ctrlPr>
                </m:sSubPr>
                <m:e>
                  <m:r>
                    <w:rPr>
                      <w:rFonts w:ascii="Cambria Math" w:hAnsi="Cambria Math" w:cstheme="majorBidi"/>
                      <w:sz w:val="16"/>
                      <w:szCs w:val="16"/>
                      <w:lang w:val="en-GB"/>
                    </w:rPr>
                    <m:t>L</m:t>
                  </m:r>
                </m:e>
                <m:sub>
                  <m:r>
                    <w:rPr>
                      <w:rFonts w:ascii="Cambria Math" w:hAnsi="Cambria Math" w:cstheme="majorBidi"/>
                      <w:sz w:val="16"/>
                      <w:szCs w:val="16"/>
                      <w:lang w:val="en-GB"/>
                    </w:rPr>
                    <m:t>i</m:t>
                  </m:r>
                </m:sub>
              </m:sSub>
            </m:oMath>
            <w:r w:rsidRPr="00651A0C">
              <w:rPr>
                <w:rFonts w:asciiTheme="majorBidi" w:hAnsiTheme="majorBidi" w:cstheme="majorBidi"/>
                <w:sz w:val="16"/>
                <w:szCs w:val="16"/>
                <w:lang w:val="en-GB"/>
              </w:rPr>
              <w:t xml:space="preserve"> :</w:t>
            </w:r>
          </w:p>
          <w:p w14:paraId="6CF60028" w14:textId="77777777" w:rsidR="00FF7F39" w:rsidRPr="00651A0C" w:rsidRDefault="00FF7F39" w:rsidP="00AB4789">
            <w:pPr>
              <w:overflowPunct w:val="0"/>
              <w:autoSpaceDE w:val="0"/>
              <w:autoSpaceDN w:val="0"/>
              <w:adjustRightInd w:val="0"/>
              <w:ind w:firstLine="227"/>
              <w:jc w:val="left"/>
              <w:textAlignment w:val="baseline"/>
              <w:rPr>
                <w:rFonts w:asciiTheme="majorBidi" w:hAnsiTheme="majorBidi" w:cstheme="majorBidi"/>
                <w:sz w:val="16"/>
                <w:szCs w:val="16"/>
                <w:lang w:val="en-GB"/>
              </w:rPr>
            </w:pPr>
            <w:r w:rsidRPr="00651A0C">
              <w:rPr>
                <w:rFonts w:asciiTheme="majorBidi" w:hAnsiTheme="majorBidi" w:cstheme="majorBidi"/>
                <w:sz w:val="16"/>
                <w:szCs w:val="16"/>
                <w:lang w:val="en-GB"/>
              </w:rPr>
              <w:t xml:space="preserve">Fitness( </w:t>
            </w:r>
            <m:oMath>
              <m:sSub>
                <m:sSubPr>
                  <m:ctrlPr>
                    <w:rPr>
                      <w:rFonts w:ascii="Cambria Math" w:hAnsi="Cambria Math" w:cstheme="majorBidi"/>
                      <w:sz w:val="16"/>
                      <w:szCs w:val="16"/>
                      <w:lang w:val="en-GB"/>
                    </w:rPr>
                  </m:ctrlPr>
                </m:sSubPr>
                <m:e>
                  <m:r>
                    <w:rPr>
                      <w:rFonts w:ascii="Cambria Math" w:hAnsi="Cambria Math" w:cstheme="majorBidi"/>
                      <w:sz w:val="16"/>
                      <w:szCs w:val="16"/>
                      <w:lang w:val="en-GB"/>
                    </w:rPr>
                    <m:t>L</m:t>
                  </m:r>
                </m:e>
                <m:sub>
                  <m:r>
                    <w:rPr>
                      <w:rFonts w:ascii="Cambria Math" w:hAnsi="Cambria Math" w:cstheme="majorBidi"/>
                      <w:sz w:val="16"/>
                      <w:szCs w:val="16"/>
                      <w:lang w:val="en-GB"/>
                    </w:rPr>
                    <m:t>i</m:t>
                  </m:r>
                </m:sub>
              </m:sSub>
            </m:oMath>
            <w:r w:rsidRPr="00651A0C">
              <w:rPr>
                <w:rFonts w:asciiTheme="majorBidi" w:hAnsiTheme="majorBidi" w:cstheme="majorBidi"/>
                <w:sz w:val="16"/>
                <w:szCs w:val="16"/>
                <w:lang w:val="en-GB"/>
              </w:rPr>
              <w:t>) = Accuracy (</w:t>
            </w:r>
            <m:oMath>
              <m:sSub>
                <m:sSubPr>
                  <m:ctrlPr>
                    <w:rPr>
                      <w:rFonts w:ascii="Cambria Math" w:hAnsi="Cambria Math" w:cstheme="majorBidi"/>
                      <w:sz w:val="16"/>
                      <w:szCs w:val="16"/>
                      <w:lang w:val="en-GB"/>
                    </w:rPr>
                  </m:ctrlPr>
                </m:sSubPr>
                <m:e>
                  <m:r>
                    <w:rPr>
                      <w:rFonts w:ascii="Cambria Math" w:hAnsi="Cambria Math" w:cstheme="majorBidi"/>
                      <w:sz w:val="16"/>
                      <w:szCs w:val="16"/>
                      <w:lang w:val="en-GB"/>
                    </w:rPr>
                    <m:t>L</m:t>
                  </m:r>
                </m:e>
                <m:sub>
                  <m:r>
                    <w:rPr>
                      <w:rFonts w:ascii="Cambria Math" w:hAnsi="Cambria Math" w:cstheme="majorBidi"/>
                      <w:sz w:val="16"/>
                      <w:szCs w:val="16"/>
                      <w:lang w:val="en-GB"/>
                    </w:rPr>
                    <m:t>i</m:t>
                  </m:r>
                </m:sub>
              </m:sSub>
            </m:oMath>
            <w:r w:rsidRPr="00651A0C">
              <w:rPr>
                <w:rFonts w:asciiTheme="majorBidi" w:hAnsiTheme="majorBidi" w:cstheme="majorBidi"/>
                <w:sz w:val="16"/>
                <w:szCs w:val="16"/>
                <w:lang w:val="en-GB"/>
              </w:rPr>
              <w:t xml:space="preserve">) – λ. </w:t>
            </w:r>
            <m:oMath>
              <m:f>
                <m:fPr>
                  <m:ctrlPr>
                    <w:rPr>
                      <w:rFonts w:ascii="Cambria Math" w:hAnsi="Cambria Math" w:cstheme="majorBidi"/>
                      <w:sz w:val="16"/>
                      <w:szCs w:val="16"/>
                      <w:lang w:val="en-GB"/>
                    </w:rPr>
                  </m:ctrlPr>
                </m:fPr>
                <m:num>
                  <m:d>
                    <m:dPr>
                      <m:begChr m:val="|"/>
                      <m:endChr m:val="|"/>
                      <m:ctrlPr>
                        <w:rPr>
                          <w:rFonts w:ascii="Cambria Math" w:hAnsi="Cambria Math" w:cstheme="majorBidi"/>
                          <w:sz w:val="16"/>
                          <w:szCs w:val="16"/>
                          <w:lang w:val="en-GB"/>
                        </w:rPr>
                      </m:ctrlPr>
                    </m:dPr>
                    <m:e>
                      <m:r>
                        <m:rPr>
                          <m:sty m:val="p"/>
                        </m:rPr>
                        <w:rPr>
                          <w:rFonts w:ascii="Cambria Math" w:hAnsi="Cambria Math" w:cstheme="majorBidi"/>
                          <w:sz w:val="16"/>
                          <w:szCs w:val="16"/>
                          <w:lang w:val="en-GB"/>
                        </w:rPr>
                        <m:t xml:space="preserve"> </m:t>
                      </m:r>
                      <m:sSub>
                        <m:sSubPr>
                          <m:ctrlPr>
                            <w:rPr>
                              <w:rFonts w:ascii="Cambria Math" w:hAnsi="Cambria Math" w:cstheme="majorBidi"/>
                              <w:sz w:val="16"/>
                              <w:szCs w:val="16"/>
                              <w:lang w:val="en-GB"/>
                            </w:rPr>
                          </m:ctrlPr>
                        </m:sSubPr>
                        <m:e>
                          <m:r>
                            <w:rPr>
                              <w:rFonts w:ascii="Cambria Math" w:hAnsi="Cambria Math" w:cstheme="majorBidi"/>
                              <w:sz w:val="16"/>
                              <w:szCs w:val="16"/>
                              <w:lang w:val="en-GB"/>
                            </w:rPr>
                            <m:t>L</m:t>
                          </m:r>
                        </m:e>
                        <m:sub>
                          <m:r>
                            <w:rPr>
                              <w:rFonts w:ascii="Cambria Math" w:hAnsi="Cambria Math" w:cstheme="majorBidi"/>
                              <w:sz w:val="16"/>
                              <w:szCs w:val="16"/>
                              <w:lang w:val="en-GB"/>
                            </w:rPr>
                            <m:t>i</m:t>
                          </m:r>
                        </m:sub>
                      </m:sSub>
                    </m:e>
                  </m:d>
                </m:num>
                <m:den>
                  <m:r>
                    <w:rPr>
                      <w:rFonts w:ascii="Cambria Math" w:hAnsi="Cambria Math" w:cstheme="majorBidi"/>
                      <w:sz w:val="16"/>
                      <w:szCs w:val="16"/>
                      <w:lang w:val="en-GB"/>
                    </w:rPr>
                    <m:t>n</m:t>
                  </m:r>
                </m:den>
              </m:f>
            </m:oMath>
          </w:p>
          <w:p w14:paraId="3470FFEF" w14:textId="77777777" w:rsidR="00FF7F39" w:rsidRPr="00651A0C" w:rsidRDefault="00FF7F39" w:rsidP="00AB4789">
            <w:pPr>
              <w:overflowPunct w:val="0"/>
              <w:autoSpaceDE w:val="0"/>
              <w:autoSpaceDN w:val="0"/>
              <w:adjustRightInd w:val="0"/>
              <w:ind w:firstLine="227"/>
              <w:jc w:val="left"/>
              <w:textAlignment w:val="baseline"/>
              <w:rPr>
                <w:rFonts w:asciiTheme="majorBidi" w:hAnsiTheme="majorBidi" w:cstheme="majorBidi"/>
                <w:sz w:val="16"/>
                <w:szCs w:val="16"/>
                <w:lang w:val="en-GB"/>
              </w:rPr>
            </w:pPr>
            <w:r w:rsidRPr="00651A0C">
              <w:rPr>
                <w:rFonts w:asciiTheme="majorBidi" w:hAnsiTheme="majorBidi" w:cstheme="majorBidi"/>
                <w:sz w:val="16"/>
                <w:szCs w:val="16"/>
                <w:lang w:val="en-GB"/>
              </w:rPr>
              <w:t xml:space="preserve">Step 3: For each iteration t=1 to </w:t>
            </w:r>
            <m:oMath>
              <m:sSub>
                <m:sSubPr>
                  <m:ctrlPr>
                    <w:rPr>
                      <w:rFonts w:ascii="Cambria Math" w:hAnsi="Cambria Math" w:cstheme="majorBidi"/>
                      <w:sz w:val="16"/>
                      <w:szCs w:val="16"/>
                      <w:lang w:val="en-GB"/>
                    </w:rPr>
                  </m:ctrlPr>
                </m:sSubPr>
                <m:e>
                  <m:r>
                    <w:rPr>
                      <w:rFonts w:ascii="Cambria Math" w:hAnsi="Cambria Math" w:cstheme="majorBidi"/>
                      <w:sz w:val="16"/>
                      <w:szCs w:val="16"/>
                      <w:lang w:val="en-GB"/>
                    </w:rPr>
                    <m:t>T</m:t>
                  </m:r>
                </m:e>
                <m:sub>
                  <m:r>
                    <m:rPr>
                      <m:sty m:val="p"/>
                    </m:rPr>
                    <w:rPr>
                      <w:rFonts w:ascii="Cambria Math" w:hAnsi="Cambria Math" w:cstheme="majorBidi"/>
                      <w:sz w:val="16"/>
                      <w:szCs w:val="16"/>
                      <w:lang w:val="en-GB"/>
                    </w:rPr>
                    <m:t>max</m:t>
                  </m:r>
                </m:sub>
              </m:sSub>
            </m:oMath>
            <w:r w:rsidRPr="00651A0C">
              <w:rPr>
                <w:rFonts w:asciiTheme="majorBidi" w:hAnsiTheme="majorBidi" w:cstheme="majorBidi"/>
                <w:sz w:val="16"/>
                <w:szCs w:val="16"/>
                <w:lang w:val="en-GB"/>
              </w:rPr>
              <w:t>:</w:t>
            </w:r>
          </w:p>
          <w:p w14:paraId="6E1741F9" w14:textId="77777777" w:rsidR="00FF7F39" w:rsidRPr="00651A0C" w:rsidRDefault="00FF7F39" w:rsidP="00AB4789">
            <w:pPr>
              <w:overflowPunct w:val="0"/>
              <w:autoSpaceDE w:val="0"/>
              <w:autoSpaceDN w:val="0"/>
              <w:adjustRightInd w:val="0"/>
              <w:ind w:firstLine="227"/>
              <w:jc w:val="left"/>
              <w:textAlignment w:val="baseline"/>
              <w:rPr>
                <w:rFonts w:asciiTheme="majorBidi" w:hAnsiTheme="majorBidi" w:cstheme="majorBidi"/>
                <w:sz w:val="16"/>
                <w:szCs w:val="16"/>
                <w:lang w:val="en-GB"/>
              </w:rPr>
            </w:pPr>
            <w:r w:rsidRPr="00651A0C">
              <w:rPr>
                <w:rFonts w:asciiTheme="majorBidi" w:hAnsiTheme="majorBidi" w:cstheme="majorBidi"/>
                <w:sz w:val="16"/>
                <w:szCs w:val="16"/>
                <w:lang w:val="en-GB"/>
              </w:rPr>
              <w:t>Identify the best agent</w:t>
            </w:r>
            <m:oMath>
              <m:sSub>
                <m:sSubPr>
                  <m:ctrlPr>
                    <w:rPr>
                      <w:rFonts w:ascii="Cambria Math" w:hAnsi="Cambria Math" w:cstheme="majorBidi"/>
                      <w:sz w:val="16"/>
                      <w:szCs w:val="16"/>
                      <w:lang w:val="en-GB"/>
                    </w:rPr>
                  </m:ctrlPr>
                </m:sSubPr>
                <m:e>
                  <m:r>
                    <m:rPr>
                      <m:sty m:val="p"/>
                    </m:rPr>
                    <w:rPr>
                      <w:rFonts w:ascii="Cambria Math" w:hAnsi="Cambria Math" w:cstheme="majorBidi"/>
                      <w:sz w:val="16"/>
                      <w:szCs w:val="16"/>
                      <w:lang w:val="en-GB"/>
                    </w:rPr>
                    <m:t xml:space="preserve"> </m:t>
                  </m:r>
                  <m:r>
                    <w:rPr>
                      <w:rFonts w:ascii="Cambria Math" w:hAnsi="Cambria Math" w:cstheme="majorBidi"/>
                      <w:sz w:val="16"/>
                      <w:szCs w:val="16"/>
                      <w:lang w:val="en-GB"/>
                    </w:rPr>
                    <m:t>L</m:t>
                  </m:r>
                </m:e>
                <m:sub>
                  <m:r>
                    <w:rPr>
                      <w:rFonts w:ascii="Cambria Math" w:hAnsi="Cambria Math" w:cstheme="majorBidi"/>
                      <w:sz w:val="16"/>
                      <w:szCs w:val="16"/>
                      <w:lang w:val="en-GB"/>
                    </w:rPr>
                    <m:t>best</m:t>
                  </m:r>
                </m:sub>
              </m:sSub>
            </m:oMath>
          </w:p>
          <w:p w14:paraId="0D4AD89C" w14:textId="77777777" w:rsidR="00FF7F39" w:rsidRPr="00651A0C" w:rsidRDefault="00FF7F39" w:rsidP="00AB4789">
            <w:pPr>
              <w:overflowPunct w:val="0"/>
              <w:autoSpaceDE w:val="0"/>
              <w:autoSpaceDN w:val="0"/>
              <w:adjustRightInd w:val="0"/>
              <w:ind w:firstLine="227"/>
              <w:jc w:val="left"/>
              <w:textAlignment w:val="baseline"/>
              <w:rPr>
                <w:rFonts w:asciiTheme="majorBidi" w:hAnsiTheme="majorBidi" w:cstheme="majorBidi"/>
                <w:sz w:val="16"/>
                <w:szCs w:val="16"/>
                <w:lang w:val="en-GB"/>
              </w:rPr>
            </w:pPr>
            <w:r w:rsidRPr="00651A0C">
              <w:rPr>
                <w:rFonts w:asciiTheme="majorBidi" w:hAnsiTheme="majorBidi" w:cstheme="majorBidi"/>
                <w:sz w:val="16"/>
                <w:szCs w:val="16"/>
                <w:lang w:val="en-GB"/>
              </w:rPr>
              <w:t xml:space="preserve">For each </w:t>
            </w:r>
            <m:oMath>
              <m:sSub>
                <m:sSubPr>
                  <m:ctrlPr>
                    <w:rPr>
                      <w:rFonts w:ascii="Cambria Math" w:hAnsi="Cambria Math" w:cstheme="majorBidi"/>
                      <w:sz w:val="16"/>
                      <w:szCs w:val="16"/>
                      <w:lang w:val="en-GB"/>
                    </w:rPr>
                  </m:ctrlPr>
                </m:sSubPr>
                <m:e>
                  <m:r>
                    <w:rPr>
                      <w:rFonts w:ascii="Cambria Math" w:hAnsi="Cambria Math" w:cstheme="majorBidi"/>
                      <w:sz w:val="16"/>
                      <w:szCs w:val="16"/>
                      <w:lang w:val="en-GB"/>
                    </w:rPr>
                    <m:t>L</m:t>
                  </m:r>
                </m:e>
                <m:sub>
                  <m:r>
                    <w:rPr>
                      <w:rFonts w:ascii="Cambria Math" w:hAnsi="Cambria Math" w:cstheme="majorBidi"/>
                      <w:sz w:val="16"/>
                      <w:szCs w:val="16"/>
                      <w:lang w:val="en-GB"/>
                    </w:rPr>
                    <m:t>i</m:t>
                  </m:r>
                </m:sub>
              </m:sSub>
            </m:oMath>
            <w:r w:rsidRPr="00651A0C">
              <w:rPr>
                <w:rFonts w:asciiTheme="majorBidi" w:hAnsiTheme="majorBidi" w:cstheme="majorBidi"/>
                <w:sz w:val="16"/>
                <w:szCs w:val="16"/>
                <w:lang w:val="en-GB"/>
              </w:rPr>
              <w:t xml:space="preserve"> ​, and each bit d</w:t>
            </w:r>
            <w:r w:rsidRPr="00651A0C">
              <w:rPr>
                <w:rFonts w:ascii="Cambria Math" w:hAnsi="Cambria Math" w:cs="Cambria Math"/>
                <w:sz w:val="16"/>
                <w:szCs w:val="16"/>
                <w:lang w:val="en-GB"/>
              </w:rPr>
              <w:t>∈</w:t>
            </w:r>
            <w:r w:rsidRPr="00651A0C">
              <w:rPr>
                <w:rFonts w:asciiTheme="majorBidi" w:hAnsiTheme="majorBidi" w:cstheme="majorBidi"/>
                <w:sz w:val="16"/>
                <w:szCs w:val="16"/>
                <w:lang w:val="en-GB"/>
              </w:rPr>
              <w:t xml:space="preserve"> [1, n]:</w:t>
            </w:r>
          </w:p>
          <w:p w14:paraId="0B64828F" w14:textId="77777777" w:rsidR="00FF7F39" w:rsidRPr="00651A0C" w:rsidRDefault="00AB4789" w:rsidP="00AB4789">
            <w:pPr>
              <w:overflowPunct w:val="0"/>
              <w:autoSpaceDE w:val="0"/>
              <w:autoSpaceDN w:val="0"/>
              <w:adjustRightInd w:val="0"/>
              <w:ind w:firstLine="227"/>
              <w:jc w:val="left"/>
              <w:textAlignment w:val="baseline"/>
              <w:rPr>
                <w:rFonts w:asciiTheme="majorBidi" w:hAnsiTheme="majorBidi" w:cstheme="majorBidi"/>
                <w:sz w:val="16"/>
                <w:szCs w:val="16"/>
                <w:lang w:val="en-GB"/>
              </w:rPr>
            </w:pPr>
            <m:oMathPara>
              <m:oMath>
                <m:sSub>
                  <m:sSubPr>
                    <m:ctrlPr>
                      <w:rPr>
                        <w:rFonts w:ascii="Cambria Math" w:hAnsi="Cambria Math" w:cstheme="majorBidi"/>
                        <w:sz w:val="16"/>
                        <w:szCs w:val="16"/>
                        <w:lang w:val="en-GB"/>
                      </w:rPr>
                    </m:ctrlPr>
                  </m:sSubPr>
                  <m:e>
                    <m:r>
                      <w:rPr>
                        <w:rFonts w:ascii="Cambria Math" w:hAnsi="Cambria Math" w:cstheme="majorBidi"/>
                        <w:sz w:val="16"/>
                        <w:szCs w:val="16"/>
                        <w:lang w:val="en-GB"/>
                      </w:rPr>
                      <m:t>L</m:t>
                    </m:r>
                  </m:e>
                  <m:sub>
                    <m:r>
                      <w:rPr>
                        <w:rFonts w:ascii="Cambria Math" w:hAnsi="Cambria Math" w:cstheme="majorBidi"/>
                        <w:sz w:val="16"/>
                        <w:szCs w:val="16"/>
                        <w:lang w:val="en-GB"/>
                      </w:rPr>
                      <m:t>i</m:t>
                    </m:r>
                    <m:r>
                      <m:rPr>
                        <m:sty m:val="p"/>
                      </m:rPr>
                      <w:rPr>
                        <w:rFonts w:ascii="Cambria Math" w:hAnsi="Cambria Math" w:cstheme="majorBidi"/>
                        <w:sz w:val="16"/>
                        <w:szCs w:val="16"/>
                        <w:lang w:val="en-GB"/>
                      </w:rPr>
                      <m:t xml:space="preserve">, </m:t>
                    </m:r>
                    <m:r>
                      <w:rPr>
                        <w:rFonts w:ascii="Cambria Math" w:hAnsi="Cambria Math" w:cstheme="majorBidi"/>
                        <w:sz w:val="16"/>
                        <w:szCs w:val="16"/>
                        <w:lang w:val="en-GB"/>
                      </w:rPr>
                      <m:t>d</m:t>
                    </m:r>
                  </m:sub>
                </m:sSub>
                <m:r>
                  <m:rPr>
                    <m:sty m:val="p"/>
                  </m:rPr>
                  <w:rPr>
                    <w:rFonts w:ascii="Cambria Math" w:hAnsi="Cambria Math" w:cstheme="majorBidi"/>
                    <w:sz w:val="16"/>
                    <w:szCs w:val="16"/>
                    <w:lang w:val="en-GB"/>
                  </w:rPr>
                  <m:t xml:space="preserve"> = </m:t>
                </m:r>
                <m:d>
                  <m:dPr>
                    <m:begChr m:val="{"/>
                    <m:endChr m:val="}"/>
                    <m:ctrlPr>
                      <w:rPr>
                        <w:rFonts w:ascii="Cambria Math" w:hAnsi="Cambria Math" w:cstheme="majorBidi"/>
                        <w:sz w:val="16"/>
                        <w:szCs w:val="16"/>
                        <w:lang w:val="en-GB"/>
                      </w:rPr>
                    </m:ctrlPr>
                  </m:dPr>
                  <m:e>
                    <m:m>
                      <m:mPr>
                        <m:mcs>
                          <m:mc>
                            <m:mcPr>
                              <m:count m:val="1"/>
                              <m:mcJc m:val="center"/>
                            </m:mcPr>
                          </m:mc>
                        </m:mcs>
                        <m:ctrlPr>
                          <w:rPr>
                            <w:rFonts w:ascii="Cambria Math" w:hAnsi="Cambria Math" w:cstheme="majorBidi"/>
                            <w:sz w:val="16"/>
                            <w:szCs w:val="16"/>
                            <w:lang w:val="en-GB"/>
                          </w:rPr>
                        </m:ctrlPr>
                      </m:mPr>
                      <m:mr>
                        <m:e>
                          <m:sSub>
                            <m:sSubPr>
                              <m:ctrlPr>
                                <w:rPr>
                                  <w:rFonts w:ascii="Cambria Math" w:hAnsi="Cambria Math" w:cstheme="majorBidi"/>
                                  <w:sz w:val="16"/>
                                  <w:szCs w:val="16"/>
                                  <w:lang w:val="en-GB"/>
                                </w:rPr>
                              </m:ctrlPr>
                            </m:sSubPr>
                            <m:e>
                              <m:r>
                                <m:rPr>
                                  <m:sty m:val="p"/>
                                </m:rPr>
                                <w:rPr>
                                  <w:rFonts w:ascii="Cambria Math" w:hAnsi="Cambria Math" w:cstheme="majorBidi"/>
                                  <w:sz w:val="16"/>
                                  <w:szCs w:val="16"/>
                                  <w:lang w:val="en-GB"/>
                                </w:rPr>
                                <m:t xml:space="preserve"> </m:t>
                              </m:r>
                              <m:r>
                                <w:rPr>
                                  <w:rFonts w:ascii="Cambria Math" w:hAnsi="Cambria Math" w:cstheme="majorBidi"/>
                                  <w:sz w:val="16"/>
                                  <w:szCs w:val="16"/>
                                  <w:lang w:val="en-GB"/>
                                </w:rPr>
                                <m:t>L</m:t>
                              </m:r>
                            </m:e>
                            <m:sub>
                              <m:r>
                                <w:rPr>
                                  <w:rFonts w:ascii="Cambria Math" w:hAnsi="Cambria Math" w:cstheme="majorBidi"/>
                                  <w:sz w:val="16"/>
                                  <w:szCs w:val="16"/>
                                  <w:lang w:val="en-GB"/>
                                </w:rPr>
                                <m:t>best</m:t>
                              </m:r>
                              <m:r>
                                <m:rPr>
                                  <m:sty m:val="p"/>
                                </m:rPr>
                                <w:rPr>
                                  <w:rFonts w:ascii="Cambria Math" w:hAnsi="Cambria Math" w:cstheme="majorBidi"/>
                                  <w:sz w:val="16"/>
                                  <w:szCs w:val="16"/>
                                  <w:lang w:val="en-GB"/>
                                </w:rPr>
                                <m:t xml:space="preserve">, </m:t>
                              </m:r>
                              <m:r>
                                <w:rPr>
                                  <w:rFonts w:ascii="Cambria Math" w:hAnsi="Cambria Math" w:cstheme="majorBidi"/>
                                  <w:sz w:val="16"/>
                                  <w:szCs w:val="16"/>
                                  <w:lang w:val="en-GB"/>
                                </w:rPr>
                                <m:t>d</m:t>
                              </m:r>
                            </m:sub>
                          </m:sSub>
                        </m:e>
                      </m:mr>
                      <m:mr>
                        <m:e>
                          <m:r>
                            <w:rPr>
                              <w:rFonts w:ascii="Cambria Math" w:hAnsi="Cambria Math" w:cstheme="majorBidi"/>
                              <w:sz w:val="16"/>
                              <w:szCs w:val="16"/>
                              <w:lang w:val="en-GB"/>
                            </w:rPr>
                            <m:t>random</m:t>
                          </m:r>
                          <m:r>
                            <m:rPr>
                              <m:sty m:val="p"/>
                            </m:rPr>
                            <w:rPr>
                              <w:rFonts w:ascii="Cambria Math" w:hAnsi="Cambria Math" w:cstheme="majorBidi"/>
                              <w:sz w:val="16"/>
                              <w:szCs w:val="16"/>
                              <w:lang w:val="en-GB"/>
                            </w:rPr>
                            <m:t>(0,1)</m:t>
                          </m:r>
                        </m:e>
                      </m:mr>
                    </m:m>
                  </m:e>
                  <m:e>
                    <m:m>
                      <m:mPr>
                        <m:mcs>
                          <m:mc>
                            <m:mcPr>
                              <m:count m:val="1"/>
                              <m:mcJc m:val="center"/>
                            </m:mcPr>
                          </m:mc>
                        </m:mcs>
                        <m:ctrlPr>
                          <w:rPr>
                            <w:rFonts w:ascii="Cambria Math" w:hAnsi="Cambria Math" w:cstheme="majorBidi"/>
                            <w:sz w:val="16"/>
                            <w:szCs w:val="16"/>
                            <w:lang w:val="en-GB"/>
                          </w:rPr>
                        </m:ctrlPr>
                      </m:mPr>
                      <m:mr>
                        <m:e>
                          <m:r>
                            <w:rPr>
                              <w:rFonts w:ascii="Cambria Math" w:hAnsi="Cambria Math" w:cstheme="majorBidi"/>
                              <w:sz w:val="16"/>
                              <w:szCs w:val="16"/>
                              <w:lang w:val="en-GB"/>
                            </w:rPr>
                            <m:t>if</m:t>
                          </m:r>
                          <m:r>
                            <m:rPr>
                              <m:sty m:val="p"/>
                            </m:rPr>
                            <w:rPr>
                              <w:rFonts w:ascii="Cambria Math" w:hAnsi="Cambria Math" w:cstheme="majorBidi"/>
                              <w:sz w:val="16"/>
                              <w:szCs w:val="16"/>
                              <w:lang w:val="en-GB"/>
                            </w:rPr>
                            <m:t xml:space="preserve"> </m:t>
                          </m:r>
                          <m:r>
                            <w:rPr>
                              <w:rFonts w:ascii="Cambria Math" w:hAnsi="Cambria Math" w:cstheme="majorBidi"/>
                              <w:sz w:val="16"/>
                              <w:szCs w:val="16"/>
                              <w:lang w:val="en-GB"/>
                            </w:rPr>
                            <m:t>r</m:t>
                          </m:r>
                          <m:r>
                            <m:rPr>
                              <m:sty m:val="p"/>
                            </m:rPr>
                            <w:rPr>
                              <w:rFonts w:ascii="Cambria Math" w:hAnsi="Cambria Math" w:cstheme="majorBidi"/>
                              <w:sz w:val="16"/>
                              <w:szCs w:val="16"/>
                              <w:lang w:val="en-GB"/>
                            </w:rPr>
                            <m:t>&lt;</m:t>
                          </m:r>
                          <m:r>
                            <w:rPr>
                              <w:rFonts w:ascii="Cambria Math" w:hAnsi="Cambria Math" w:cstheme="majorBidi"/>
                              <w:sz w:val="16"/>
                              <w:szCs w:val="16"/>
                              <w:lang w:val="en-GB"/>
                            </w:rPr>
                            <m:t>α</m:t>
                          </m:r>
                        </m:e>
                      </m:mr>
                      <m:mr>
                        <m:e>
                          <m:r>
                            <w:rPr>
                              <w:rFonts w:ascii="Cambria Math" w:hAnsi="Cambria Math" w:cstheme="majorBidi"/>
                              <w:sz w:val="16"/>
                              <w:szCs w:val="16"/>
                              <w:lang w:val="en-GB"/>
                            </w:rPr>
                            <m:t>otherwise</m:t>
                          </m:r>
                        </m:e>
                      </m:mr>
                    </m:m>
                  </m:e>
                </m:d>
              </m:oMath>
            </m:oMathPara>
          </w:p>
          <w:p w14:paraId="29F17008" w14:textId="77777777" w:rsidR="00FF7F39" w:rsidRPr="00651A0C" w:rsidRDefault="00FF7F39" w:rsidP="00AB4789">
            <w:pPr>
              <w:overflowPunct w:val="0"/>
              <w:autoSpaceDE w:val="0"/>
              <w:autoSpaceDN w:val="0"/>
              <w:adjustRightInd w:val="0"/>
              <w:ind w:firstLine="227"/>
              <w:jc w:val="left"/>
              <w:textAlignment w:val="baseline"/>
              <w:rPr>
                <w:rFonts w:asciiTheme="majorBidi" w:hAnsiTheme="majorBidi" w:cstheme="majorBidi"/>
                <w:sz w:val="16"/>
                <w:szCs w:val="16"/>
                <w:lang w:val="en-GB"/>
              </w:rPr>
            </w:pPr>
            <w:r w:rsidRPr="00651A0C">
              <w:rPr>
                <w:rFonts w:asciiTheme="majorBidi" w:hAnsiTheme="majorBidi" w:cstheme="majorBidi"/>
                <w:sz w:val="16"/>
                <w:szCs w:val="16"/>
                <w:lang w:val="en-GB"/>
              </w:rPr>
              <w:lastRenderedPageBreak/>
              <w:t>Call equations 1 to 7</w:t>
            </w:r>
          </w:p>
          <w:p w14:paraId="2E63B2B5" w14:textId="77777777" w:rsidR="00FF7F39" w:rsidRPr="00651A0C" w:rsidRDefault="00FF7F39" w:rsidP="00AB4789">
            <w:pPr>
              <w:overflowPunct w:val="0"/>
              <w:autoSpaceDE w:val="0"/>
              <w:autoSpaceDN w:val="0"/>
              <w:adjustRightInd w:val="0"/>
              <w:ind w:firstLine="227"/>
              <w:jc w:val="left"/>
              <w:textAlignment w:val="baseline"/>
              <w:rPr>
                <w:rFonts w:asciiTheme="majorBidi" w:hAnsiTheme="majorBidi" w:cstheme="majorBidi"/>
                <w:sz w:val="16"/>
                <w:szCs w:val="16"/>
                <w:lang w:val="en-GB"/>
              </w:rPr>
            </w:pPr>
            <w:r w:rsidRPr="00651A0C">
              <w:rPr>
                <w:rFonts w:asciiTheme="majorBidi" w:hAnsiTheme="majorBidi" w:cstheme="majorBidi"/>
                <w:sz w:val="16"/>
                <w:szCs w:val="16"/>
                <w:lang w:val="en-GB"/>
              </w:rPr>
              <w:t>Re-evaluate fitness</w:t>
            </w:r>
          </w:p>
          <w:p w14:paraId="41CB8E63" w14:textId="77777777" w:rsidR="00FF7F39" w:rsidRPr="00651A0C" w:rsidRDefault="00FF7F39" w:rsidP="00AB4789">
            <w:pPr>
              <w:overflowPunct w:val="0"/>
              <w:autoSpaceDE w:val="0"/>
              <w:autoSpaceDN w:val="0"/>
              <w:adjustRightInd w:val="0"/>
              <w:ind w:firstLine="227"/>
              <w:jc w:val="left"/>
              <w:textAlignment w:val="baseline"/>
              <w:rPr>
                <w:rFonts w:asciiTheme="majorBidi" w:hAnsiTheme="majorBidi" w:cstheme="majorBidi"/>
                <w:sz w:val="16"/>
                <w:szCs w:val="16"/>
                <w:lang w:val="en-GB"/>
              </w:rPr>
            </w:pPr>
            <w:r w:rsidRPr="00651A0C">
              <w:rPr>
                <w:rFonts w:asciiTheme="majorBidi" w:hAnsiTheme="majorBidi" w:cstheme="majorBidi"/>
                <w:sz w:val="16"/>
                <w:szCs w:val="16"/>
                <w:lang w:val="en-GB"/>
              </w:rPr>
              <w:t>End</w:t>
            </w:r>
          </w:p>
          <w:p w14:paraId="3922547E" w14:textId="77777777" w:rsidR="00FF7F39" w:rsidRPr="00651A0C" w:rsidRDefault="00FF7F39" w:rsidP="00AB4789">
            <w:pPr>
              <w:overflowPunct w:val="0"/>
              <w:autoSpaceDE w:val="0"/>
              <w:autoSpaceDN w:val="0"/>
              <w:adjustRightInd w:val="0"/>
              <w:ind w:firstLine="227"/>
              <w:jc w:val="left"/>
              <w:textAlignment w:val="baseline"/>
              <w:rPr>
                <w:rFonts w:asciiTheme="majorBidi" w:hAnsiTheme="majorBidi" w:cstheme="majorBidi"/>
                <w:sz w:val="16"/>
                <w:szCs w:val="16"/>
                <w:lang w:val="en-GB"/>
              </w:rPr>
            </w:pPr>
            <w:r w:rsidRPr="00651A0C">
              <w:rPr>
                <w:rFonts w:asciiTheme="majorBidi" w:hAnsiTheme="majorBidi" w:cstheme="majorBidi"/>
                <w:sz w:val="16"/>
                <w:szCs w:val="16"/>
                <w:lang w:val="en-GB"/>
              </w:rPr>
              <w:t xml:space="preserve">Step4: Return </w:t>
            </w:r>
            <m:oMath>
              <m:sSub>
                <m:sSubPr>
                  <m:ctrlPr>
                    <w:rPr>
                      <w:rFonts w:ascii="Cambria Math" w:hAnsi="Cambria Math" w:cstheme="majorBidi"/>
                      <w:sz w:val="16"/>
                      <w:szCs w:val="16"/>
                      <w:lang w:val="en-GB"/>
                    </w:rPr>
                  </m:ctrlPr>
                </m:sSubPr>
                <m:e>
                  <m:r>
                    <w:rPr>
                      <w:rFonts w:ascii="Cambria Math" w:hAnsi="Cambria Math" w:cstheme="majorBidi"/>
                      <w:sz w:val="16"/>
                      <w:szCs w:val="16"/>
                      <w:lang w:val="en-GB"/>
                    </w:rPr>
                    <m:t>F</m:t>
                  </m:r>
                </m:e>
                <m:sub>
                  <m:r>
                    <m:rPr>
                      <m:sty m:val="p"/>
                    </m:rPr>
                    <w:rPr>
                      <w:rFonts w:ascii="Cambria Math" w:hAnsi="Cambria Math" w:cstheme="majorBidi"/>
                      <w:sz w:val="16"/>
                      <w:szCs w:val="16"/>
                      <w:lang w:val="en-GB"/>
                    </w:rPr>
                    <m:t>best</m:t>
                  </m:r>
                </m:sub>
              </m:sSub>
            </m:oMath>
            <w:r w:rsidRPr="00651A0C">
              <w:rPr>
                <w:rFonts w:asciiTheme="majorBidi" w:hAnsiTheme="majorBidi" w:cstheme="majorBidi"/>
                <w:sz w:val="16"/>
                <w:szCs w:val="16"/>
                <w:lang w:val="en-GB"/>
              </w:rPr>
              <w:t xml:space="preserve"> = {</w:t>
            </w:r>
            <m:oMath>
              <m:sSub>
                <m:sSubPr>
                  <m:ctrlPr>
                    <w:rPr>
                      <w:rFonts w:ascii="Cambria Math" w:hAnsi="Cambria Math" w:cstheme="majorBidi"/>
                      <w:sz w:val="16"/>
                      <w:szCs w:val="16"/>
                      <w:lang w:val="en-GB"/>
                    </w:rPr>
                  </m:ctrlPr>
                </m:sSubPr>
                <m:e>
                  <m:r>
                    <w:rPr>
                      <w:rFonts w:ascii="Cambria Math" w:hAnsi="Cambria Math" w:cstheme="majorBidi"/>
                      <w:sz w:val="16"/>
                      <w:szCs w:val="16"/>
                      <w:lang w:val="en-GB"/>
                    </w:rPr>
                    <m:t>F</m:t>
                  </m:r>
                </m:e>
                <m:sub>
                  <m:r>
                    <w:rPr>
                      <w:rFonts w:ascii="Cambria Math" w:hAnsi="Cambria Math" w:cstheme="majorBidi"/>
                      <w:sz w:val="16"/>
                      <w:szCs w:val="16"/>
                      <w:lang w:val="en-GB"/>
                    </w:rPr>
                    <m:t>d</m:t>
                  </m:r>
                </m:sub>
              </m:sSub>
              <m:r>
                <m:rPr>
                  <m:sty m:val="p"/>
                </m:rPr>
                <w:rPr>
                  <w:rFonts w:ascii="Cambria Math" w:hAnsi="Cambria Math" w:cstheme="majorBidi"/>
                  <w:sz w:val="16"/>
                  <w:szCs w:val="16"/>
                  <w:lang w:val="en-GB"/>
                </w:rPr>
                <m:t xml:space="preserve">| </m:t>
              </m:r>
              <m:sSub>
                <m:sSubPr>
                  <m:ctrlPr>
                    <w:rPr>
                      <w:rFonts w:ascii="Cambria Math" w:hAnsi="Cambria Math" w:cstheme="majorBidi"/>
                      <w:sz w:val="16"/>
                      <w:szCs w:val="16"/>
                      <w:lang w:val="en-GB"/>
                    </w:rPr>
                  </m:ctrlPr>
                </m:sSubPr>
                <m:e>
                  <m:r>
                    <m:rPr>
                      <m:sty m:val="p"/>
                    </m:rPr>
                    <w:rPr>
                      <w:rFonts w:ascii="Cambria Math" w:hAnsi="Cambria Math" w:cstheme="majorBidi"/>
                      <w:sz w:val="16"/>
                      <w:szCs w:val="16"/>
                      <w:lang w:val="en-GB"/>
                    </w:rPr>
                    <m:t xml:space="preserve"> </m:t>
                  </m:r>
                  <m:r>
                    <w:rPr>
                      <w:rFonts w:ascii="Cambria Math" w:hAnsi="Cambria Math" w:cstheme="majorBidi"/>
                      <w:sz w:val="16"/>
                      <w:szCs w:val="16"/>
                      <w:lang w:val="en-GB"/>
                    </w:rPr>
                    <m:t>L</m:t>
                  </m:r>
                </m:e>
                <m:sub>
                  <m:r>
                    <w:rPr>
                      <w:rFonts w:ascii="Cambria Math" w:hAnsi="Cambria Math" w:cstheme="majorBidi"/>
                      <w:sz w:val="16"/>
                      <w:szCs w:val="16"/>
                      <w:lang w:val="en-GB"/>
                    </w:rPr>
                    <m:t>best</m:t>
                  </m:r>
                  <m:r>
                    <m:rPr>
                      <m:sty m:val="p"/>
                    </m:rPr>
                    <w:rPr>
                      <w:rFonts w:ascii="Cambria Math" w:hAnsi="Cambria Math" w:cstheme="majorBidi"/>
                      <w:sz w:val="16"/>
                      <w:szCs w:val="16"/>
                      <w:lang w:val="en-GB"/>
                    </w:rPr>
                    <m:t xml:space="preserve">, </m:t>
                  </m:r>
                  <m:r>
                    <w:rPr>
                      <w:rFonts w:ascii="Cambria Math" w:hAnsi="Cambria Math" w:cstheme="majorBidi"/>
                      <w:sz w:val="16"/>
                      <w:szCs w:val="16"/>
                      <w:lang w:val="en-GB"/>
                    </w:rPr>
                    <m:t>d</m:t>
                  </m:r>
                </m:sub>
              </m:sSub>
            </m:oMath>
            <w:r w:rsidRPr="00651A0C">
              <w:rPr>
                <w:rFonts w:asciiTheme="majorBidi" w:hAnsiTheme="majorBidi" w:cstheme="majorBidi"/>
                <w:sz w:val="16"/>
                <w:szCs w:val="16"/>
                <w:lang w:val="en-GB"/>
              </w:rPr>
              <w:t xml:space="preserve"> = 1}</w:t>
            </w:r>
          </w:p>
          <w:p w14:paraId="75102828" w14:textId="77777777" w:rsidR="00FF7F39" w:rsidRPr="00651A0C" w:rsidRDefault="00FF7F39" w:rsidP="00AB4789">
            <w:pPr>
              <w:overflowPunct w:val="0"/>
              <w:autoSpaceDE w:val="0"/>
              <w:autoSpaceDN w:val="0"/>
              <w:adjustRightInd w:val="0"/>
              <w:ind w:firstLine="227"/>
              <w:jc w:val="left"/>
              <w:textAlignment w:val="baseline"/>
              <w:rPr>
                <w:rFonts w:asciiTheme="majorBidi" w:hAnsiTheme="majorBidi" w:cstheme="majorBidi"/>
                <w:sz w:val="16"/>
                <w:szCs w:val="16"/>
                <w:lang w:val="en-GB"/>
              </w:rPr>
            </w:pPr>
            <w:r w:rsidRPr="00651A0C">
              <w:rPr>
                <w:rFonts w:asciiTheme="majorBidi" w:hAnsiTheme="majorBidi" w:cstheme="majorBidi"/>
                <w:sz w:val="16"/>
                <w:szCs w:val="16"/>
                <w:lang w:val="en-GB"/>
              </w:rPr>
              <w:t>End</w:t>
            </w:r>
          </w:p>
        </w:tc>
      </w:tr>
    </w:tbl>
    <w:bookmarkEnd w:id="3"/>
    <w:p w14:paraId="6EEE018B" w14:textId="03F93D7B" w:rsidR="00FF7F39" w:rsidRPr="00651A0C" w:rsidRDefault="00FF7F39" w:rsidP="008C1010">
      <w:pPr>
        <w:pStyle w:val="af1"/>
        <w:spacing w:before="120"/>
        <w:ind w:firstLine="289"/>
      </w:pPr>
      <w:r w:rsidRPr="00651A0C">
        <w:lastRenderedPageBreak/>
        <w:t xml:space="preserve">Using a combined LFOA-based feature filter and a CNN-GRU-LSTM model makes it easy for </w:t>
      </w:r>
      <w:proofErr w:type="spellStart"/>
      <w:r w:rsidRPr="00651A0C">
        <w:t>DeepCyber</w:t>
      </w:r>
      <w:proofErr w:type="spellEnd"/>
      <w:r w:rsidRPr="00651A0C">
        <w:t>-IDS to analyze difficult and large datasets. It helps in detecting more threats reliably in various kinds of data, and since it runs fast, it is well-</w:t>
      </w:r>
      <w:r w:rsidR="00024686" w:rsidRPr="00651A0C">
        <w:t xml:space="preserve">suited for live cyber-protection use. the </w:t>
      </w:r>
      <w:r w:rsidR="005A457F" w:rsidRPr="00651A0C">
        <w:t>description</w:t>
      </w:r>
      <w:r w:rsidR="00024686" w:rsidRPr="00651A0C">
        <w:t xml:space="preserve"> of table III DEEPCYBER-IDS model architecture.</w:t>
      </w:r>
    </w:p>
    <w:p w14:paraId="13F926A1" w14:textId="77777777" w:rsidR="00FF7F39" w:rsidRPr="00651A0C" w:rsidRDefault="00FF7F39" w:rsidP="00FF7F39">
      <w:pPr>
        <w:pStyle w:val="tablehead"/>
        <w:rPr>
          <w:bCs/>
          <w:lang w:val="it-IT" w:eastAsia="it-IT"/>
        </w:rPr>
      </w:pPr>
      <w:r w:rsidRPr="00651A0C">
        <w:t>DeepCyber-IDS Model Architecture</w:t>
      </w:r>
    </w:p>
    <w:tbl>
      <w:tblPr>
        <w:tblStyle w:val="PlainTable51"/>
        <w:tblW w:w="4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8"/>
        <w:gridCol w:w="1630"/>
        <w:gridCol w:w="1178"/>
      </w:tblGrid>
      <w:tr w:rsidR="00FF7F39" w:rsidRPr="008C1010" w14:paraId="7DDCB904" w14:textId="77777777" w:rsidTr="00AB4789">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100" w:firstRow="0" w:lastRow="0" w:firstColumn="1" w:lastColumn="0" w:oddVBand="0" w:evenVBand="0" w:oddHBand="0" w:evenHBand="0" w:firstRowFirstColumn="1" w:firstRowLastColumn="0" w:lastRowFirstColumn="0" w:lastRowLastColumn="0"/>
            <w:tcW w:w="2020" w:type="dxa"/>
            <w:tcBorders>
              <w:bottom w:val="nil"/>
            </w:tcBorders>
            <w:shd w:val="clear" w:color="auto" w:fill="auto"/>
          </w:tcPr>
          <w:p w14:paraId="584BB213" w14:textId="77777777" w:rsidR="00FF7F39" w:rsidRPr="008C1010" w:rsidRDefault="00FF7F39" w:rsidP="008C1010">
            <w:pPr>
              <w:pStyle w:val="tablecolhead"/>
              <w:rPr>
                <w:rFonts w:ascii="Times New Roman" w:hAnsi="Times New Roman"/>
                <w:i w:val="0"/>
              </w:rPr>
            </w:pPr>
            <w:bookmarkStart w:id="4" w:name="_Hlk135938759"/>
            <w:r w:rsidRPr="008C1010">
              <w:rPr>
                <w:rFonts w:ascii="Times New Roman" w:hAnsi="Times New Roman"/>
                <w:i w:val="0"/>
              </w:rPr>
              <w:t>Layer (type)</w:t>
            </w:r>
          </w:p>
        </w:tc>
        <w:tc>
          <w:tcPr>
            <w:tcW w:w="1592" w:type="dxa"/>
            <w:tcBorders>
              <w:bottom w:val="nil"/>
            </w:tcBorders>
            <w:shd w:val="clear" w:color="auto" w:fill="auto"/>
          </w:tcPr>
          <w:p w14:paraId="6AFB5698" w14:textId="77777777" w:rsidR="00FF7F39" w:rsidRPr="008C1010" w:rsidRDefault="00FF7F39" w:rsidP="008C1010">
            <w:pPr>
              <w:pStyle w:val="tablecolhead"/>
              <w:cnfStyle w:val="100000000000" w:firstRow="1" w:lastRow="0" w:firstColumn="0" w:lastColumn="0" w:oddVBand="0" w:evenVBand="0" w:oddHBand="0" w:evenHBand="0" w:firstRowFirstColumn="0" w:firstRowLastColumn="0" w:lastRowFirstColumn="0" w:lastRowLastColumn="0"/>
              <w:rPr>
                <w:rFonts w:ascii="Times New Roman" w:hAnsi="Times New Roman"/>
                <w:i w:val="0"/>
              </w:rPr>
            </w:pPr>
            <w:r w:rsidRPr="008C1010">
              <w:rPr>
                <w:rFonts w:ascii="Times New Roman" w:hAnsi="Times New Roman"/>
                <w:i w:val="0"/>
              </w:rPr>
              <w:t>Output Shape</w:t>
            </w:r>
          </w:p>
        </w:tc>
        <w:tc>
          <w:tcPr>
            <w:tcW w:w="1151" w:type="dxa"/>
            <w:tcBorders>
              <w:bottom w:val="nil"/>
            </w:tcBorders>
            <w:shd w:val="clear" w:color="auto" w:fill="auto"/>
          </w:tcPr>
          <w:p w14:paraId="4736014D" w14:textId="77777777" w:rsidR="00FF7F39" w:rsidRPr="008C1010" w:rsidRDefault="00FF7F39" w:rsidP="008C1010">
            <w:pPr>
              <w:pStyle w:val="tablecolhead"/>
              <w:cnfStyle w:val="100000000000" w:firstRow="1" w:lastRow="0" w:firstColumn="0" w:lastColumn="0" w:oddVBand="0" w:evenVBand="0" w:oddHBand="0" w:evenHBand="0" w:firstRowFirstColumn="0" w:firstRowLastColumn="0" w:lastRowFirstColumn="0" w:lastRowLastColumn="0"/>
              <w:rPr>
                <w:rFonts w:ascii="Times New Roman" w:hAnsi="Times New Roman"/>
                <w:i w:val="0"/>
              </w:rPr>
            </w:pPr>
            <w:proofErr w:type="spellStart"/>
            <w:r w:rsidRPr="008C1010">
              <w:rPr>
                <w:rFonts w:ascii="Times New Roman" w:hAnsi="Times New Roman"/>
                <w:i w:val="0"/>
              </w:rPr>
              <w:t>Param</w:t>
            </w:r>
            <w:proofErr w:type="spellEnd"/>
            <w:r w:rsidRPr="008C1010">
              <w:rPr>
                <w:rFonts w:ascii="Times New Roman" w:hAnsi="Times New Roman"/>
                <w:i w:val="0"/>
              </w:rPr>
              <w:t xml:space="preserve"> #</w:t>
            </w:r>
          </w:p>
        </w:tc>
      </w:tr>
      <w:tr w:rsidR="00FF7F39" w:rsidRPr="00651A0C" w14:paraId="6056BDEA" w14:textId="77777777" w:rsidTr="00AB4789">
        <w:trPr>
          <w:trHeight w:val="20"/>
          <w:jc w:val="center"/>
        </w:trPr>
        <w:tc>
          <w:tcPr>
            <w:cnfStyle w:val="001000000000" w:firstRow="0" w:lastRow="0" w:firstColumn="1" w:lastColumn="0" w:oddVBand="0" w:evenVBand="0" w:oddHBand="0" w:evenHBand="0" w:firstRowFirstColumn="0" w:firstRowLastColumn="0" w:lastRowFirstColumn="0" w:lastRowLastColumn="0"/>
            <w:tcW w:w="2020" w:type="dxa"/>
            <w:tcBorders>
              <w:right w:val="nil"/>
            </w:tcBorders>
            <w:shd w:val="clear" w:color="auto" w:fill="auto"/>
          </w:tcPr>
          <w:p w14:paraId="17B2CAB0" w14:textId="77777777" w:rsidR="00FF7F39" w:rsidRPr="00651A0C" w:rsidRDefault="00FF7F39" w:rsidP="00AB4789">
            <w:pPr>
              <w:jc w:val="left"/>
              <w:rPr>
                <w:rFonts w:asciiTheme="majorBidi" w:hAnsiTheme="majorBidi" w:cstheme="majorBidi"/>
                <w:color w:val="000000"/>
                <w:sz w:val="16"/>
                <w:szCs w:val="16"/>
              </w:rPr>
            </w:pPr>
            <w:r w:rsidRPr="00651A0C">
              <w:rPr>
                <w:rFonts w:asciiTheme="majorBidi" w:eastAsia="Times New Roman" w:hAnsiTheme="majorBidi" w:cstheme="majorBidi"/>
                <w:i w:val="0"/>
                <w:iCs w:val="0"/>
                <w:color w:val="000000"/>
                <w:sz w:val="16"/>
                <w:szCs w:val="16"/>
              </w:rPr>
              <w:t>conv1d_1 (Conv1D)</w:t>
            </w:r>
          </w:p>
        </w:tc>
        <w:tc>
          <w:tcPr>
            <w:tcW w:w="1592" w:type="dxa"/>
          </w:tcPr>
          <w:p w14:paraId="41167BB5" w14:textId="77777777" w:rsidR="00FF7F39" w:rsidRPr="00651A0C" w:rsidRDefault="00FF7F39" w:rsidP="00AB4789">
            <w:pPr>
              <w:jc w:val="lef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sidRPr="00651A0C">
              <w:rPr>
                <w:rFonts w:asciiTheme="majorBidi" w:hAnsiTheme="majorBidi" w:cstheme="majorBidi"/>
                <w:color w:val="000000"/>
                <w:sz w:val="16"/>
                <w:szCs w:val="16"/>
              </w:rPr>
              <w:t>(None, 77, 8)</w:t>
            </w:r>
          </w:p>
        </w:tc>
        <w:tc>
          <w:tcPr>
            <w:tcW w:w="1151" w:type="dxa"/>
          </w:tcPr>
          <w:p w14:paraId="1694AA52" w14:textId="77777777" w:rsidR="00FF7F39" w:rsidRPr="00651A0C" w:rsidRDefault="00FF7F39" w:rsidP="005A457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sidRPr="00651A0C">
              <w:rPr>
                <w:rFonts w:asciiTheme="majorBidi" w:hAnsiTheme="majorBidi" w:cstheme="majorBidi"/>
                <w:color w:val="000000"/>
                <w:sz w:val="16"/>
                <w:szCs w:val="16"/>
              </w:rPr>
              <w:t>32</w:t>
            </w:r>
          </w:p>
        </w:tc>
      </w:tr>
      <w:tr w:rsidR="00FF7F39" w:rsidRPr="00651A0C" w14:paraId="214E8C72" w14:textId="77777777" w:rsidTr="00AB4789">
        <w:trPr>
          <w:trHeight w:val="20"/>
          <w:jc w:val="center"/>
        </w:trPr>
        <w:tc>
          <w:tcPr>
            <w:cnfStyle w:val="001000000000" w:firstRow="0" w:lastRow="0" w:firstColumn="1" w:lastColumn="0" w:oddVBand="0" w:evenVBand="0" w:oddHBand="0" w:evenHBand="0" w:firstRowFirstColumn="0" w:firstRowLastColumn="0" w:lastRowFirstColumn="0" w:lastRowLastColumn="0"/>
            <w:tcW w:w="2020" w:type="dxa"/>
            <w:shd w:val="clear" w:color="auto" w:fill="auto"/>
          </w:tcPr>
          <w:p w14:paraId="7AC0A7B3" w14:textId="77777777" w:rsidR="00FF7F39" w:rsidRPr="00651A0C" w:rsidRDefault="00FF7F39" w:rsidP="00AB4789">
            <w:pPr>
              <w:jc w:val="left"/>
              <w:rPr>
                <w:rFonts w:asciiTheme="majorBidi" w:hAnsiTheme="majorBidi" w:cstheme="majorBidi"/>
                <w:color w:val="000000"/>
                <w:sz w:val="16"/>
                <w:szCs w:val="16"/>
              </w:rPr>
            </w:pPr>
            <w:proofErr w:type="spellStart"/>
            <w:r w:rsidRPr="00651A0C">
              <w:rPr>
                <w:rFonts w:asciiTheme="majorBidi" w:eastAsia="Times New Roman" w:hAnsiTheme="majorBidi" w:cstheme="majorBidi"/>
                <w:i w:val="0"/>
                <w:iCs w:val="0"/>
                <w:color w:val="000000"/>
                <w:sz w:val="16"/>
                <w:szCs w:val="16"/>
              </w:rPr>
              <w:t>leaky_re_lu</w:t>
            </w:r>
            <w:proofErr w:type="spellEnd"/>
            <w:r w:rsidRPr="00651A0C">
              <w:rPr>
                <w:rFonts w:asciiTheme="majorBidi" w:eastAsia="Times New Roman" w:hAnsiTheme="majorBidi" w:cstheme="majorBidi"/>
                <w:i w:val="0"/>
                <w:iCs w:val="0"/>
                <w:color w:val="000000"/>
                <w:sz w:val="16"/>
                <w:szCs w:val="16"/>
              </w:rPr>
              <w:t xml:space="preserve"> (</w:t>
            </w:r>
            <w:proofErr w:type="spellStart"/>
            <w:r w:rsidRPr="00651A0C">
              <w:rPr>
                <w:rFonts w:asciiTheme="majorBidi" w:eastAsia="Times New Roman" w:hAnsiTheme="majorBidi" w:cstheme="majorBidi"/>
                <w:i w:val="0"/>
                <w:iCs w:val="0"/>
                <w:color w:val="000000"/>
                <w:sz w:val="16"/>
                <w:szCs w:val="16"/>
              </w:rPr>
              <w:t>LeakyReLU</w:t>
            </w:r>
            <w:proofErr w:type="spellEnd"/>
            <w:r w:rsidRPr="00651A0C">
              <w:rPr>
                <w:rFonts w:asciiTheme="majorBidi" w:eastAsia="Times New Roman" w:hAnsiTheme="majorBidi" w:cstheme="majorBidi"/>
                <w:i w:val="0"/>
                <w:iCs w:val="0"/>
                <w:color w:val="000000"/>
                <w:sz w:val="16"/>
                <w:szCs w:val="16"/>
              </w:rPr>
              <w:t>)</w:t>
            </w:r>
          </w:p>
        </w:tc>
        <w:tc>
          <w:tcPr>
            <w:tcW w:w="1592" w:type="dxa"/>
          </w:tcPr>
          <w:p w14:paraId="4BEE7B3B" w14:textId="77777777" w:rsidR="00FF7F39" w:rsidRPr="00651A0C" w:rsidRDefault="00FF7F39" w:rsidP="00AB4789">
            <w:pPr>
              <w:jc w:val="lef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sidRPr="00651A0C">
              <w:rPr>
                <w:rFonts w:asciiTheme="majorBidi" w:hAnsiTheme="majorBidi" w:cstheme="majorBidi"/>
                <w:color w:val="000000"/>
                <w:sz w:val="16"/>
                <w:szCs w:val="16"/>
              </w:rPr>
              <w:t>(None, 77, 8)</w:t>
            </w:r>
          </w:p>
        </w:tc>
        <w:tc>
          <w:tcPr>
            <w:tcW w:w="1151" w:type="dxa"/>
          </w:tcPr>
          <w:p w14:paraId="16FA745B" w14:textId="77777777" w:rsidR="00FF7F39" w:rsidRPr="00651A0C" w:rsidRDefault="00FF7F39" w:rsidP="005A457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sidRPr="00651A0C">
              <w:rPr>
                <w:rFonts w:asciiTheme="majorBidi" w:hAnsiTheme="majorBidi" w:cstheme="majorBidi"/>
                <w:color w:val="000000"/>
                <w:sz w:val="16"/>
                <w:szCs w:val="16"/>
              </w:rPr>
              <w:t>0</w:t>
            </w:r>
          </w:p>
        </w:tc>
      </w:tr>
      <w:tr w:rsidR="00FF7F39" w:rsidRPr="00651A0C" w14:paraId="027C88D0" w14:textId="77777777" w:rsidTr="00AB4789">
        <w:trPr>
          <w:trHeight w:val="20"/>
          <w:jc w:val="center"/>
        </w:trPr>
        <w:tc>
          <w:tcPr>
            <w:cnfStyle w:val="001000000000" w:firstRow="0" w:lastRow="0" w:firstColumn="1" w:lastColumn="0" w:oddVBand="0" w:evenVBand="0" w:oddHBand="0" w:evenHBand="0" w:firstRowFirstColumn="0" w:firstRowLastColumn="0" w:lastRowFirstColumn="0" w:lastRowLastColumn="0"/>
            <w:tcW w:w="2020" w:type="dxa"/>
            <w:shd w:val="clear" w:color="auto" w:fill="auto"/>
          </w:tcPr>
          <w:p w14:paraId="5D6EAC88" w14:textId="77777777" w:rsidR="00FF7F39" w:rsidRPr="00651A0C" w:rsidRDefault="00FF7F39" w:rsidP="00AB4789">
            <w:pPr>
              <w:jc w:val="left"/>
              <w:rPr>
                <w:rFonts w:asciiTheme="majorBidi" w:hAnsiTheme="majorBidi" w:cstheme="majorBidi"/>
                <w:color w:val="000000"/>
                <w:sz w:val="16"/>
                <w:szCs w:val="16"/>
              </w:rPr>
            </w:pPr>
            <w:r w:rsidRPr="00651A0C">
              <w:rPr>
                <w:rFonts w:asciiTheme="majorBidi" w:eastAsia="Times New Roman" w:hAnsiTheme="majorBidi" w:cstheme="majorBidi"/>
                <w:i w:val="0"/>
                <w:iCs w:val="0"/>
                <w:color w:val="000000"/>
                <w:sz w:val="16"/>
                <w:szCs w:val="16"/>
              </w:rPr>
              <w:t>max_pooling1d (</w:t>
            </w:r>
            <w:proofErr w:type="spellStart"/>
            <w:r w:rsidRPr="00651A0C">
              <w:rPr>
                <w:rFonts w:asciiTheme="majorBidi" w:eastAsia="Times New Roman" w:hAnsiTheme="majorBidi" w:cstheme="majorBidi"/>
                <w:i w:val="0"/>
                <w:iCs w:val="0"/>
                <w:color w:val="000000"/>
                <w:sz w:val="16"/>
                <w:szCs w:val="16"/>
              </w:rPr>
              <w:t>MaxPooling</w:t>
            </w:r>
            <w:proofErr w:type="spellEnd"/>
            <w:r w:rsidRPr="00651A0C">
              <w:rPr>
                <w:rFonts w:asciiTheme="majorBidi" w:eastAsia="Times New Roman" w:hAnsiTheme="majorBidi" w:cstheme="majorBidi"/>
                <w:i w:val="0"/>
                <w:iCs w:val="0"/>
                <w:color w:val="000000"/>
                <w:sz w:val="16"/>
                <w:szCs w:val="16"/>
              </w:rPr>
              <w:t>)</w:t>
            </w:r>
          </w:p>
        </w:tc>
        <w:tc>
          <w:tcPr>
            <w:tcW w:w="1592" w:type="dxa"/>
          </w:tcPr>
          <w:p w14:paraId="79DDC34E" w14:textId="77777777" w:rsidR="00FF7F39" w:rsidRPr="00651A0C" w:rsidRDefault="00FF7F39" w:rsidP="00AB4789">
            <w:pPr>
              <w:jc w:val="lef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sidRPr="00651A0C">
              <w:rPr>
                <w:rFonts w:asciiTheme="majorBidi" w:hAnsiTheme="majorBidi" w:cstheme="majorBidi"/>
                <w:color w:val="000000"/>
                <w:sz w:val="16"/>
                <w:szCs w:val="16"/>
              </w:rPr>
              <w:t>(None, 39, 8)</w:t>
            </w:r>
          </w:p>
        </w:tc>
        <w:tc>
          <w:tcPr>
            <w:tcW w:w="1151" w:type="dxa"/>
          </w:tcPr>
          <w:p w14:paraId="4B9A88BD" w14:textId="77777777" w:rsidR="00FF7F39" w:rsidRPr="00651A0C" w:rsidRDefault="00FF7F39" w:rsidP="005A457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sidRPr="00651A0C">
              <w:rPr>
                <w:rFonts w:asciiTheme="majorBidi" w:hAnsiTheme="majorBidi" w:cstheme="majorBidi"/>
                <w:color w:val="000000"/>
                <w:sz w:val="16"/>
                <w:szCs w:val="16"/>
              </w:rPr>
              <w:t>0</w:t>
            </w:r>
          </w:p>
        </w:tc>
      </w:tr>
      <w:tr w:rsidR="00FF7F39" w:rsidRPr="00651A0C" w14:paraId="113845EF" w14:textId="77777777" w:rsidTr="00AB4789">
        <w:trPr>
          <w:trHeight w:val="20"/>
          <w:jc w:val="center"/>
        </w:trPr>
        <w:tc>
          <w:tcPr>
            <w:cnfStyle w:val="001000000000" w:firstRow="0" w:lastRow="0" w:firstColumn="1" w:lastColumn="0" w:oddVBand="0" w:evenVBand="0" w:oddHBand="0" w:evenHBand="0" w:firstRowFirstColumn="0" w:firstRowLastColumn="0" w:lastRowFirstColumn="0" w:lastRowLastColumn="0"/>
            <w:tcW w:w="2020" w:type="dxa"/>
            <w:tcBorders>
              <w:right w:val="nil"/>
            </w:tcBorders>
            <w:shd w:val="clear" w:color="auto" w:fill="auto"/>
          </w:tcPr>
          <w:p w14:paraId="7E995858" w14:textId="77777777" w:rsidR="00FF7F39" w:rsidRPr="00651A0C" w:rsidRDefault="00FF7F39" w:rsidP="00AB4789">
            <w:pPr>
              <w:jc w:val="left"/>
              <w:rPr>
                <w:rFonts w:asciiTheme="majorBidi" w:hAnsiTheme="majorBidi" w:cstheme="majorBidi"/>
                <w:color w:val="000000"/>
                <w:sz w:val="16"/>
                <w:szCs w:val="16"/>
              </w:rPr>
            </w:pPr>
            <w:proofErr w:type="spellStart"/>
            <w:r w:rsidRPr="00651A0C">
              <w:rPr>
                <w:rFonts w:asciiTheme="majorBidi" w:eastAsia="Times New Roman" w:hAnsiTheme="majorBidi" w:cstheme="majorBidi"/>
                <w:i w:val="0"/>
                <w:iCs w:val="0"/>
                <w:color w:val="000000"/>
                <w:sz w:val="16"/>
                <w:szCs w:val="16"/>
              </w:rPr>
              <w:t>leaky_re_lu</w:t>
            </w:r>
            <w:proofErr w:type="spellEnd"/>
            <w:r w:rsidRPr="00651A0C">
              <w:rPr>
                <w:rFonts w:asciiTheme="majorBidi" w:eastAsia="Times New Roman" w:hAnsiTheme="majorBidi" w:cstheme="majorBidi"/>
                <w:i w:val="0"/>
                <w:iCs w:val="0"/>
                <w:color w:val="000000"/>
                <w:sz w:val="16"/>
                <w:szCs w:val="16"/>
              </w:rPr>
              <w:t xml:space="preserve"> (</w:t>
            </w:r>
            <w:proofErr w:type="spellStart"/>
            <w:r w:rsidRPr="00651A0C">
              <w:rPr>
                <w:rFonts w:asciiTheme="majorBidi" w:eastAsia="Times New Roman" w:hAnsiTheme="majorBidi" w:cstheme="majorBidi"/>
                <w:i w:val="0"/>
                <w:iCs w:val="0"/>
                <w:color w:val="000000"/>
                <w:sz w:val="16"/>
                <w:szCs w:val="16"/>
              </w:rPr>
              <w:t>LeakyReLU</w:t>
            </w:r>
            <w:proofErr w:type="spellEnd"/>
            <w:r w:rsidRPr="00651A0C">
              <w:rPr>
                <w:rFonts w:asciiTheme="majorBidi" w:eastAsia="Times New Roman" w:hAnsiTheme="majorBidi" w:cstheme="majorBidi"/>
                <w:i w:val="0"/>
                <w:iCs w:val="0"/>
                <w:color w:val="000000"/>
                <w:sz w:val="16"/>
                <w:szCs w:val="16"/>
              </w:rPr>
              <w:t>)</w:t>
            </w:r>
          </w:p>
        </w:tc>
        <w:tc>
          <w:tcPr>
            <w:tcW w:w="1592" w:type="dxa"/>
          </w:tcPr>
          <w:p w14:paraId="5BDF1E6E" w14:textId="77777777" w:rsidR="00FF7F39" w:rsidRPr="00651A0C" w:rsidRDefault="00FF7F39" w:rsidP="00AB4789">
            <w:pPr>
              <w:jc w:val="lef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sidRPr="00651A0C">
              <w:rPr>
                <w:rFonts w:asciiTheme="majorBidi" w:hAnsiTheme="majorBidi" w:cstheme="majorBidi"/>
                <w:color w:val="000000"/>
                <w:sz w:val="16"/>
                <w:szCs w:val="16"/>
              </w:rPr>
              <w:t>(None, 39, 8)</w:t>
            </w:r>
          </w:p>
        </w:tc>
        <w:tc>
          <w:tcPr>
            <w:tcW w:w="1151" w:type="dxa"/>
          </w:tcPr>
          <w:p w14:paraId="199F5979" w14:textId="77777777" w:rsidR="00FF7F39" w:rsidRPr="00651A0C" w:rsidRDefault="00FF7F39" w:rsidP="005A457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sidRPr="00651A0C">
              <w:rPr>
                <w:rFonts w:asciiTheme="majorBidi" w:hAnsiTheme="majorBidi" w:cstheme="majorBidi"/>
                <w:color w:val="000000"/>
                <w:sz w:val="16"/>
                <w:szCs w:val="16"/>
              </w:rPr>
              <w:t>0</w:t>
            </w:r>
          </w:p>
        </w:tc>
      </w:tr>
      <w:tr w:rsidR="00FF7F39" w:rsidRPr="00651A0C" w14:paraId="36365CBE" w14:textId="77777777" w:rsidTr="00AB4789">
        <w:trPr>
          <w:trHeight w:val="20"/>
          <w:jc w:val="center"/>
        </w:trPr>
        <w:tc>
          <w:tcPr>
            <w:cnfStyle w:val="001000000000" w:firstRow="0" w:lastRow="0" w:firstColumn="1" w:lastColumn="0" w:oddVBand="0" w:evenVBand="0" w:oddHBand="0" w:evenHBand="0" w:firstRowFirstColumn="0" w:firstRowLastColumn="0" w:lastRowFirstColumn="0" w:lastRowLastColumn="0"/>
            <w:tcW w:w="2020" w:type="dxa"/>
            <w:tcBorders>
              <w:right w:val="nil"/>
            </w:tcBorders>
            <w:shd w:val="clear" w:color="auto" w:fill="auto"/>
          </w:tcPr>
          <w:p w14:paraId="36DFA689" w14:textId="77777777" w:rsidR="00FF7F39" w:rsidRPr="00651A0C" w:rsidRDefault="00FF7F39" w:rsidP="00AB4789">
            <w:pPr>
              <w:jc w:val="left"/>
              <w:rPr>
                <w:rFonts w:asciiTheme="majorBidi" w:hAnsiTheme="majorBidi" w:cstheme="majorBidi"/>
                <w:color w:val="000000"/>
                <w:sz w:val="16"/>
                <w:szCs w:val="16"/>
              </w:rPr>
            </w:pPr>
            <w:r w:rsidRPr="00651A0C">
              <w:rPr>
                <w:rFonts w:asciiTheme="majorBidi" w:eastAsia="Times New Roman" w:hAnsiTheme="majorBidi" w:cstheme="majorBidi"/>
                <w:i w:val="0"/>
                <w:iCs w:val="0"/>
                <w:color w:val="000000"/>
                <w:sz w:val="16"/>
                <w:szCs w:val="16"/>
              </w:rPr>
              <w:t>conv1d_2 (Conv1D)</w:t>
            </w:r>
          </w:p>
        </w:tc>
        <w:tc>
          <w:tcPr>
            <w:tcW w:w="1592" w:type="dxa"/>
          </w:tcPr>
          <w:p w14:paraId="3D049EE6" w14:textId="77777777" w:rsidR="00FF7F39" w:rsidRPr="00651A0C" w:rsidRDefault="00FF7F39" w:rsidP="00AB4789">
            <w:pPr>
              <w:jc w:val="lef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sidRPr="00651A0C">
              <w:rPr>
                <w:rFonts w:asciiTheme="majorBidi" w:hAnsiTheme="majorBidi" w:cstheme="majorBidi"/>
                <w:color w:val="000000"/>
                <w:sz w:val="16"/>
                <w:szCs w:val="16"/>
              </w:rPr>
              <w:t>(None, 39, 16)</w:t>
            </w:r>
          </w:p>
        </w:tc>
        <w:tc>
          <w:tcPr>
            <w:tcW w:w="1151" w:type="dxa"/>
          </w:tcPr>
          <w:p w14:paraId="7550C22E" w14:textId="77777777" w:rsidR="00FF7F39" w:rsidRPr="00651A0C" w:rsidRDefault="00FF7F39" w:rsidP="005A457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sidRPr="00651A0C">
              <w:rPr>
                <w:rFonts w:asciiTheme="majorBidi" w:hAnsiTheme="majorBidi" w:cstheme="majorBidi"/>
                <w:color w:val="000000"/>
                <w:sz w:val="16"/>
                <w:szCs w:val="16"/>
              </w:rPr>
              <w:t>400</w:t>
            </w:r>
          </w:p>
        </w:tc>
      </w:tr>
      <w:tr w:rsidR="00FF7F39" w:rsidRPr="00651A0C" w14:paraId="4B882C84" w14:textId="77777777" w:rsidTr="00AB4789">
        <w:trPr>
          <w:trHeight w:val="20"/>
          <w:jc w:val="center"/>
        </w:trPr>
        <w:tc>
          <w:tcPr>
            <w:cnfStyle w:val="001000000000" w:firstRow="0" w:lastRow="0" w:firstColumn="1" w:lastColumn="0" w:oddVBand="0" w:evenVBand="0" w:oddHBand="0" w:evenHBand="0" w:firstRowFirstColumn="0" w:firstRowLastColumn="0" w:lastRowFirstColumn="0" w:lastRowLastColumn="0"/>
            <w:tcW w:w="2020" w:type="dxa"/>
            <w:shd w:val="clear" w:color="auto" w:fill="auto"/>
          </w:tcPr>
          <w:p w14:paraId="5E90AC94" w14:textId="77777777" w:rsidR="00FF7F39" w:rsidRPr="00651A0C" w:rsidRDefault="00FF7F39" w:rsidP="00AB4789">
            <w:pPr>
              <w:jc w:val="left"/>
              <w:rPr>
                <w:rFonts w:asciiTheme="majorBidi" w:hAnsiTheme="majorBidi" w:cstheme="majorBidi"/>
                <w:color w:val="000000"/>
                <w:sz w:val="16"/>
                <w:szCs w:val="16"/>
              </w:rPr>
            </w:pPr>
            <w:r w:rsidRPr="00651A0C">
              <w:rPr>
                <w:rFonts w:asciiTheme="majorBidi" w:eastAsia="Times New Roman" w:hAnsiTheme="majorBidi" w:cstheme="majorBidi"/>
                <w:i w:val="0"/>
                <w:iCs w:val="0"/>
                <w:color w:val="000000"/>
                <w:sz w:val="16"/>
                <w:szCs w:val="16"/>
              </w:rPr>
              <w:t>max_pooling1d (</w:t>
            </w:r>
            <w:proofErr w:type="spellStart"/>
            <w:r w:rsidRPr="00651A0C">
              <w:rPr>
                <w:rFonts w:asciiTheme="majorBidi" w:eastAsia="Times New Roman" w:hAnsiTheme="majorBidi" w:cstheme="majorBidi"/>
                <w:i w:val="0"/>
                <w:iCs w:val="0"/>
                <w:color w:val="000000"/>
                <w:sz w:val="16"/>
                <w:szCs w:val="16"/>
              </w:rPr>
              <w:t>MaxPooling</w:t>
            </w:r>
            <w:proofErr w:type="spellEnd"/>
            <w:r w:rsidRPr="00651A0C">
              <w:rPr>
                <w:rFonts w:asciiTheme="majorBidi" w:eastAsia="Times New Roman" w:hAnsiTheme="majorBidi" w:cstheme="majorBidi"/>
                <w:i w:val="0"/>
                <w:iCs w:val="0"/>
                <w:color w:val="000000"/>
                <w:sz w:val="16"/>
                <w:szCs w:val="16"/>
              </w:rPr>
              <w:t>)</w:t>
            </w:r>
          </w:p>
        </w:tc>
        <w:tc>
          <w:tcPr>
            <w:tcW w:w="1592" w:type="dxa"/>
          </w:tcPr>
          <w:p w14:paraId="6F399583" w14:textId="77777777" w:rsidR="00FF7F39" w:rsidRPr="00651A0C" w:rsidRDefault="00FF7F39" w:rsidP="00AB4789">
            <w:pPr>
              <w:jc w:val="lef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sidRPr="00651A0C">
              <w:rPr>
                <w:rFonts w:asciiTheme="majorBidi" w:hAnsiTheme="majorBidi" w:cstheme="majorBidi"/>
                <w:color w:val="000000"/>
                <w:sz w:val="16"/>
                <w:szCs w:val="16"/>
              </w:rPr>
              <w:t>(None, 39, 16)</w:t>
            </w:r>
          </w:p>
        </w:tc>
        <w:tc>
          <w:tcPr>
            <w:tcW w:w="1151" w:type="dxa"/>
          </w:tcPr>
          <w:p w14:paraId="0F29A413" w14:textId="77777777" w:rsidR="00FF7F39" w:rsidRPr="00651A0C" w:rsidRDefault="00FF7F39" w:rsidP="005A457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sidRPr="00651A0C">
              <w:rPr>
                <w:rFonts w:asciiTheme="majorBidi" w:hAnsiTheme="majorBidi" w:cstheme="majorBidi"/>
                <w:color w:val="000000"/>
                <w:sz w:val="16"/>
                <w:szCs w:val="16"/>
              </w:rPr>
              <w:t>0</w:t>
            </w:r>
          </w:p>
        </w:tc>
      </w:tr>
      <w:tr w:rsidR="00FF7F39" w:rsidRPr="00651A0C" w14:paraId="15E60ED2" w14:textId="77777777" w:rsidTr="00AB4789">
        <w:trPr>
          <w:trHeight w:val="20"/>
          <w:jc w:val="center"/>
        </w:trPr>
        <w:tc>
          <w:tcPr>
            <w:cnfStyle w:val="001000000000" w:firstRow="0" w:lastRow="0" w:firstColumn="1" w:lastColumn="0" w:oddVBand="0" w:evenVBand="0" w:oddHBand="0" w:evenHBand="0" w:firstRowFirstColumn="0" w:firstRowLastColumn="0" w:lastRowFirstColumn="0" w:lastRowLastColumn="0"/>
            <w:tcW w:w="2020" w:type="dxa"/>
            <w:shd w:val="clear" w:color="auto" w:fill="auto"/>
          </w:tcPr>
          <w:p w14:paraId="4220A5F6" w14:textId="77777777" w:rsidR="00FF7F39" w:rsidRPr="00651A0C" w:rsidRDefault="00FF7F39" w:rsidP="00AB4789">
            <w:pPr>
              <w:jc w:val="left"/>
              <w:rPr>
                <w:rFonts w:asciiTheme="majorBidi" w:hAnsiTheme="majorBidi" w:cstheme="majorBidi"/>
                <w:color w:val="000000"/>
                <w:sz w:val="16"/>
                <w:szCs w:val="16"/>
              </w:rPr>
            </w:pPr>
            <w:r w:rsidRPr="00651A0C">
              <w:rPr>
                <w:rFonts w:asciiTheme="majorBidi" w:eastAsia="Times New Roman" w:hAnsiTheme="majorBidi" w:cstheme="majorBidi"/>
                <w:i w:val="0"/>
                <w:iCs w:val="0"/>
                <w:color w:val="000000"/>
                <w:sz w:val="16"/>
                <w:szCs w:val="16"/>
              </w:rPr>
              <w:t>conv1d_3 (Conv1D)</w:t>
            </w:r>
          </w:p>
        </w:tc>
        <w:tc>
          <w:tcPr>
            <w:tcW w:w="1592" w:type="dxa"/>
          </w:tcPr>
          <w:p w14:paraId="798B9851" w14:textId="77777777" w:rsidR="00FF7F39" w:rsidRPr="00651A0C" w:rsidRDefault="00FF7F39" w:rsidP="00AB4789">
            <w:pPr>
              <w:jc w:val="lef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sidRPr="00651A0C">
              <w:rPr>
                <w:rFonts w:asciiTheme="majorBidi" w:hAnsiTheme="majorBidi" w:cstheme="majorBidi"/>
                <w:color w:val="000000"/>
                <w:sz w:val="16"/>
                <w:szCs w:val="16"/>
              </w:rPr>
              <w:t>(None, 39, 16)</w:t>
            </w:r>
          </w:p>
        </w:tc>
        <w:tc>
          <w:tcPr>
            <w:tcW w:w="1151" w:type="dxa"/>
          </w:tcPr>
          <w:p w14:paraId="7B5F6657" w14:textId="77777777" w:rsidR="00FF7F39" w:rsidRPr="00651A0C" w:rsidRDefault="00FF7F39" w:rsidP="005A457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sidRPr="00651A0C">
              <w:rPr>
                <w:rFonts w:asciiTheme="majorBidi" w:hAnsiTheme="majorBidi" w:cstheme="majorBidi"/>
                <w:color w:val="000000"/>
                <w:sz w:val="16"/>
                <w:szCs w:val="16"/>
              </w:rPr>
              <w:t>784</w:t>
            </w:r>
          </w:p>
        </w:tc>
      </w:tr>
      <w:tr w:rsidR="00FF7F39" w:rsidRPr="00651A0C" w14:paraId="4609639E" w14:textId="77777777" w:rsidTr="00AB4789">
        <w:trPr>
          <w:trHeight w:val="20"/>
          <w:jc w:val="center"/>
        </w:trPr>
        <w:tc>
          <w:tcPr>
            <w:cnfStyle w:val="001000000000" w:firstRow="0" w:lastRow="0" w:firstColumn="1" w:lastColumn="0" w:oddVBand="0" w:evenVBand="0" w:oddHBand="0" w:evenHBand="0" w:firstRowFirstColumn="0" w:firstRowLastColumn="0" w:lastRowFirstColumn="0" w:lastRowLastColumn="0"/>
            <w:tcW w:w="2020" w:type="dxa"/>
            <w:shd w:val="clear" w:color="auto" w:fill="auto"/>
          </w:tcPr>
          <w:p w14:paraId="35D34177" w14:textId="77777777" w:rsidR="00FF7F39" w:rsidRPr="00651A0C" w:rsidRDefault="00FF7F39" w:rsidP="00AB4789">
            <w:pPr>
              <w:jc w:val="left"/>
              <w:rPr>
                <w:rFonts w:asciiTheme="majorBidi" w:hAnsiTheme="majorBidi" w:cstheme="majorBidi"/>
                <w:color w:val="000000"/>
                <w:sz w:val="16"/>
                <w:szCs w:val="16"/>
              </w:rPr>
            </w:pPr>
            <w:proofErr w:type="spellStart"/>
            <w:r w:rsidRPr="00651A0C">
              <w:rPr>
                <w:rFonts w:asciiTheme="majorBidi" w:eastAsia="Times New Roman" w:hAnsiTheme="majorBidi" w:cstheme="majorBidi"/>
                <w:i w:val="0"/>
                <w:iCs w:val="0"/>
                <w:color w:val="000000"/>
                <w:sz w:val="16"/>
                <w:szCs w:val="16"/>
              </w:rPr>
              <w:t>leaky_re_lu</w:t>
            </w:r>
            <w:proofErr w:type="spellEnd"/>
            <w:r w:rsidRPr="00651A0C">
              <w:rPr>
                <w:rFonts w:asciiTheme="majorBidi" w:eastAsia="Times New Roman" w:hAnsiTheme="majorBidi" w:cstheme="majorBidi"/>
                <w:i w:val="0"/>
                <w:iCs w:val="0"/>
                <w:color w:val="000000"/>
                <w:sz w:val="16"/>
                <w:szCs w:val="16"/>
              </w:rPr>
              <w:t xml:space="preserve"> (</w:t>
            </w:r>
            <w:proofErr w:type="spellStart"/>
            <w:r w:rsidRPr="00651A0C">
              <w:rPr>
                <w:rFonts w:asciiTheme="majorBidi" w:eastAsia="Times New Roman" w:hAnsiTheme="majorBidi" w:cstheme="majorBidi"/>
                <w:i w:val="0"/>
                <w:iCs w:val="0"/>
                <w:color w:val="000000"/>
                <w:sz w:val="16"/>
                <w:szCs w:val="16"/>
              </w:rPr>
              <w:t>LeakyReLU</w:t>
            </w:r>
            <w:proofErr w:type="spellEnd"/>
            <w:r w:rsidRPr="00651A0C">
              <w:rPr>
                <w:rFonts w:asciiTheme="majorBidi" w:eastAsia="Times New Roman" w:hAnsiTheme="majorBidi" w:cstheme="majorBidi"/>
                <w:i w:val="0"/>
                <w:iCs w:val="0"/>
                <w:color w:val="000000"/>
                <w:sz w:val="16"/>
                <w:szCs w:val="16"/>
              </w:rPr>
              <w:t>)</w:t>
            </w:r>
          </w:p>
        </w:tc>
        <w:tc>
          <w:tcPr>
            <w:tcW w:w="1592" w:type="dxa"/>
          </w:tcPr>
          <w:p w14:paraId="04834E65" w14:textId="77777777" w:rsidR="00FF7F39" w:rsidRPr="00651A0C" w:rsidRDefault="00FF7F39" w:rsidP="00AB4789">
            <w:pPr>
              <w:jc w:val="lef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sidRPr="00651A0C">
              <w:rPr>
                <w:rFonts w:asciiTheme="majorBidi" w:hAnsiTheme="majorBidi" w:cstheme="majorBidi"/>
                <w:color w:val="000000"/>
                <w:sz w:val="16"/>
                <w:szCs w:val="16"/>
              </w:rPr>
              <w:t>(None, 39, 16)</w:t>
            </w:r>
          </w:p>
        </w:tc>
        <w:tc>
          <w:tcPr>
            <w:tcW w:w="1151" w:type="dxa"/>
          </w:tcPr>
          <w:p w14:paraId="3C633C34" w14:textId="77777777" w:rsidR="00FF7F39" w:rsidRPr="00651A0C" w:rsidRDefault="00FF7F39" w:rsidP="005A457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sidRPr="00651A0C">
              <w:rPr>
                <w:rFonts w:asciiTheme="majorBidi" w:hAnsiTheme="majorBidi" w:cstheme="majorBidi"/>
                <w:color w:val="000000"/>
                <w:sz w:val="16"/>
                <w:szCs w:val="16"/>
              </w:rPr>
              <w:t>0</w:t>
            </w:r>
          </w:p>
        </w:tc>
      </w:tr>
      <w:tr w:rsidR="00FF7F39" w:rsidRPr="00651A0C" w14:paraId="0F571A89" w14:textId="77777777" w:rsidTr="00AB4789">
        <w:trPr>
          <w:trHeight w:val="20"/>
          <w:jc w:val="center"/>
        </w:trPr>
        <w:tc>
          <w:tcPr>
            <w:cnfStyle w:val="001000000000" w:firstRow="0" w:lastRow="0" w:firstColumn="1" w:lastColumn="0" w:oddVBand="0" w:evenVBand="0" w:oddHBand="0" w:evenHBand="0" w:firstRowFirstColumn="0" w:firstRowLastColumn="0" w:lastRowFirstColumn="0" w:lastRowLastColumn="0"/>
            <w:tcW w:w="2020" w:type="dxa"/>
            <w:shd w:val="clear" w:color="auto" w:fill="auto"/>
          </w:tcPr>
          <w:p w14:paraId="713F7E3C" w14:textId="77777777" w:rsidR="00FF7F39" w:rsidRPr="00651A0C" w:rsidRDefault="00FF7F39" w:rsidP="00AB4789">
            <w:pPr>
              <w:jc w:val="left"/>
              <w:rPr>
                <w:rFonts w:asciiTheme="majorBidi" w:hAnsiTheme="majorBidi" w:cstheme="majorBidi"/>
                <w:color w:val="000000"/>
                <w:sz w:val="16"/>
                <w:szCs w:val="16"/>
              </w:rPr>
            </w:pPr>
            <w:r w:rsidRPr="00651A0C">
              <w:rPr>
                <w:rFonts w:asciiTheme="majorBidi" w:eastAsia="Times New Roman" w:hAnsiTheme="majorBidi" w:cstheme="majorBidi"/>
                <w:i w:val="0"/>
                <w:iCs w:val="0"/>
                <w:color w:val="000000"/>
                <w:sz w:val="16"/>
                <w:szCs w:val="16"/>
              </w:rPr>
              <w:t>max_pooling1d (</w:t>
            </w:r>
            <w:proofErr w:type="spellStart"/>
            <w:r w:rsidRPr="00651A0C">
              <w:rPr>
                <w:rFonts w:asciiTheme="majorBidi" w:eastAsia="Times New Roman" w:hAnsiTheme="majorBidi" w:cstheme="majorBidi"/>
                <w:i w:val="0"/>
                <w:iCs w:val="0"/>
                <w:color w:val="000000"/>
                <w:sz w:val="16"/>
                <w:szCs w:val="16"/>
              </w:rPr>
              <w:t>MaxPooling</w:t>
            </w:r>
            <w:proofErr w:type="spellEnd"/>
            <w:r w:rsidRPr="00651A0C">
              <w:rPr>
                <w:rFonts w:asciiTheme="majorBidi" w:eastAsia="Times New Roman" w:hAnsiTheme="majorBidi" w:cstheme="majorBidi"/>
                <w:i w:val="0"/>
                <w:iCs w:val="0"/>
                <w:color w:val="000000"/>
                <w:sz w:val="16"/>
                <w:szCs w:val="16"/>
              </w:rPr>
              <w:t>)</w:t>
            </w:r>
          </w:p>
        </w:tc>
        <w:tc>
          <w:tcPr>
            <w:tcW w:w="1592" w:type="dxa"/>
          </w:tcPr>
          <w:p w14:paraId="2BDABBD5" w14:textId="77777777" w:rsidR="00FF7F39" w:rsidRPr="00651A0C" w:rsidRDefault="00FF7F39" w:rsidP="00AB4789">
            <w:pPr>
              <w:jc w:val="lef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sidRPr="00651A0C">
              <w:rPr>
                <w:rFonts w:asciiTheme="majorBidi" w:hAnsiTheme="majorBidi" w:cstheme="majorBidi"/>
                <w:color w:val="000000"/>
                <w:sz w:val="16"/>
                <w:szCs w:val="16"/>
              </w:rPr>
              <w:t>(None, 39, 16)</w:t>
            </w:r>
          </w:p>
        </w:tc>
        <w:tc>
          <w:tcPr>
            <w:tcW w:w="1151" w:type="dxa"/>
          </w:tcPr>
          <w:p w14:paraId="0164B3EC" w14:textId="77777777" w:rsidR="00FF7F39" w:rsidRPr="00651A0C" w:rsidRDefault="00FF7F39" w:rsidP="005A457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sidRPr="00651A0C">
              <w:rPr>
                <w:rFonts w:asciiTheme="majorBidi" w:hAnsiTheme="majorBidi" w:cstheme="majorBidi"/>
                <w:color w:val="000000"/>
                <w:sz w:val="16"/>
                <w:szCs w:val="16"/>
              </w:rPr>
              <w:t>0</w:t>
            </w:r>
          </w:p>
        </w:tc>
      </w:tr>
      <w:tr w:rsidR="00FF7F39" w:rsidRPr="00651A0C" w14:paraId="4F9F5F70" w14:textId="77777777" w:rsidTr="00AB4789">
        <w:trPr>
          <w:trHeight w:val="20"/>
          <w:jc w:val="center"/>
        </w:trPr>
        <w:tc>
          <w:tcPr>
            <w:cnfStyle w:val="001000000000" w:firstRow="0" w:lastRow="0" w:firstColumn="1" w:lastColumn="0" w:oddVBand="0" w:evenVBand="0" w:oddHBand="0" w:evenHBand="0" w:firstRowFirstColumn="0" w:firstRowLastColumn="0" w:lastRowFirstColumn="0" w:lastRowLastColumn="0"/>
            <w:tcW w:w="2020" w:type="dxa"/>
            <w:shd w:val="clear" w:color="auto" w:fill="auto"/>
          </w:tcPr>
          <w:p w14:paraId="1BA1BD49" w14:textId="77777777" w:rsidR="00FF7F39" w:rsidRPr="00651A0C" w:rsidRDefault="00FF7F39" w:rsidP="00AB4789">
            <w:pPr>
              <w:jc w:val="left"/>
              <w:rPr>
                <w:rFonts w:asciiTheme="majorBidi" w:hAnsiTheme="majorBidi" w:cstheme="majorBidi"/>
                <w:color w:val="000000"/>
                <w:sz w:val="16"/>
                <w:szCs w:val="16"/>
              </w:rPr>
            </w:pPr>
            <w:r w:rsidRPr="00651A0C">
              <w:rPr>
                <w:rFonts w:asciiTheme="majorBidi" w:eastAsia="Times New Roman" w:hAnsiTheme="majorBidi" w:cstheme="majorBidi"/>
                <w:i w:val="0"/>
                <w:iCs w:val="0"/>
                <w:color w:val="000000"/>
                <w:sz w:val="16"/>
                <w:szCs w:val="16"/>
              </w:rPr>
              <w:t>conv1d_4 (Conv1D)</w:t>
            </w:r>
          </w:p>
        </w:tc>
        <w:tc>
          <w:tcPr>
            <w:tcW w:w="1592" w:type="dxa"/>
          </w:tcPr>
          <w:p w14:paraId="26E74B63" w14:textId="77777777" w:rsidR="00FF7F39" w:rsidRPr="00651A0C" w:rsidRDefault="00FF7F39" w:rsidP="00AB4789">
            <w:pPr>
              <w:jc w:val="lef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sidRPr="00651A0C">
              <w:rPr>
                <w:rFonts w:asciiTheme="majorBidi" w:hAnsiTheme="majorBidi" w:cstheme="majorBidi"/>
                <w:color w:val="000000"/>
                <w:sz w:val="16"/>
                <w:szCs w:val="16"/>
              </w:rPr>
              <w:t>(None, 39, 32)</w:t>
            </w:r>
          </w:p>
        </w:tc>
        <w:tc>
          <w:tcPr>
            <w:tcW w:w="1151" w:type="dxa"/>
          </w:tcPr>
          <w:p w14:paraId="1243D718" w14:textId="77777777" w:rsidR="00FF7F39" w:rsidRPr="00651A0C" w:rsidRDefault="00FF7F39" w:rsidP="005A457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sidRPr="00651A0C">
              <w:rPr>
                <w:rFonts w:asciiTheme="majorBidi" w:hAnsiTheme="majorBidi" w:cstheme="majorBidi"/>
                <w:color w:val="000000"/>
                <w:sz w:val="16"/>
                <w:szCs w:val="16"/>
              </w:rPr>
              <w:t>1568</w:t>
            </w:r>
          </w:p>
        </w:tc>
      </w:tr>
      <w:tr w:rsidR="00FF7F39" w:rsidRPr="00651A0C" w14:paraId="7C58CED8" w14:textId="77777777" w:rsidTr="00AB4789">
        <w:trPr>
          <w:trHeight w:val="20"/>
          <w:jc w:val="center"/>
        </w:trPr>
        <w:tc>
          <w:tcPr>
            <w:cnfStyle w:val="001000000000" w:firstRow="0" w:lastRow="0" w:firstColumn="1" w:lastColumn="0" w:oddVBand="0" w:evenVBand="0" w:oddHBand="0" w:evenHBand="0" w:firstRowFirstColumn="0" w:firstRowLastColumn="0" w:lastRowFirstColumn="0" w:lastRowLastColumn="0"/>
            <w:tcW w:w="2020" w:type="dxa"/>
            <w:shd w:val="clear" w:color="auto" w:fill="auto"/>
          </w:tcPr>
          <w:p w14:paraId="301D3839" w14:textId="77777777" w:rsidR="00FF7F39" w:rsidRPr="00651A0C" w:rsidRDefault="00FF7F39" w:rsidP="00AB4789">
            <w:pPr>
              <w:jc w:val="left"/>
              <w:rPr>
                <w:rFonts w:asciiTheme="majorBidi" w:hAnsiTheme="majorBidi" w:cstheme="majorBidi"/>
                <w:color w:val="000000"/>
                <w:sz w:val="16"/>
                <w:szCs w:val="16"/>
              </w:rPr>
            </w:pPr>
            <w:proofErr w:type="spellStart"/>
            <w:r w:rsidRPr="00651A0C">
              <w:rPr>
                <w:rFonts w:asciiTheme="majorBidi" w:eastAsia="Times New Roman" w:hAnsiTheme="majorBidi" w:cstheme="majorBidi"/>
                <w:i w:val="0"/>
                <w:iCs w:val="0"/>
                <w:color w:val="000000"/>
                <w:sz w:val="16"/>
                <w:szCs w:val="16"/>
              </w:rPr>
              <w:t>leaky_re_lu</w:t>
            </w:r>
            <w:proofErr w:type="spellEnd"/>
            <w:r w:rsidRPr="00651A0C">
              <w:rPr>
                <w:rFonts w:asciiTheme="majorBidi" w:eastAsia="Times New Roman" w:hAnsiTheme="majorBidi" w:cstheme="majorBidi"/>
                <w:i w:val="0"/>
                <w:iCs w:val="0"/>
                <w:color w:val="000000"/>
                <w:sz w:val="16"/>
                <w:szCs w:val="16"/>
              </w:rPr>
              <w:t xml:space="preserve"> (</w:t>
            </w:r>
            <w:proofErr w:type="spellStart"/>
            <w:r w:rsidRPr="00651A0C">
              <w:rPr>
                <w:rFonts w:asciiTheme="majorBidi" w:eastAsia="Times New Roman" w:hAnsiTheme="majorBidi" w:cstheme="majorBidi"/>
                <w:i w:val="0"/>
                <w:iCs w:val="0"/>
                <w:color w:val="000000"/>
                <w:sz w:val="16"/>
                <w:szCs w:val="16"/>
              </w:rPr>
              <w:t>LeakyReLU</w:t>
            </w:r>
            <w:proofErr w:type="spellEnd"/>
            <w:r w:rsidRPr="00651A0C">
              <w:rPr>
                <w:rFonts w:asciiTheme="majorBidi" w:eastAsia="Times New Roman" w:hAnsiTheme="majorBidi" w:cstheme="majorBidi"/>
                <w:i w:val="0"/>
                <w:iCs w:val="0"/>
                <w:color w:val="000000"/>
                <w:sz w:val="16"/>
                <w:szCs w:val="16"/>
              </w:rPr>
              <w:t>)</w:t>
            </w:r>
          </w:p>
        </w:tc>
        <w:tc>
          <w:tcPr>
            <w:tcW w:w="1592" w:type="dxa"/>
          </w:tcPr>
          <w:p w14:paraId="6C02AD7C" w14:textId="77777777" w:rsidR="00FF7F39" w:rsidRPr="00651A0C" w:rsidRDefault="00FF7F39" w:rsidP="00AB4789">
            <w:pPr>
              <w:jc w:val="lef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sidRPr="00651A0C">
              <w:rPr>
                <w:rFonts w:asciiTheme="majorBidi" w:hAnsiTheme="majorBidi" w:cstheme="majorBidi"/>
                <w:color w:val="000000"/>
                <w:sz w:val="16"/>
                <w:szCs w:val="16"/>
              </w:rPr>
              <w:t>(None, 39, 32)</w:t>
            </w:r>
          </w:p>
        </w:tc>
        <w:tc>
          <w:tcPr>
            <w:tcW w:w="1151" w:type="dxa"/>
          </w:tcPr>
          <w:p w14:paraId="3DC65287" w14:textId="77777777" w:rsidR="00FF7F39" w:rsidRPr="00651A0C" w:rsidRDefault="00FF7F39" w:rsidP="005A457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sidRPr="00651A0C">
              <w:rPr>
                <w:rFonts w:asciiTheme="majorBidi" w:hAnsiTheme="majorBidi" w:cstheme="majorBidi"/>
                <w:color w:val="000000"/>
                <w:sz w:val="16"/>
                <w:szCs w:val="16"/>
              </w:rPr>
              <w:t>0</w:t>
            </w:r>
          </w:p>
        </w:tc>
      </w:tr>
      <w:tr w:rsidR="00FF7F39" w:rsidRPr="00651A0C" w14:paraId="595E0A1C" w14:textId="77777777" w:rsidTr="00AB4789">
        <w:trPr>
          <w:trHeight w:val="20"/>
          <w:jc w:val="center"/>
        </w:trPr>
        <w:tc>
          <w:tcPr>
            <w:cnfStyle w:val="001000000000" w:firstRow="0" w:lastRow="0" w:firstColumn="1" w:lastColumn="0" w:oddVBand="0" w:evenVBand="0" w:oddHBand="0" w:evenHBand="0" w:firstRowFirstColumn="0" w:firstRowLastColumn="0" w:lastRowFirstColumn="0" w:lastRowLastColumn="0"/>
            <w:tcW w:w="2020" w:type="dxa"/>
            <w:shd w:val="clear" w:color="auto" w:fill="auto"/>
          </w:tcPr>
          <w:p w14:paraId="76043172" w14:textId="77777777" w:rsidR="00FF7F39" w:rsidRPr="00651A0C" w:rsidRDefault="00FF7F39" w:rsidP="00AB4789">
            <w:pPr>
              <w:jc w:val="left"/>
              <w:rPr>
                <w:rFonts w:asciiTheme="majorBidi" w:hAnsiTheme="majorBidi" w:cstheme="majorBidi"/>
                <w:color w:val="000000"/>
                <w:sz w:val="16"/>
                <w:szCs w:val="16"/>
              </w:rPr>
            </w:pPr>
            <w:r w:rsidRPr="00651A0C">
              <w:rPr>
                <w:rFonts w:asciiTheme="majorBidi" w:eastAsia="Times New Roman" w:hAnsiTheme="majorBidi" w:cstheme="majorBidi"/>
                <w:i w:val="0"/>
                <w:iCs w:val="0"/>
                <w:color w:val="000000"/>
                <w:sz w:val="16"/>
                <w:szCs w:val="16"/>
              </w:rPr>
              <w:t>max_pooling1d (</w:t>
            </w:r>
            <w:proofErr w:type="spellStart"/>
            <w:r w:rsidRPr="00651A0C">
              <w:rPr>
                <w:rFonts w:asciiTheme="majorBidi" w:eastAsia="Times New Roman" w:hAnsiTheme="majorBidi" w:cstheme="majorBidi"/>
                <w:i w:val="0"/>
                <w:iCs w:val="0"/>
                <w:color w:val="000000"/>
                <w:sz w:val="16"/>
                <w:szCs w:val="16"/>
              </w:rPr>
              <w:t>MaxPooling</w:t>
            </w:r>
            <w:proofErr w:type="spellEnd"/>
            <w:r w:rsidRPr="00651A0C">
              <w:rPr>
                <w:rFonts w:asciiTheme="majorBidi" w:eastAsia="Times New Roman" w:hAnsiTheme="majorBidi" w:cstheme="majorBidi"/>
                <w:i w:val="0"/>
                <w:iCs w:val="0"/>
                <w:color w:val="000000"/>
                <w:sz w:val="16"/>
                <w:szCs w:val="16"/>
              </w:rPr>
              <w:t>)</w:t>
            </w:r>
          </w:p>
        </w:tc>
        <w:tc>
          <w:tcPr>
            <w:tcW w:w="1592" w:type="dxa"/>
          </w:tcPr>
          <w:p w14:paraId="19E9E1B8" w14:textId="77777777" w:rsidR="00FF7F39" w:rsidRPr="00651A0C" w:rsidRDefault="00FF7F39" w:rsidP="00AB4789">
            <w:pPr>
              <w:jc w:val="lef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sidRPr="00651A0C">
              <w:rPr>
                <w:rFonts w:asciiTheme="majorBidi" w:hAnsiTheme="majorBidi" w:cstheme="majorBidi"/>
                <w:color w:val="000000"/>
                <w:sz w:val="16"/>
                <w:szCs w:val="16"/>
              </w:rPr>
              <w:t>(None, 39, 32)</w:t>
            </w:r>
          </w:p>
        </w:tc>
        <w:tc>
          <w:tcPr>
            <w:tcW w:w="1151" w:type="dxa"/>
          </w:tcPr>
          <w:p w14:paraId="3C851AB3" w14:textId="77777777" w:rsidR="00FF7F39" w:rsidRPr="00651A0C" w:rsidRDefault="00FF7F39" w:rsidP="005A457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sidRPr="00651A0C">
              <w:rPr>
                <w:rFonts w:asciiTheme="majorBidi" w:hAnsiTheme="majorBidi" w:cstheme="majorBidi"/>
                <w:color w:val="000000"/>
                <w:sz w:val="16"/>
                <w:szCs w:val="16"/>
              </w:rPr>
              <w:t>0</w:t>
            </w:r>
          </w:p>
        </w:tc>
      </w:tr>
      <w:tr w:rsidR="00FF7F39" w:rsidRPr="00651A0C" w14:paraId="634DCABA" w14:textId="77777777" w:rsidTr="00AB4789">
        <w:trPr>
          <w:trHeight w:val="20"/>
          <w:jc w:val="center"/>
        </w:trPr>
        <w:tc>
          <w:tcPr>
            <w:cnfStyle w:val="001000000000" w:firstRow="0" w:lastRow="0" w:firstColumn="1" w:lastColumn="0" w:oddVBand="0" w:evenVBand="0" w:oddHBand="0" w:evenHBand="0" w:firstRowFirstColumn="0" w:firstRowLastColumn="0" w:lastRowFirstColumn="0" w:lastRowLastColumn="0"/>
            <w:tcW w:w="2020" w:type="dxa"/>
            <w:shd w:val="clear" w:color="auto" w:fill="auto"/>
          </w:tcPr>
          <w:p w14:paraId="07B6C026" w14:textId="77777777" w:rsidR="00FF7F39" w:rsidRPr="00651A0C" w:rsidRDefault="00FF7F39" w:rsidP="00AB4789">
            <w:pPr>
              <w:jc w:val="left"/>
              <w:rPr>
                <w:rFonts w:asciiTheme="majorBidi" w:hAnsiTheme="majorBidi" w:cstheme="majorBidi"/>
                <w:color w:val="000000"/>
                <w:sz w:val="16"/>
                <w:szCs w:val="16"/>
              </w:rPr>
            </w:pPr>
            <w:r w:rsidRPr="00651A0C">
              <w:rPr>
                <w:rFonts w:asciiTheme="majorBidi" w:eastAsia="Times New Roman" w:hAnsiTheme="majorBidi" w:cstheme="majorBidi"/>
                <w:i w:val="0"/>
                <w:iCs w:val="0"/>
                <w:color w:val="000000"/>
                <w:sz w:val="16"/>
                <w:szCs w:val="16"/>
              </w:rPr>
              <w:t>GRU_1</w:t>
            </w:r>
          </w:p>
        </w:tc>
        <w:tc>
          <w:tcPr>
            <w:tcW w:w="1592" w:type="dxa"/>
          </w:tcPr>
          <w:p w14:paraId="08F61B78" w14:textId="77777777" w:rsidR="00FF7F39" w:rsidRPr="00651A0C" w:rsidRDefault="00FF7F39" w:rsidP="00AB4789">
            <w:pPr>
              <w:jc w:val="lef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sidRPr="00651A0C">
              <w:rPr>
                <w:rFonts w:asciiTheme="majorBidi" w:hAnsiTheme="majorBidi" w:cstheme="majorBidi"/>
                <w:color w:val="000000"/>
                <w:sz w:val="16"/>
                <w:szCs w:val="16"/>
              </w:rPr>
              <w:t>(None, 39, 16)</w:t>
            </w:r>
          </w:p>
        </w:tc>
        <w:tc>
          <w:tcPr>
            <w:tcW w:w="1151" w:type="dxa"/>
          </w:tcPr>
          <w:p w14:paraId="64887DC5" w14:textId="77777777" w:rsidR="00FF7F39" w:rsidRPr="00651A0C" w:rsidRDefault="00FF7F39" w:rsidP="005A457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sidRPr="00651A0C">
              <w:rPr>
                <w:rFonts w:asciiTheme="majorBidi" w:hAnsiTheme="majorBidi" w:cstheme="majorBidi"/>
                <w:color w:val="000000"/>
                <w:sz w:val="16"/>
                <w:szCs w:val="16"/>
              </w:rPr>
              <w:t>2352</w:t>
            </w:r>
          </w:p>
        </w:tc>
      </w:tr>
      <w:tr w:rsidR="00FF7F39" w:rsidRPr="00651A0C" w14:paraId="4CF0D80B" w14:textId="77777777" w:rsidTr="00AB4789">
        <w:trPr>
          <w:trHeight w:val="20"/>
          <w:jc w:val="center"/>
        </w:trPr>
        <w:tc>
          <w:tcPr>
            <w:cnfStyle w:val="001000000000" w:firstRow="0" w:lastRow="0" w:firstColumn="1" w:lastColumn="0" w:oddVBand="0" w:evenVBand="0" w:oddHBand="0" w:evenHBand="0" w:firstRowFirstColumn="0" w:firstRowLastColumn="0" w:lastRowFirstColumn="0" w:lastRowLastColumn="0"/>
            <w:tcW w:w="2020" w:type="dxa"/>
            <w:shd w:val="clear" w:color="auto" w:fill="auto"/>
          </w:tcPr>
          <w:p w14:paraId="3A672B72" w14:textId="77777777" w:rsidR="00FF7F39" w:rsidRPr="00651A0C" w:rsidRDefault="00FF7F39" w:rsidP="00AB4789">
            <w:pPr>
              <w:jc w:val="left"/>
              <w:rPr>
                <w:rFonts w:asciiTheme="majorBidi" w:hAnsiTheme="majorBidi" w:cstheme="majorBidi"/>
                <w:color w:val="000000"/>
                <w:sz w:val="16"/>
                <w:szCs w:val="16"/>
              </w:rPr>
            </w:pPr>
            <w:proofErr w:type="spellStart"/>
            <w:r w:rsidRPr="00651A0C">
              <w:rPr>
                <w:rFonts w:asciiTheme="majorBidi" w:eastAsia="Times New Roman" w:hAnsiTheme="majorBidi" w:cstheme="majorBidi"/>
                <w:i w:val="0"/>
                <w:iCs w:val="0"/>
                <w:color w:val="000000"/>
                <w:sz w:val="16"/>
                <w:szCs w:val="16"/>
              </w:rPr>
              <w:t>leaky_re_lu</w:t>
            </w:r>
            <w:proofErr w:type="spellEnd"/>
            <w:r w:rsidRPr="00651A0C">
              <w:rPr>
                <w:rFonts w:asciiTheme="majorBidi" w:eastAsia="Times New Roman" w:hAnsiTheme="majorBidi" w:cstheme="majorBidi"/>
                <w:i w:val="0"/>
                <w:iCs w:val="0"/>
                <w:color w:val="000000"/>
                <w:sz w:val="16"/>
                <w:szCs w:val="16"/>
              </w:rPr>
              <w:t xml:space="preserve"> (</w:t>
            </w:r>
            <w:proofErr w:type="spellStart"/>
            <w:r w:rsidRPr="00651A0C">
              <w:rPr>
                <w:rFonts w:asciiTheme="majorBidi" w:eastAsia="Times New Roman" w:hAnsiTheme="majorBidi" w:cstheme="majorBidi"/>
                <w:i w:val="0"/>
                <w:iCs w:val="0"/>
                <w:color w:val="000000"/>
                <w:sz w:val="16"/>
                <w:szCs w:val="16"/>
              </w:rPr>
              <w:t>LeakyReLU</w:t>
            </w:r>
            <w:proofErr w:type="spellEnd"/>
            <w:r w:rsidRPr="00651A0C">
              <w:rPr>
                <w:rFonts w:asciiTheme="majorBidi" w:eastAsia="Times New Roman" w:hAnsiTheme="majorBidi" w:cstheme="majorBidi"/>
                <w:i w:val="0"/>
                <w:iCs w:val="0"/>
                <w:color w:val="000000"/>
                <w:sz w:val="16"/>
                <w:szCs w:val="16"/>
              </w:rPr>
              <w:t>)</w:t>
            </w:r>
          </w:p>
        </w:tc>
        <w:tc>
          <w:tcPr>
            <w:tcW w:w="1592" w:type="dxa"/>
          </w:tcPr>
          <w:p w14:paraId="22FA8125" w14:textId="77777777" w:rsidR="00FF7F39" w:rsidRPr="00651A0C" w:rsidRDefault="00FF7F39" w:rsidP="00AB4789">
            <w:pPr>
              <w:jc w:val="lef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sidRPr="00651A0C">
              <w:rPr>
                <w:rFonts w:asciiTheme="majorBidi" w:hAnsiTheme="majorBidi" w:cstheme="majorBidi"/>
                <w:color w:val="000000"/>
                <w:sz w:val="16"/>
                <w:szCs w:val="16"/>
              </w:rPr>
              <w:t>(None, 39, 16)</w:t>
            </w:r>
          </w:p>
        </w:tc>
        <w:tc>
          <w:tcPr>
            <w:tcW w:w="1151" w:type="dxa"/>
          </w:tcPr>
          <w:p w14:paraId="7F391BEA" w14:textId="77777777" w:rsidR="00FF7F39" w:rsidRPr="00651A0C" w:rsidRDefault="00FF7F39" w:rsidP="005A457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sidRPr="00651A0C">
              <w:rPr>
                <w:rFonts w:asciiTheme="majorBidi" w:hAnsiTheme="majorBidi" w:cstheme="majorBidi"/>
                <w:color w:val="000000"/>
                <w:sz w:val="16"/>
                <w:szCs w:val="16"/>
              </w:rPr>
              <w:t>0</w:t>
            </w:r>
          </w:p>
        </w:tc>
      </w:tr>
      <w:tr w:rsidR="00FF7F39" w:rsidRPr="00651A0C" w14:paraId="410E020B" w14:textId="77777777" w:rsidTr="00AB4789">
        <w:trPr>
          <w:trHeight w:val="20"/>
          <w:jc w:val="center"/>
        </w:trPr>
        <w:tc>
          <w:tcPr>
            <w:cnfStyle w:val="001000000000" w:firstRow="0" w:lastRow="0" w:firstColumn="1" w:lastColumn="0" w:oddVBand="0" w:evenVBand="0" w:oddHBand="0" w:evenHBand="0" w:firstRowFirstColumn="0" w:firstRowLastColumn="0" w:lastRowFirstColumn="0" w:lastRowLastColumn="0"/>
            <w:tcW w:w="2020" w:type="dxa"/>
            <w:shd w:val="clear" w:color="auto" w:fill="auto"/>
          </w:tcPr>
          <w:p w14:paraId="4E9CF789" w14:textId="77777777" w:rsidR="00FF7F39" w:rsidRPr="00651A0C" w:rsidRDefault="00FF7F39" w:rsidP="00AB4789">
            <w:pPr>
              <w:jc w:val="left"/>
              <w:rPr>
                <w:rFonts w:asciiTheme="majorBidi" w:hAnsiTheme="majorBidi" w:cstheme="majorBidi"/>
                <w:color w:val="000000"/>
                <w:sz w:val="16"/>
                <w:szCs w:val="16"/>
              </w:rPr>
            </w:pPr>
            <w:r w:rsidRPr="00651A0C">
              <w:rPr>
                <w:rFonts w:asciiTheme="majorBidi" w:eastAsia="Times New Roman" w:hAnsiTheme="majorBidi" w:cstheme="majorBidi"/>
                <w:i w:val="0"/>
                <w:iCs w:val="0"/>
                <w:color w:val="000000"/>
                <w:sz w:val="16"/>
                <w:szCs w:val="16"/>
              </w:rPr>
              <w:t>max_pooling1d (</w:t>
            </w:r>
            <w:proofErr w:type="spellStart"/>
            <w:r w:rsidRPr="00651A0C">
              <w:rPr>
                <w:rFonts w:asciiTheme="majorBidi" w:eastAsia="Times New Roman" w:hAnsiTheme="majorBidi" w:cstheme="majorBidi"/>
                <w:i w:val="0"/>
                <w:iCs w:val="0"/>
                <w:color w:val="000000"/>
                <w:sz w:val="16"/>
                <w:szCs w:val="16"/>
              </w:rPr>
              <w:t>MaxPooling</w:t>
            </w:r>
            <w:proofErr w:type="spellEnd"/>
            <w:r w:rsidRPr="00651A0C">
              <w:rPr>
                <w:rFonts w:asciiTheme="majorBidi" w:eastAsia="Times New Roman" w:hAnsiTheme="majorBidi" w:cstheme="majorBidi"/>
                <w:i w:val="0"/>
                <w:iCs w:val="0"/>
                <w:color w:val="000000"/>
                <w:sz w:val="16"/>
                <w:szCs w:val="16"/>
              </w:rPr>
              <w:t>)</w:t>
            </w:r>
          </w:p>
        </w:tc>
        <w:tc>
          <w:tcPr>
            <w:tcW w:w="1592" w:type="dxa"/>
          </w:tcPr>
          <w:p w14:paraId="76D11EEE" w14:textId="77777777" w:rsidR="00FF7F39" w:rsidRPr="00651A0C" w:rsidRDefault="00FF7F39" w:rsidP="00AB4789">
            <w:pPr>
              <w:jc w:val="lef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sidRPr="00651A0C">
              <w:rPr>
                <w:rFonts w:asciiTheme="majorBidi" w:hAnsiTheme="majorBidi" w:cstheme="majorBidi"/>
                <w:color w:val="000000"/>
                <w:sz w:val="16"/>
                <w:szCs w:val="16"/>
              </w:rPr>
              <w:t>(None, 39, 16)</w:t>
            </w:r>
          </w:p>
        </w:tc>
        <w:tc>
          <w:tcPr>
            <w:tcW w:w="1151" w:type="dxa"/>
          </w:tcPr>
          <w:p w14:paraId="4F9C7A56" w14:textId="77777777" w:rsidR="00FF7F39" w:rsidRPr="00651A0C" w:rsidRDefault="00FF7F39" w:rsidP="005A457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sidRPr="00651A0C">
              <w:rPr>
                <w:rFonts w:asciiTheme="majorBidi" w:hAnsiTheme="majorBidi" w:cstheme="majorBidi"/>
                <w:color w:val="000000"/>
                <w:sz w:val="16"/>
                <w:szCs w:val="16"/>
              </w:rPr>
              <w:t>0</w:t>
            </w:r>
          </w:p>
        </w:tc>
      </w:tr>
      <w:tr w:rsidR="00FF7F39" w:rsidRPr="00651A0C" w14:paraId="48ADAFA3" w14:textId="77777777" w:rsidTr="00AB4789">
        <w:trPr>
          <w:trHeight w:val="20"/>
          <w:jc w:val="center"/>
        </w:trPr>
        <w:tc>
          <w:tcPr>
            <w:cnfStyle w:val="001000000000" w:firstRow="0" w:lastRow="0" w:firstColumn="1" w:lastColumn="0" w:oddVBand="0" w:evenVBand="0" w:oddHBand="0" w:evenHBand="0" w:firstRowFirstColumn="0" w:firstRowLastColumn="0" w:lastRowFirstColumn="0" w:lastRowLastColumn="0"/>
            <w:tcW w:w="2020" w:type="dxa"/>
            <w:shd w:val="clear" w:color="auto" w:fill="auto"/>
          </w:tcPr>
          <w:p w14:paraId="517140CD" w14:textId="77777777" w:rsidR="00FF7F39" w:rsidRPr="00651A0C" w:rsidRDefault="00FF7F39" w:rsidP="00AB4789">
            <w:pPr>
              <w:jc w:val="left"/>
              <w:rPr>
                <w:rFonts w:asciiTheme="majorBidi" w:hAnsiTheme="majorBidi" w:cstheme="majorBidi"/>
                <w:color w:val="000000"/>
                <w:sz w:val="16"/>
                <w:szCs w:val="16"/>
              </w:rPr>
            </w:pPr>
            <w:r w:rsidRPr="00651A0C">
              <w:rPr>
                <w:rFonts w:asciiTheme="majorBidi" w:eastAsia="Times New Roman" w:hAnsiTheme="majorBidi" w:cstheme="majorBidi"/>
                <w:i w:val="0"/>
                <w:iCs w:val="0"/>
                <w:color w:val="000000"/>
                <w:sz w:val="16"/>
                <w:szCs w:val="16"/>
              </w:rPr>
              <w:t>conv1d_5 (Conv1D)</w:t>
            </w:r>
          </w:p>
        </w:tc>
        <w:tc>
          <w:tcPr>
            <w:tcW w:w="1592" w:type="dxa"/>
          </w:tcPr>
          <w:p w14:paraId="00CFEC64" w14:textId="77777777" w:rsidR="00FF7F39" w:rsidRPr="00651A0C" w:rsidRDefault="00FF7F39" w:rsidP="00AB4789">
            <w:pPr>
              <w:jc w:val="lef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sidRPr="00651A0C">
              <w:rPr>
                <w:rFonts w:asciiTheme="majorBidi" w:hAnsiTheme="majorBidi" w:cstheme="majorBidi"/>
                <w:color w:val="000000"/>
                <w:sz w:val="16"/>
                <w:szCs w:val="16"/>
              </w:rPr>
              <w:t>(None, 39, 64)</w:t>
            </w:r>
          </w:p>
        </w:tc>
        <w:tc>
          <w:tcPr>
            <w:tcW w:w="1151" w:type="dxa"/>
          </w:tcPr>
          <w:p w14:paraId="43AC6BBB" w14:textId="77777777" w:rsidR="00FF7F39" w:rsidRPr="00651A0C" w:rsidRDefault="00FF7F39" w:rsidP="005A457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sidRPr="00651A0C">
              <w:rPr>
                <w:rFonts w:asciiTheme="majorBidi" w:hAnsiTheme="majorBidi" w:cstheme="majorBidi"/>
                <w:color w:val="000000"/>
                <w:sz w:val="16"/>
                <w:szCs w:val="16"/>
              </w:rPr>
              <w:t>3136</w:t>
            </w:r>
          </w:p>
        </w:tc>
      </w:tr>
      <w:tr w:rsidR="00FF7F39" w:rsidRPr="00651A0C" w14:paraId="6760B6D5" w14:textId="77777777" w:rsidTr="00AB4789">
        <w:trPr>
          <w:trHeight w:val="20"/>
          <w:jc w:val="center"/>
        </w:trPr>
        <w:tc>
          <w:tcPr>
            <w:cnfStyle w:val="001000000000" w:firstRow="0" w:lastRow="0" w:firstColumn="1" w:lastColumn="0" w:oddVBand="0" w:evenVBand="0" w:oddHBand="0" w:evenHBand="0" w:firstRowFirstColumn="0" w:firstRowLastColumn="0" w:lastRowFirstColumn="0" w:lastRowLastColumn="0"/>
            <w:tcW w:w="2020" w:type="dxa"/>
            <w:shd w:val="clear" w:color="auto" w:fill="auto"/>
          </w:tcPr>
          <w:p w14:paraId="4A37E930" w14:textId="77777777" w:rsidR="00FF7F39" w:rsidRPr="00651A0C" w:rsidRDefault="00FF7F39" w:rsidP="00AB4789">
            <w:pPr>
              <w:jc w:val="left"/>
              <w:rPr>
                <w:rFonts w:asciiTheme="majorBidi" w:hAnsiTheme="majorBidi" w:cstheme="majorBidi"/>
                <w:color w:val="000000"/>
                <w:sz w:val="16"/>
                <w:szCs w:val="16"/>
              </w:rPr>
            </w:pPr>
            <w:proofErr w:type="spellStart"/>
            <w:r w:rsidRPr="00651A0C">
              <w:rPr>
                <w:rFonts w:asciiTheme="majorBidi" w:eastAsia="Times New Roman" w:hAnsiTheme="majorBidi" w:cstheme="majorBidi"/>
                <w:i w:val="0"/>
                <w:iCs w:val="0"/>
                <w:color w:val="000000"/>
                <w:sz w:val="16"/>
                <w:szCs w:val="16"/>
              </w:rPr>
              <w:t>leaky_re_lu</w:t>
            </w:r>
            <w:proofErr w:type="spellEnd"/>
            <w:r w:rsidRPr="00651A0C">
              <w:rPr>
                <w:rFonts w:asciiTheme="majorBidi" w:eastAsia="Times New Roman" w:hAnsiTheme="majorBidi" w:cstheme="majorBidi"/>
                <w:i w:val="0"/>
                <w:iCs w:val="0"/>
                <w:color w:val="000000"/>
                <w:sz w:val="16"/>
                <w:szCs w:val="16"/>
              </w:rPr>
              <w:t xml:space="preserve"> (</w:t>
            </w:r>
            <w:proofErr w:type="spellStart"/>
            <w:r w:rsidRPr="00651A0C">
              <w:rPr>
                <w:rFonts w:asciiTheme="majorBidi" w:eastAsia="Times New Roman" w:hAnsiTheme="majorBidi" w:cstheme="majorBidi"/>
                <w:i w:val="0"/>
                <w:iCs w:val="0"/>
                <w:color w:val="000000"/>
                <w:sz w:val="16"/>
                <w:szCs w:val="16"/>
              </w:rPr>
              <w:t>LeakyReLU</w:t>
            </w:r>
            <w:proofErr w:type="spellEnd"/>
            <w:r w:rsidRPr="00651A0C">
              <w:rPr>
                <w:rFonts w:asciiTheme="majorBidi" w:eastAsia="Times New Roman" w:hAnsiTheme="majorBidi" w:cstheme="majorBidi"/>
                <w:i w:val="0"/>
                <w:iCs w:val="0"/>
                <w:color w:val="000000"/>
                <w:sz w:val="16"/>
                <w:szCs w:val="16"/>
              </w:rPr>
              <w:t>)</w:t>
            </w:r>
          </w:p>
        </w:tc>
        <w:tc>
          <w:tcPr>
            <w:tcW w:w="1592" w:type="dxa"/>
          </w:tcPr>
          <w:p w14:paraId="5DF9C2A2" w14:textId="77777777" w:rsidR="00FF7F39" w:rsidRPr="00651A0C" w:rsidRDefault="00FF7F39" w:rsidP="00AB4789">
            <w:pPr>
              <w:jc w:val="lef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sidRPr="00651A0C">
              <w:rPr>
                <w:rFonts w:asciiTheme="majorBidi" w:hAnsiTheme="majorBidi" w:cstheme="majorBidi"/>
                <w:color w:val="000000"/>
                <w:sz w:val="16"/>
                <w:szCs w:val="16"/>
              </w:rPr>
              <w:t>(None, 39, 64)</w:t>
            </w:r>
          </w:p>
        </w:tc>
        <w:tc>
          <w:tcPr>
            <w:tcW w:w="1151" w:type="dxa"/>
          </w:tcPr>
          <w:p w14:paraId="51ACA5C7" w14:textId="77777777" w:rsidR="00FF7F39" w:rsidRPr="00651A0C" w:rsidRDefault="00FF7F39" w:rsidP="005A457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sidRPr="00651A0C">
              <w:rPr>
                <w:rFonts w:asciiTheme="majorBidi" w:hAnsiTheme="majorBidi" w:cstheme="majorBidi"/>
                <w:color w:val="000000"/>
                <w:sz w:val="16"/>
                <w:szCs w:val="16"/>
              </w:rPr>
              <w:t>0</w:t>
            </w:r>
          </w:p>
        </w:tc>
      </w:tr>
      <w:tr w:rsidR="00FF7F39" w:rsidRPr="00651A0C" w14:paraId="2C2DD519" w14:textId="77777777" w:rsidTr="00AB4789">
        <w:trPr>
          <w:trHeight w:val="20"/>
          <w:jc w:val="center"/>
        </w:trPr>
        <w:tc>
          <w:tcPr>
            <w:cnfStyle w:val="001000000000" w:firstRow="0" w:lastRow="0" w:firstColumn="1" w:lastColumn="0" w:oddVBand="0" w:evenVBand="0" w:oddHBand="0" w:evenHBand="0" w:firstRowFirstColumn="0" w:firstRowLastColumn="0" w:lastRowFirstColumn="0" w:lastRowLastColumn="0"/>
            <w:tcW w:w="2020" w:type="dxa"/>
            <w:shd w:val="clear" w:color="auto" w:fill="auto"/>
          </w:tcPr>
          <w:p w14:paraId="0452E6AB" w14:textId="77777777" w:rsidR="00FF7F39" w:rsidRPr="00651A0C" w:rsidRDefault="00FF7F39" w:rsidP="00AB4789">
            <w:pPr>
              <w:jc w:val="left"/>
              <w:rPr>
                <w:rFonts w:asciiTheme="majorBidi" w:hAnsiTheme="majorBidi" w:cstheme="majorBidi"/>
                <w:color w:val="000000"/>
                <w:sz w:val="16"/>
                <w:szCs w:val="16"/>
              </w:rPr>
            </w:pPr>
            <w:r w:rsidRPr="00651A0C">
              <w:rPr>
                <w:rFonts w:asciiTheme="majorBidi" w:eastAsia="Times New Roman" w:hAnsiTheme="majorBidi" w:cstheme="majorBidi"/>
                <w:i w:val="0"/>
                <w:iCs w:val="0"/>
                <w:color w:val="000000"/>
                <w:sz w:val="16"/>
                <w:szCs w:val="16"/>
              </w:rPr>
              <w:t>max_pooling1d (MaxPooling1)</w:t>
            </w:r>
          </w:p>
        </w:tc>
        <w:tc>
          <w:tcPr>
            <w:tcW w:w="1592" w:type="dxa"/>
          </w:tcPr>
          <w:p w14:paraId="7B67E710" w14:textId="77777777" w:rsidR="00FF7F39" w:rsidRPr="00651A0C" w:rsidRDefault="00FF7F39" w:rsidP="00AB4789">
            <w:pPr>
              <w:jc w:val="lef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sidRPr="00651A0C">
              <w:rPr>
                <w:rFonts w:asciiTheme="majorBidi" w:hAnsiTheme="majorBidi" w:cstheme="majorBidi"/>
                <w:color w:val="000000"/>
                <w:sz w:val="16"/>
                <w:szCs w:val="16"/>
              </w:rPr>
              <w:t>(None, 20, 64)</w:t>
            </w:r>
          </w:p>
        </w:tc>
        <w:tc>
          <w:tcPr>
            <w:tcW w:w="1151" w:type="dxa"/>
          </w:tcPr>
          <w:p w14:paraId="5C1852D0" w14:textId="77777777" w:rsidR="00FF7F39" w:rsidRPr="00651A0C" w:rsidRDefault="00FF7F39" w:rsidP="005A457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sidRPr="00651A0C">
              <w:rPr>
                <w:rFonts w:asciiTheme="majorBidi" w:hAnsiTheme="majorBidi" w:cstheme="majorBidi"/>
                <w:color w:val="000000"/>
                <w:sz w:val="16"/>
                <w:szCs w:val="16"/>
              </w:rPr>
              <w:t>0</w:t>
            </w:r>
          </w:p>
        </w:tc>
      </w:tr>
      <w:tr w:rsidR="00FF7F39" w:rsidRPr="00651A0C" w14:paraId="604FE2B3" w14:textId="77777777" w:rsidTr="00AB4789">
        <w:trPr>
          <w:trHeight w:val="20"/>
          <w:jc w:val="center"/>
        </w:trPr>
        <w:tc>
          <w:tcPr>
            <w:cnfStyle w:val="001000000000" w:firstRow="0" w:lastRow="0" w:firstColumn="1" w:lastColumn="0" w:oddVBand="0" w:evenVBand="0" w:oddHBand="0" w:evenHBand="0" w:firstRowFirstColumn="0" w:firstRowLastColumn="0" w:lastRowFirstColumn="0" w:lastRowLastColumn="0"/>
            <w:tcW w:w="2020" w:type="dxa"/>
            <w:shd w:val="clear" w:color="auto" w:fill="auto"/>
          </w:tcPr>
          <w:p w14:paraId="7554EA42" w14:textId="77777777" w:rsidR="00FF7F39" w:rsidRPr="00651A0C" w:rsidRDefault="00FF7F39" w:rsidP="00AB4789">
            <w:pPr>
              <w:jc w:val="left"/>
              <w:rPr>
                <w:rFonts w:asciiTheme="majorBidi" w:hAnsiTheme="majorBidi" w:cstheme="majorBidi"/>
                <w:color w:val="000000"/>
                <w:sz w:val="16"/>
                <w:szCs w:val="16"/>
              </w:rPr>
            </w:pPr>
            <w:r w:rsidRPr="00651A0C">
              <w:rPr>
                <w:rFonts w:asciiTheme="majorBidi" w:eastAsia="Times New Roman" w:hAnsiTheme="majorBidi" w:cstheme="majorBidi"/>
                <w:i w:val="0"/>
                <w:iCs w:val="0"/>
                <w:color w:val="000000"/>
                <w:sz w:val="16"/>
                <w:szCs w:val="16"/>
              </w:rPr>
              <w:t>conv1d_6 (Conv1D)</w:t>
            </w:r>
          </w:p>
        </w:tc>
        <w:tc>
          <w:tcPr>
            <w:tcW w:w="1592" w:type="dxa"/>
          </w:tcPr>
          <w:p w14:paraId="55ABDF6F" w14:textId="77777777" w:rsidR="00FF7F39" w:rsidRPr="00651A0C" w:rsidRDefault="00FF7F39" w:rsidP="00AB4789">
            <w:pPr>
              <w:jc w:val="lef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sidRPr="00651A0C">
              <w:rPr>
                <w:rFonts w:asciiTheme="majorBidi" w:hAnsiTheme="majorBidi" w:cstheme="majorBidi"/>
                <w:color w:val="000000"/>
                <w:sz w:val="16"/>
                <w:szCs w:val="16"/>
              </w:rPr>
              <w:t>(None, 20, 32)</w:t>
            </w:r>
          </w:p>
        </w:tc>
        <w:tc>
          <w:tcPr>
            <w:tcW w:w="1151" w:type="dxa"/>
          </w:tcPr>
          <w:p w14:paraId="3DA79019" w14:textId="77777777" w:rsidR="00FF7F39" w:rsidRPr="00651A0C" w:rsidRDefault="00FF7F39" w:rsidP="005A457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sidRPr="00651A0C">
              <w:rPr>
                <w:rFonts w:asciiTheme="majorBidi" w:hAnsiTheme="majorBidi" w:cstheme="majorBidi"/>
                <w:color w:val="000000"/>
                <w:sz w:val="16"/>
                <w:szCs w:val="16"/>
              </w:rPr>
              <w:t>6176</w:t>
            </w:r>
          </w:p>
        </w:tc>
      </w:tr>
      <w:tr w:rsidR="00FF7F39" w:rsidRPr="00651A0C" w14:paraId="75A8577B" w14:textId="77777777" w:rsidTr="00AB4789">
        <w:trPr>
          <w:trHeight w:val="20"/>
          <w:jc w:val="center"/>
        </w:trPr>
        <w:tc>
          <w:tcPr>
            <w:cnfStyle w:val="001000000000" w:firstRow="0" w:lastRow="0" w:firstColumn="1" w:lastColumn="0" w:oddVBand="0" w:evenVBand="0" w:oddHBand="0" w:evenHBand="0" w:firstRowFirstColumn="0" w:firstRowLastColumn="0" w:lastRowFirstColumn="0" w:lastRowLastColumn="0"/>
            <w:tcW w:w="2020" w:type="dxa"/>
            <w:shd w:val="clear" w:color="auto" w:fill="auto"/>
          </w:tcPr>
          <w:p w14:paraId="73B8E223" w14:textId="77777777" w:rsidR="00FF7F39" w:rsidRPr="00651A0C" w:rsidRDefault="00FF7F39" w:rsidP="00AB4789">
            <w:pPr>
              <w:jc w:val="left"/>
              <w:rPr>
                <w:rFonts w:asciiTheme="majorBidi" w:hAnsiTheme="majorBidi" w:cstheme="majorBidi"/>
                <w:color w:val="000000"/>
                <w:sz w:val="16"/>
                <w:szCs w:val="16"/>
              </w:rPr>
            </w:pPr>
            <w:r w:rsidRPr="00651A0C">
              <w:rPr>
                <w:rFonts w:asciiTheme="majorBidi" w:eastAsia="Times New Roman" w:hAnsiTheme="majorBidi" w:cstheme="majorBidi"/>
                <w:i w:val="0"/>
                <w:iCs w:val="0"/>
                <w:color w:val="000000"/>
                <w:sz w:val="16"/>
                <w:szCs w:val="16"/>
              </w:rPr>
              <w:t>leaky_re_lu_7 (</w:t>
            </w:r>
            <w:proofErr w:type="spellStart"/>
            <w:r w:rsidRPr="00651A0C">
              <w:rPr>
                <w:rFonts w:asciiTheme="majorBidi" w:eastAsia="Times New Roman" w:hAnsiTheme="majorBidi" w:cstheme="majorBidi"/>
                <w:i w:val="0"/>
                <w:iCs w:val="0"/>
                <w:color w:val="000000"/>
                <w:sz w:val="16"/>
                <w:szCs w:val="16"/>
              </w:rPr>
              <w:t>LeakyReLU</w:t>
            </w:r>
            <w:proofErr w:type="spellEnd"/>
            <w:r w:rsidRPr="00651A0C">
              <w:rPr>
                <w:rFonts w:asciiTheme="majorBidi" w:eastAsia="Times New Roman" w:hAnsiTheme="majorBidi" w:cstheme="majorBidi"/>
                <w:i w:val="0"/>
                <w:iCs w:val="0"/>
                <w:color w:val="000000"/>
                <w:sz w:val="16"/>
                <w:szCs w:val="16"/>
              </w:rPr>
              <w:t>)</w:t>
            </w:r>
          </w:p>
        </w:tc>
        <w:tc>
          <w:tcPr>
            <w:tcW w:w="1592" w:type="dxa"/>
          </w:tcPr>
          <w:p w14:paraId="16C85540" w14:textId="77777777" w:rsidR="00FF7F39" w:rsidRPr="00651A0C" w:rsidRDefault="00FF7F39" w:rsidP="00AB4789">
            <w:pPr>
              <w:jc w:val="lef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sidRPr="00651A0C">
              <w:rPr>
                <w:rFonts w:asciiTheme="majorBidi" w:hAnsiTheme="majorBidi" w:cstheme="majorBidi"/>
                <w:color w:val="000000"/>
                <w:sz w:val="16"/>
                <w:szCs w:val="16"/>
              </w:rPr>
              <w:t>(None, 20, 32)</w:t>
            </w:r>
          </w:p>
        </w:tc>
        <w:tc>
          <w:tcPr>
            <w:tcW w:w="1151" w:type="dxa"/>
          </w:tcPr>
          <w:p w14:paraId="1E7B2788" w14:textId="77777777" w:rsidR="00FF7F39" w:rsidRPr="00651A0C" w:rsidRDefault="00FF7F39" w:rsidP="005A457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sidRPr="00651A0C">
              <w:rPr>
                <w:rFonts w:asciiTheme="majorBidi" w:hAnsiTheme="majorBidi" w:cstheme="majorBidi"/>
                <w:color w:val="000000"/>
                <w:sz w:val="16"/>
                <w:szCs w:val="16"/>
              </w:rPr>
              <w:t>0</w:t>
            </w:r>
          </w:p>
        </w:tc>
      </w:tr>
      <w:tr w:rsidR="00FF7F39" w:rsidRPr="00651A0C" w14:paraId="13D3CF55" w14:textId="77777777" w:rsidTr="00AB4789">
        <w:trPr>
          <w:trHeight w:val="20"/>
          <w:jc w:val="center"/>
        </w:trPr>
        <w:tc>
          <w:tcPr>
            <w:cnfStyle w:val="001000000000" w:firstRow="0" w:lastRow="0" w:firstColumn="1" w:lastColumn="0" w:oddVBand="0" w:evenVBand="0" w:oddHBand="0" w:evenHBand="0" w:firstRowFirstColumn="0" w:firstRowLastColumn="0" w:lastRowFirstColumn="0" w:lastRowLastColumn="0"/>
            <w:tcW w:w="2020" w:type="dxa"/>
            <w:shd w:val="clear" w:color="auto" w:fill="auto"/>
          </w:tcPr>
          <w:p w14:paraId="56310A09" w14:textId="77777777" w:rsidR="00FF7F39" w:rsidRPr="00651A0C" w:rsidRDefault="00FF7F39" w:rsidP="00AB4789">
            <w:pPr>
              <w:jc w:val="left"/>
              <w:rPr>
                <w:rFonts w:asciiTheme="majorBidi" w:hAnsiTheme="majorBidi" w:cstheme="majorBidi"/>
                <w:color w:val="000000"/>
                <w:sz w:val="16"/>
                <w:szCs w:val="16"/>
              </w:rPr>
            </w:pPr>
            <w:r w:rsidRPr="00651A0C">
              <w:rPr>
                <w:rFonts w:asciiTheme="majorBidi" w:eastAsia="Times New Roman" w:hAnsiTheme="majorBidi" w:cstheme="majorBidi"/>
                <w:i w:val="0"/>
                <w:iCs w:val="0"/>
                <w:color w:val="000000"/>
                <w:sz w:val="16"/>
                <w:szCs w:val="16"/>
              </w:rPr>
              <w:t>LSTM_1</w:t>
            </w:r>
          </w:p>
        </w:tc>
        <w:tc>
          <w:tcPr>
            <w:tcW w:w="1592" w:type="dxa"/>
          </w:tcPr>
          <w:p w14:paraId="325ADAF4" w14:textId="77777777" w:rsidR="00FF7F39" w:rsidRPr="00651A0C" w:rsidRDefault="00FF7F39" w:rsidP="00AB4789">
            <w:pPr>
              <w:jc w:val="lef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sidRPr="00651A0C">
              <w:rPr>
                <w:rFonts w:asciiTheme="majorBidi" w:hAnsiTheme="majorBidi" w:cstheme="majorBidi"/>
                <w:color w:val="000000"/>
                <w:sz w:val="16"/>
                <w:szCs w:val="16"/>
              </w:rPr>
              <w:t>(None, 20, 16)</w:t>
            </w:r>
          </w:p>
        </w:tc>
        <w:tc>
          <w:tcPr>
            <w:tcW w:w="1151" w:type="dxa"/>
          </w:tcPr>
          <w:p w14:paraId="628E9AC1" w14:textId="77777777" w:rsidR="00FF7F39" w:rsidRPr="00651A0C" w:rsidRDefault="00FF7F39" w:rsidP="005A457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sidRPr="00651A0C">
              <w:rPr>
                <w:rFonts w:asciiTheme="majorBidi" w:hAnsiTheme="majorBidi" w:cstheme="majorBidi"/>
                <w:color w:val="000000"/>
                <w:sz w:val="16"/>
                <w:szCs w:val="16"/>
              </w:rPr>
              <w:t>3136</w:t>
            </w:r>
          </w:p>
        </w:tc>
      </w:tr>
      <w:tr w:rsidR="00FF7F39" w:rsidRPr="00651A0C" w14:paraId="6BB72406" w14:textId="77777777" w:rsidTr="00AB4789">
        <w:trPr>
          <w:trHeight w:val="20"/>
          <w:jc w:val="center"/>
        </w:trPr>
        <w:tc>
          <w:tcPr>
            <w:cnfStyle w:val="001000000000" w:firstRow="0" w:lastRow="0" w:firstColumn="1" w:lastColumn="0" w:oddVBand="0" w:evenVBand="0" w:oddHBand="0" w:evenHBand="0" w:firstRowFirstColumn="0" w:firstRowLastColumn="0" w:lastRowFirstColumn="0" w:lastRowLastColumn="0"/>
            <w:tcW w:w="2020" w:type="dxa"/>
            <w:shd w:val="clear" w:color="auto" w:fill="auto"/>
          </w:tcPr>
          <w:p w14:paraId="3FC5B4F7" w14:textId="77777777" w:rsidR="00FF7F39" w:rsidRPr="00651A0C" w:rsidRDefault="00FF7F39" w:rsidP="00AB4789">
            <w:pPr>
              <w:jc w:val="left"/>
              <w:rPr>
                <w:rFonts w:asciiTheme="majorBidi" w:hAnsiTheme="majorBidi" w:cstheme="majorBidi"/>
                <w:color w:val="000000"/>
                <w:sz w:val="16"/>
                <w:szCs w:val="16"/>
              </w:rPr>
            </w:pPr>
            <w:r w:rsidRPr="00651A0C">
              <w:rPr>
                <w:rFonts w:asciiTheme="majorBidi" w:eastAsia="Times New Roman" w:hAnsiTheme="majorBidi" w:cstheme="majorBidi"/>
                <w:i w:val="0"/>
                <w:iCs w:val="0"/>
                <w:color w:val="000000"/>
                <w:sz w:val="16"/>
                <w:szCs w:val="16"/>
              </w:rPr>
              <w:t>conv1d_7 (Conv1D)</w:t>
            </w:r>
          </w:p>
        </w:tc>
        <w:tc>
          <w:tcPr>
            <w:tcW w:w="1592" w:type="dxa"/>
          </w:tcPr>
          <w:p w14:paraId="1EBC2D57" w14:textId="77777777" w:rsidR="00FF7F39" w:rsidRPr="00651A0C" w:rsidRDefault="00FF7F39" w:rsidP="00AB4789">
            <w:pPr>
              <w:jc w:val="lef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sidRPr="00651A0C">
              <w:rPr>
                <w:rFonts w:asciiTheme="majorBidi" w:hAnsiTheme="majorBidi" w:cstheme="majorBidi"/>
                <w:color w:val="000000"/>
                <w:sz w:val="16"/>
                <w:szCs w:val="16"/>
              </w:rPr>
              <w:t>(None, 20, 16)</w:t>
            </w:r>
          </w:p>
        </w:tc>
        <w:tc>
          <w:tcPr>
            <w:tcW w:w="1151" w:type="dxa"/>
          </w:tcPr>
          <w:p w14:paraId="342432A1" w14:textId="0BB843BF" w:rsidR="00FF7F39" w:rsidRPr="00651A0C" w:rsidRDefault="00FF7F39" w:rsidP="005A457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sidRPr="00651A0C">
              <w:rPr>
                <w:rFonts w:asciiTheme="majorBidi" w:hAnsiTheme="majorBidi" w:cstheme="majorBidi"/>
                <w:color w:val="000000"/>
                <w:sz w:val="16"/>
                <w:szCs w:val="16"/>
              </w:rPr>
              <w:t>784</w:t>
            </w:r>
          </w:p>
        </w:tc>
      </w:tr>
      <w:tr w:rsidR="00FF7F39" w:rsidRPr="00651A0C" w14:paraId="17031974" w14:textId="77777777" w:rsidTr="00AB4789">
        <w:trPr>
          <w:trHeight w:val="20"/>
          <w:jc w:val="center"/>
        </w:trPr>
        <w:tc>
          <w:tcPr>
            <w:cnfStyle w:val="001000000000" w:firstRow="0" w:lastRow="0" w:firstColumn="1" w:lastColumn="0" w:oddVBand="0" w:evenVBand="0" w:oddHBand="0" w:evenHBand="0" w:firstRowFirstColumn="0" w:firstRowLastColumn="0" w:lastRowFirstColumn="0" w:lastRowLastColumn="0"/>
            <w:tcW w:w="2020" w:type="dxa"/>
            <w:shd w:val="clear" w:color="auto" w:fill="auto"/>
          </w:tcPr>
          <w:p w14:paraId="6BEDFCB4" w14:textId="77777777" w:rsidR="00FF7F39" w:rsidRPr="00651A0C" w:rsidRDefault="00FF7F39" w:rsidP="00AB4789">
            <w:pPr>
              <w:jc w:val="left"/>
              <w:rPr>
                <w:rFonts w:asciiTheme="majorBidi" w:hAnsiTheme="majorBidi" w:cstheme="majorBidi"/>
                <w:color w:val="000000"/>
                <w:sz w:val="16"/>
                <w:szCs w:val="16"/>
              </w:rPr>
            </w:pPr>
            <w:r w:rsidRPr="00651A0C">
              <w:rPr>
                <w:rFonts w:asciiTheme="majorBidi" w:eastAsia="Times New Roman" w:hAnsiTheme="majorBidi" w:cstheme="majorBidi"/>
                <w:i w:val="0"/>
                <w:iCs w:val="0"/>
                <w:color w:val="000000"/>
                <w:sz w:val="16"/>
                <w:szCs w:val="16"/>
              </w:rPr>
              <w:t>flatten_1 (Flatten)</w:t>
            </w:r>
          </w:p>
        </w:tc>
        <w:tc>
          <w:tcPr>
            <w:tcW w:w="1592" w:type="dxa"/>
          </w:tcPr>
          <w:p w14:paraId="24046F6B" w14:textId="77777777" w:rsidR="00FF7F39" w:rsidRPr="00651A0C" w:rsidRDefault="00FF7F39" w:rsidP="00AB4789">
            <w:pPr>
              <w:jc w:val="lef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sidRPr="00651A0C">
              <w:rPr>
                <w:rFonts w:asciiTheme="majorBidi" w:hAnsiTheme="majorBidi" w:cstheme="majorBidi"/>
                <w:color w:val="000000"/>
                <w:sz w:val="16"/>
                <w:szCs w:val="16"/>
              </w:rPr>
              <w:t>(None, 320)</w:t>
            </w:r>
          </w:p>
        </w:tc>
        <w:tc>
          <w:tcPr>
            <w:tcW w:w="1151" w:type="dxa"/>
          </w:tcPr>
          <w:p w14:paraId="5933103F" w14:textId="370BA25F" w:rsidR="00FF7F39" w:rsidRPr="00651A0C" w:rsidRDefault="00FF7F39" w:rsidP="005A457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sidRPr="00651A0C">
              <w:rPr>
                <w:rFonts w:asciiTheme="majorBidi" w:hAnsiTheme="majorBidi" w:cstheme="majorBidi"/>
                <w:color w:val="000000"/>
                <w:sz w:val="16"/>
                <w:szCs w:val="16"/>
              </w:rPr>
              <w:t>0</w:t>
            </w:r>
          </w:p>
        </w:tc>
      </w:tr>
      <w:tr w:rsidR="00FF7F39" w:rsidRPr="00651A0C" w14:paraId="5D2FA95A" w14:textId="77777777" w:rsidTr="00AB4789">
        <w:trPr>
          <w:trHeight w:val="20"/>
          <w:jc w:val="center"/>
        </w:trPr>
        <w:tc>
          <w:tcPr>
            <w:cnfStyle w:val="001000000000" w:firstRow="0" w:lastRow="0" w:firstColumn="1" w:lastColumn="0" w:oddVBand="0" w:evenVBand="0" w:oddHBand="0" w:evenHBand="0" w:firstRowFirstColumn="0" w:firstRowLastColumn="0" w:lastRowFirstColumn="0" w:lastRowLastColumn="0"/>
            <w:tcW w:w="2020" w:type="dxa"/>
            <w:tcBorders>
              <w:right w:val="nil"/>
            </w:tcBorders>
            <w:shd w:val="clear" w:color="auto" w:fill="auto"/>
          </w:tcPr>
          <w:p w14:paraId="6CF44570" w14:textId="77777777" w:rsidR="00FF7F39" w:rsidRPr="00651A0C" w:rsidRDefault="00FF7F39" w:rsidP="00AB4789">
            <w:pPr>
              <w:jc w:val="left"/>
              <w:rPr>
                <w:rFonts w:asciiTheme="majorBidi" w:hAnsiTheme="majorBidi" w:cstheme="majorBidi"/>
                <w:color w:val="000000"/>
                <w:sz w:val="16"/>
                <w:szCs w:val="16"/>
              </w:rPr>
            </w:pPr>
            <w:r w:rsidRPr="00651A0C">
              <w:rPr>
                <w:rFonts w:asciiTheme="majorBidi" w:eastAsia="Times New Roman" w:hAnsiTheme="majorBidi" w:cstheme="majorBidi"/>
                <w:i w:val="0"/>
                <w:iCs w:val="0"/>
                <w:color w:val="000000"/>
                <w:sz w:val="16"/>
                <w:szCs w:val="16"/>
              </w:rPr>
              <w:t>dense_1 (Dense)</w:t>
            </w:r>
          </w:p>
        </w:tc>
        <w:tc>
          <w:tcPr>
            <w:tcW w:w="1592" w:type="dxa"/>
          </w:tcPr>
          <w:p w14:paraId="7218D2C5" w14:textId="77777777" w:rsidR="00FF7F39" w:rsidRPr="00651A0C" w:rsidRDefault="00FF7F39" w:rsidP="00AB4789">
            <w:pPr>
              <w:jc w:val="lef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sidRPr="00651A0C">
              <w:rPr>
                <w:rFonts w:asciiTheme="majorBidi" w:hAnsiTheme="majorBidi" w:cstheme="majorBidi"/>
                <w:color w:val="000000"/>
                <w:sz w:val="16"/>
                <w:szCs w:val="16"/>
              </w:rPr>
              <w:t>(None, 2)</w:t>
            </w:r>
          </w:p>
        </w:tc>
        <w:tc>
          <w:tcPr>
            <w:tcW w:w="1151" w:type="dxa"/>
          </w:tcPr>
          <w:p w14:paraId="3D5ABDC9" w14:textId="77777777" w:rsidR="00FF7F39" w:rsidRPr="00651A0C" w:rsidRDefault="00FF7F39" w:rsidP="005A457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16"/>
                <w:szCs w:val="16"/>
              </w:rPr>
            </w:pPr>
            <w:r w:rsidRPr="00651A0C">
              <w:rPr>
                <w:rFonts w:asciiTheme="majorBidi" w:hAnsiTheme="majorBidi" w:cstheme="majorBidi"/>
                <w:color w:val="000000"/>
                <w:sz w:val="16"/>
                <w:szCs w:val="16"/>
              </w:rPr>
              <w:t>642</w:t>
            </w:r>
          </w:p>
        </w:tc>
      </w:tr>
      <w:bookmarkEnd w:id="4"/>
    </w:tbl>
    <w:p w14:paraId="0E0EDA9D" w14:textId="77777777" w:rsidR="00FF7F39" w:rsidRPr="00651A0C" w:rsidRDefault="00FF7F39" w:rsidP="00FF7F39">
      <w:pPr>
        <w:pStyle w:val="af1"/>
      </w:pPr>
    </w:p>
    <w:p w14:paraId="5298A066" w14:textId="77777777" w:rsidR="00FF7F39" w:rsidRPr="00651A0C" w:rsidRDefault="00FF7F39" w:rsidP="00FF7F39">
      <w:pPr>
        <w:pStyle w:val="1"/>
      </w:pPr>
      <w:r w:rsidRPr="00651A0C">
        <w:t>Experimental Setup and Evaluation Metrics</w:t>
      </w:r>
    </w:p>
    <w:p w14:paraId="5451E78B" w14:textId="07E048CC" w:rsidR="00FF7F39" w:rsidRPr="00651A0C" w:rsidRDefault="00024686" w:rsidP="008C1010">
      <w:pPr>
        <w:pStyle w:val="af1"/>
      </w:pPr>
      <w:r w:rsidRPr="00651A0C">
        <w:t>Accuracy, precision, retrieval, and F-score are also used to measure model performance based on the ambiguity matrix, and these metrics show the quality of classification and the efficiency of detection.</w:t>
      </w:r>
    </w:p>
    <w:bookmarkStart w:id="5" w:name="_Hlk224250669"/>
    <w:p w14:paraId="652C9E21" w14:textId="77777777" w:rsidR="00FF7F39" w:rsidRPr="00651A0C" w:rsidRDefault="00AB4789" w:rsidP="00FF7F39">
      <w:pPr>
        <w:tabs>
          <w:tab w:val="left" w:pos="288"/>
        </w:tabs>
        <w:spacing w:after="120"/>
        <w:jc w:val="right"/>
        <w:rPr>
          <w:color w:val="000000"/>
        </w:rPr>
      </w:pPr>
      <w:sdt>
        <w:sdtPr>
          <w:rPr>
            <w:rFonts w:ascii="Cambria Math" w:hAnsi="Cambria Math"/>
            <w:color w:val="000000"/>
          </w:rPr>
          <w:id w:val="-92099398"/>
          <w:placeholder>
            <w:docPart w:val="D788BB718FEC452BBBCDE41EEAD96633"/>
          </w:placeholder>
          <w:temporary/>
          <w:showingPlcHdr/>
          <w:equation/>
        </w:sdtPr>
        <w:sdtContent>
          <m:oMath>
            <m:r>
              <m:rPr>
                <m:sty m:val="p"/>
              </m:rPr>
              <w:rPr>
                <w:rFonts w:ascii="Cambria Math" w:hAnsi="Cambria Math"/>
              </w:rPr>
              <m:t>Accuracy=</m:t>
            </m:r>
            <m:f>
              <m:fPr>
                <m:ctrlPr>
                  <w:rPr>
                    <w:rFonts w:ascii="Cambria Math" w:hAnsi="Cambria Math"/>
                    <w:i/>
                  </w:rPr>
                </m:ctrlPr>
              </m:fPr>
              <m:num>
                <m:r>
                  <m:rPr>
                    <m:sty m:val="p"/>
                  </m:rPr>
                  <w:rPr>
                    <w:rFonts w:ascii="Cambria Math" w:hAnsi="Cambria Math"/>
                  </w:rPr>
                  <m:t>TP+TN</m:t>
                </m:r>
              </m:num>
              <m:den>
                <m:r>
                  <m:rPr>
                    <m:sty m:val="p"/>
                  </m:rPr>
                  <w:rPr>
                    <w:rFonts w:ascii="Cambria Math" w:hAnsi="Cambria Math"/>
                  </w:rPr>
                  <m:t>(TP+TN+FP+FN)</m:t>
                </m:r>
              </m:den>
            </m:f>
            <w:bookmarkEnd w:id="5"/>
            <m:r>
              <m:rPr>
                <m:sty m:val="p"/>
              </m:rPr>
              <w:rPr>
                <w:rFonts w:ascii="Cambria Math" w:hAnsi="Cambria Math"/>
              </w:rPr>
              <m:t xml:space="preserve"> </m:t>
            </m:r>
          </m:oMath>
        </w:sdtContent>
      </w:sdt>
      <w:r w:rsidR="00FF7F39" w:rsidRPr="00651A0C">
        <w:rPr>
          <w:color w:val="000000"/>
        </w:rPr>
        <w:t xml:space="preserve"> </w:t>
      </w:r>
      <w:r w:rsidR="00FF7F39" w:rsidRPr="00651A0C">
        <w:rPr>
          <w:color w:val="000000"/>
        </w:rPr>
        <w:tab/>
        <w:t xml:space="preserve">    (8)</w:t>
      </w:r>
    </w:p>
    <w:p w14:paraId="7BBB41A2" w14:textId="77777777" w:rsidR="00FF7F39" w:rsidRPr="00651A0C" w:rsidRDefault="00AB4789" w:rsidP="00FF7F39">
      <w:pPr>
        <w:tabs>
          <w:tab w:val="left" w:pos="288"/>
        </w:tabs>
        <w:spacing w:after="120"/>
        <w:jc w:val="right"/>
        <w:rPr>
          <w:color w:val="000000"/>
        </w:rPr>
      </w:pPr>
      <w:sdt>
        <w:sdtPr>
          <w:rPr>
            <w:rFonts w:ascii="Cambria Math" w:hAnsi="Cambria Math"/>
            <w:color w:val="000000"/>
          </w:rPr>
          <w:id w:val="1637762316"/>
          <w:placeholder>
            <w:docPart w:val="D788BB718FEC452BBBCDE41EEAD96633"/>
          </w:placeholder>
          <w:temporary/>
          <w:showingPlcHdr/>
          <w:equation/>
        </w:sdtPr>
        <w:sdtContent/>
      </w:sdt>
      <w:bookmarkStart w:id="6" w:name="_Hlk224250999"/>
      <m:oMath>
        <m:r>
          <m:rPr>
            <m:sty m:val="p"/>
          </m:rPr>
          <w:rPr>
            <w:rFonts w:ascii="Cambria Math" w:hAnsi="Cambria Math"/>
            <w:color w:val="000000"/>
          </w:rPr>
          <m:t>Precision</m:t>
        </m:r>
        <w:bookmarkEnd w:id="6"/>
        <m:r>
          <m:rPr>
            <m:sty m:val="p"/>
          </m:rPr>
          <w:rPr>
            <w:rFonts w:ascii="Cambria Math" w:hAnsi="Cambria Math"/>
            <w:color w:val="000000"/>
          </w:rPr>
          <m:t>=</m:t>
        </m:r>
        <m:f>
          <m:fPr>
            <m:ctrlPr>
              <w:rPr>
                <w:rFonts w:ascii="Cambria Math" w:hAnsi="Cambria Math"/>
                <w:color w:val="000000"/>
              </w:rPr>
            </m:ctrlPr>
          </m:fPr>
          <m:num>
            <m:r>
              <m:rPr>
                <m:sty m:val="p"/>
              </m:rPr>
              <w:rPr>
                <w:rFonts w:ascii="Cambria Math" w:hAnsi="Cambria Math"/>
                <w:color w:val="000000"/>
              </w:rPr>
              <m:t>TP</m:t>
            </m:r>
          </m:num>
          <m:den>
            <m:r>
              <m:rPr>
                <m:sty m:val="p"/>
              </m:rPr>
              <w:rPr>
                <w:rFonts w:ascii="Cambria Math" w:hAnsi="Cambria Math"/>
                <w:color w:val="000000"/>
              </w:rPr>
              <m:t>TP+FP</m:t>
            </m:r>
          </m:den>
        </m:f>
      </m:oMath>
      <w:r w:rsidR="00FF7F39" w:rsidRPr="00651A0C">
        <w:rPr>
          <w:color w:val="000000"/>
        </w:rPr>
        <w:t xml:space="preserve">        </w:t>
      </w:r>
      <w:r w:rsidR="00FF7F39" w:rsidRPr="00651A0C">
        <w:rPr>
          <w:color w:val="000000"/>
        </w:rPr>
        <w:tab/>
      </w:r>
      <w:r w:rsidR="00FF7F39" w:rsidRPr="00651A0C">
        <w:rPr>
          <w:color w:val="000000"/>
        </w:rPr>
        <w:tab/>
        <w:t>(9)</w:t>
      </w:r>
    </w:p>
    <w:p w14:paraId="59D1E866" w14:textId="77777777" w:rsidR="00FF7F39" w:rsidRPr="00651A0C" w:rsidRDefault="00AB4789" w:rsidP="00FF7F39">
      <w:pPr>
        <w:tabs>
          <w:tab w:val="left" w:pos="288"/>
        </w:tabs>
        <w:spacing w:after="120"/>
        <w:ind w:firstLine="288"/>
        <w:jc w:val="right"/>
        <w:rPr>
          <w:color w:val="000000"/>
        </w:rPr>
      </w:pPr>
      <w:sdt>
        <w:sdtPr>
          <w:rPr>
            <w:rFonts w:ascii="Cambria Math" w:hAnsi="Cambria Math"/>
            <w:color w:val="000000"/>
          </w:rPr>
          <w:id w:val="-1677719368"/>
          <w:placeholder>
            <w:docPart w:val="D788BB718FEC452BBBCDE41EEAD96633"/>
          </w:placeholder>
          <w:temporary/>
          <w:showingPlcHdr/>
          <w:equation/>
        </w:sdtPr>
        <w:sdtContent/>
      </w:sdt>
      <w:bookmarkStart w:id="7" w:name="_Hlk224251026"/>
      <w:bookmarkStart w:id="8" w:name="_Hlk224251513"/>
      <m:oMath>
        <m:r>
          <m:rPr>
            <m:sty m:val="p"/>
          </m:rPr>
          <w:rPr>
            <w:rFonts w:ascii="Cambria Math" w:hAnsi="Cambria Math"/>
            <w:color w:val="000000"/>
          </w:rPr>
          <m:t>Recall</m:t>
        </m:r>
        <w:bookmarkEnd w:id="7"/>
        <m:r>
          <m:rPr>
            <m:sty m:val="p"/>
          </m:rPr>
          <w:rPr>
            <w:rFonts w:ascii="Cambria Math" w:hAnsi="Cambria Math"/>
            <w:color w:val="000000"/>
          </w:rPr>
          <m:t>=</m:t>
        </m:r>
        <m:f>
          <m:fPr>
            <m:ctrlPr>
              <w:rPr>
                <w:rFonts w:ascii="Cambria Math" w:hAnsi="Cambria Math"/>
                <w:color w:val="000000"/>
              </w:rPr>
            </m:ctrlPr>
          </m:fPr>
          <m:num>
            <m:r>
              <m:rPr>
                <m:sty m:val="p"/>
              </m:rPr>
              <w:rPr>
                <w:rFonts w:ascii="Cambria Math" w:hAnsi="Cambria Math"/>
                <w:color w:val="000000"/>
              </w:rPr>
              <m:t>TP</m:t>
            </m:r>
          </m:num>
          <m:den>
            <m:r>
              <m:rPr>
                <m:sty m:val="p"/>
              </m:rPr>
              <w:rPr>
                <w:rFonts w:ascii="Cambria Math" w:hAnsi="Cambria Math"/>
                <w:color w:val="000000"/>
              </w:rPr>
              <m:t>TP+FP</m:t>
            </m:r>
          </m:den>
        </m:f>
      </m:oMath>
      <w:r w:rsidR="00FF7F39" w:rsidRPr="00651A0C">
        <w:rPr>
          <w:color w:val="000000"/>
        </w:rPr>
        <w:t xml:space="preserve"> </w:t>
      </w:r>
      <w:bookmarkEnd w:id="8"/>
      <w:r w:rsidR="00FF7F39" w:rsidRPr="00651A0C">
        <w:rPr>
          <w:color w:val="000000"/>
        </w:rPr>
        <w:t xml:space="preserve"> </w:t>
      </w:r>
      <w:r w:rsidR="00FF7F39" w:rsidRPr="00651A0C">
        <w:rPr>
          <w:color w:val="000000"/>
        </w:rPr>
        <w:tab/>
      </w:r>
      <w:r w:rsidR="00FF7F39" w:rsidRPr="00651A0C">
        <w:rPr>
          <w:color w:val="000000"/>
        </w:rPr>
        <w:tab/>
        <w:t>(10)</w:t>
      </w:r>
    </w:p>
    <w:p w14:paraId="64CD7754" w14:textId="77777777" w:rsidR="00FF7F39" w:rsidRPr="00651A0C" w:rsidRDefault="00AB4789" w:rsidP="00FF7F39">
      <w:pPr>
        <w:tabs>
          <w:tab w:val="left" w:pos="288"/>
        </w:tabs>
        <w:spacing w:after="200"/>
        <w:ind w:firstLine="289"/>
        <w:jc w:val="right"/>
        <w:rPr>
          <w:color w:val="000000"/>
          <w:rtl/>
          <w:lang w:val="it-IT"/>
        </w:rPr>
      </w:pPr>
      <w:sdt>
        <w:sdtPr>
          <w:rPr>
            <w:rFonts w:ascii="Cambria Math" w:hAnsi="Cambria Math"/>
            <w:color w:val="000000"/>
          </w:rPr>
          <w:id w:val="10725536"/>
          <w:placeholder>
            <w:docPart w:val="D788BB718FEC452BBBCDE41EEAD96633"/>
          </w:placeholder>
          <w:temporary/>
          <w:showingPlcHdr/>
          <w:equation/>
        </w:sdtPr>
        <w:sdtContent/>
      </w:sdt>
      <w:sdt>
        <w:sdtPr>
          <w:rPr>
            <w:rFonts w:ascii="Cambria Math" w:hAnsi="Cambria Math"/>
            <w:color w:val="000000"/>
          </w:rPr>
          <w:id w:val="-2078653124"/>
          <w:placeholder>
            <w:docPart w:val="5FFD6932440C4DE0A6B2A0BE368215A2"/>
          </w:placeholder>
          <w:temporary/>
          <w:equation/>
        </w:sdtPr>
        <w:sdtContent>
          <m:oMath>
            <m:sSub>
              <m:sSubPr>
                <m:ctrlPr>
                  <w:rPr>
                    <w:rFonts w:ascii="Cambria Math" w:hAnsi="Cambria Math"/>
                    <w:color w:val="000000"/>
                  </w:rPr>
                </m:ctrlPr>
              </m:sSubPr>
              <m:e>
                <m:r>
                  <m:rPr>
                    <m:sty m:val="p"/>
                  </m:rPr>
                  <w:rPr>
                    <w:rFonts w:ascii="Cambria Math" w:hAnsi="Cambria Math"/>
                    <w:color w:val="000000"/>
                  </w:rPr>
                  <m:t>F</m:t>
                </m:r>
              </m:e>
              <m:sub>
                <m:r>
                  <m:rPr>
                    <m:sty m:val="p"/>
                  </m:rPr>
                  <w:rPr>
                    <w:rFonts w:ascii="Cambria Math" w:hAnsi="Cambria Math"/>
                    <w:color w:val="000000"/>
                  </w:rPr>
                  <m:t>1</m:t>
                </m:r>
              </m:sub>
            </m:sSub>
            <m:r>
              <m:rPr>
                <m:sty m:val="p"/>
              </m:rPr>
              <w:rPr>
                <w:rFonts w:ascii="Cambria Math" w:hAnsi="Cambria Math"/>
                <w:color w:val="000000"/>
              </w:rPr>
              <m:t>=2*</m:t>
            </m:r>
            <m:f>
              <m:fPr>
                <m:ctrlPr>
                  <w:rPr>
                    <w:rFonts w:ascii="Cambria Math" w:hAnsi="Cambria Math"/>
                    <w:color w:val="000000"/>
                  </w:rPr>
                </m:ctrlPr>
              </m:fPr>
              <m:num>
                <w:bookmarkStart w:id="9" w:name="_Hlk224251046"/>
                <m:r>
                  <m:rPr>
                    <m:sty m:val="p"/>
                  </m:rPr>
                  <w:rPr>
                    <w:rFonts w:ascii="Cambria Math" w:hAnsi="Cambria Math"/>
                    <w:color w:val="000000"/>
                  </w:rPr>
                  <m:t>Precision</m:t>
                </m:r>
                <w:bookmarkEnd w:id="9"/>
                <m:r>
                  <m:rPr>
                    <m:sty m:val="p"/>
                  </m:rPr>
                  <w:rPr>
                    <w:rFonts w:ascii="Cambria Math" w:hAnsi="Cambria Math"/>
                    <w:color w:val="000000"/>
                  </w:rPr>
                  <m:t>*Recall</m:t>
                </m:r>
              </m:num>
              <m:den>
                <m:r>
                  <m:rPr>
                    <m:sty m:val="p"/>
                  </m:rPr>
                  <w:rPr>
                    <w:rFonts w:ascii="Cambria Math" w:hAnsi="Cambria Math"/>
                    <w:color w:val="000000"/>
                  </w:rPr>
                  <m:t>Precision+Recall</m:t>
                </m:r>
              </m:den>
            </m:f>
            <m:r>
              <m:rPr>
                <m:sty m:val="p"/>
              </m:rPr>
              <w:rPr>
                <w:rFonts w:ascii="Cambria Math" w:hAnsi="Cambria Math"/>
                <w:color w:val="000000"/>
              </w:rPr>
              <m:t>=</m:t>
            </m:r>
            <m:f>
              <m:fPr>
                <m:ctrlPr>
                  <w:rPr>
                    <w:rFonts w:ascii="Cambria Math" w:hAnsi="Cambria Math"/>
                    <w:color w:val="000000"/>
                  </w:rPr>
                </m:ctrlPr>
              </m:fPr>
              <m:num>
                <m:r>
                  <m:rPr>
                    <m:sty m:val="p"/>
                  </m:rPr>
                  <w:rPr>
                    <w:rFonts w:ascii="Cambria Math" w:hAnsi="Cambria Math"/>
                    <w:color w:val="000000"/>
                  </w:rPr>
                  <m:t>2TP</m:t>
                </m:r>
              </m:num>
              <m:den>
                <m:r>
                  <m:rPr>
                    <m:sty m:val="p"/>
                  </m:rPr>
                  <w:rPr>
                    <w:rFonts w:ascii="Cambria Math" w:hAnsi="Cambria Math"/>
                    <w:color w:val="000000"/>
                  </w:rPr>
                  <m:t>2TP+FP+FN</m:t>
                </m:r>
              </m:den>
            </m:f>
          </m:oMath>
        </w:sdtContent>
      </w:sdt>
      <w:r w:rsidR="00FF7F39" w:rsidRPr="00651A0C">
        <w:rPr>
          <w:color w:val="000000"/>
        </w:rPr>
        <w:t xml:space="preserve">  </w:t>
      </w:r>
      <w:r w:rsidR="00FF7F39" w:rsidRPr="00651A0C">
        <w:rPr>
          <w:color w:val="000000"/>
        </w:rPr>
        <w:tab/>
        <w:t xml:space="preserve">   (11)</w:t>
      </w:r>
    </w:p>
    <w:p w14:paraId="069E1BB7" w14:textId="3E42CDBC" w:rsidR="00BF37E0" w:rsidRPr="00651A0C" w:rsidRDefault="00BF37E0" w:rsidP="008C1010">
      <w:pPr>
        <w:pStyle w:val="af1"/>
      </w:pPr>
      <w:r w:rsidRPr="00651A0C">
        <w:t xml:space="preserve">The </w:t>
      </w:r>
      <w:proofErr w:type="spellStart"/>
      <w:r w:rsidRPr="00651A0C">
        <w:t>DeepCyber</w:t>
      </w:r>
      <w:proofErr w:type="spellEnd"/>
      <w:r w:rsidRPr="00651A0C">
        <w:t>-IDS model is also evaluated based on three datasets with an 80/20 split, where GPU, Adam optimizer and Cross-Entropy are used, with LFOA helping in feature selection and dimensionality reduction.</w:t>
      </w:r>
    </w:p>
    <w:p w14:paraId="3D8CE723" w14:textId="77777777" w:rsidR="00FF7F39" w:rsidRPr="00651A0C" w:rsidRDefault="00FF7F39" w:rsidP="00FF7F39">
      <w:pPr>
        <w:pStyle w:val="2"/>
      </w:pPr>
      <w:r w:rsidRPr="00651A0C">
        <w:t>Additional IDS Performance Metrics</w:t>
      </w:r>
    </w:p>
    <w:p w14:paraId="618BECA0" w14:textId="77777777" w:rsidR="00FF7F39" w:rsidRPr="00651A0C" w:rsidRDefault="00FF7F39" w:rsidP="008C1010">
      <w:pPr>
        <w:pStyle w:val="af1"/>
      </w:pPr>
      <w:r w:rsidRPr="00651A0C">
        <w:t xml:space="preserve">The operational dependability and deployment viability of </w:t>
      </w:r>
      <w:r w:rsidRPr="008C1010">
        <w:t>intrusion</w:t>
      </w:r>
      <w:r w:rsidRPr="00651A0C">
        <w:t xml:space="preserve"> detection systems must be assessed in addition to traditional categorization metrics. Consequently, the IDS-</w:t>
      </w:r>
      <w:r w:rsidRPr="00651A0C">
        <w:lastRenderedPageBreak/>
        <w:t>specific parameters listed below were also taken into account:</w:t>
      </w:r>
    </w:p>
    <w:p w14:paraId="79E23B1E" w14:textId="77777777" w:rsidR="00FF7F39" w:rsidRPr="00651A0C" w:rsidRDefault="00FF7F39" w:rsidP="00FF7F39">
      <w:pPr>
        <w:pStyle w:val="af1"/>
      </w:pPr>
      <w:r w:rsidRPr="00651A0C">
        <w:t>False Positive Rate (FPR):</w:t>
      </w:r>
    </w:p>
    <w:p w14:paraId="7702DD9D" w14:textId="77777777" w:rsidR="00FF7F39" w:rsidRPr="00651A0C" w:rsidRDefault="00AB4789" w:rsidP="00FF7F39">
      <w:pPr>
        <w:tabs>
          <w:tab w:val="left" w:pos="288"/>
        </w:tabs>
        <w:spacing w:after="120"/>
        <w:ind w:firstLine="289"/>
        <w:jc w:val="right"/>
        <w:rPr>
          <w:rFonts w:asciiTheme="majorBidi" w:hAnsiTheme="majorBidi" w:cstheme="majorBidi"/>
          <w:color w:val="000000"/>
        </w:rPr>
      </w:pPr>
      <w:sdt>
        <w:sdtPr>
          <w:rPr>
            <w:rFonts w:ascii="Cambria Math" w:hAnsi="Cambria Math" w:cstheme="majorBidi"/>
            <w:color w:val="000000"/>
          </w:rPr>
          <w:id w:val="1694501753"/>
          <w:placeholder>
            <w:docPart w:val="01C648E273F647B3A93BAE326F19A0E0"/>
          </w:placeholder>
          <w:temporary/>
          <w:showingPlcHdr/>
          <w:equation/>
        </w:sdtPr>
        <w:sdtContent/>
      </w:sdt>
      <m:oMath>
        <m:r>
          <m:rPr>
            <m:sty m:val="p"/>
          </m:rPr>
          <w:rPr>
            <w:rFonts w:ascii="Cambria Math" w:hAnsi="Cambria Math" w:cstheme="majorBidi"/>
            <w:color w:val="000000"/>
          </w:rPr>
          <m:t>FPR=</m:t>
        </m:r>
        <m:f>
          <m:fPr>
            <m:ctrlPr>
              <w:rPr>
                <w:rFonts w:ascii="Cambria Math" w:hAnsi="Cambria Math" w:cstheme="majorBidi"/>
                <w:color w:val="000000"/>
              </w:rPr>
            </m:ctrlPr>
          </m:fPr>
          <m:num>
            <m:r>
              <m:rPr>
                <m:sty m:val="p"/>
              </m:rPr>
              <w:rPr>
                <w:rFonts w:ascii="Cambria Math" w:hAnsi="Cambria Math" w:cstheme="majorBidi"/>
                <w:color w:val="000000"/>
              </w:rPr>
              <m:t>FP</m:t>
            </m:r>
          </m:num>
          <m:den>
            <m:r>
              <m:rPr>
                <m:sty m:val="p"/>
              </m:rPr>
              <w:rPr>
                <w:rFonts w:ascii="Cambria Math" w:hAnsi="Cambria Math" w:cstheme="majorBidi"/>
                <w:color w:val="000000"/>
              </w:rPr>
              <m:t>FP+TN</m:t>
            </m:r>
          </m:den>
        </m:f>
      </m:oMath>
      <w:r w:rsidR="00FF7F39" w:rsidRPr="00651A0C">
        <w:rPr>
          <w:rFonts w:asciiTheme="majorBidi" w:hAnsiTheme="majorBidi" w:cstheme="majorBidi"/>
          <w:color w:val="000000"/>
        </w:rPr>
        <w:t xml:space="preserve">      </w:t>
      </w:r>
      <w:r w:rsidR="00FF7F39" w:rsidRPr="00651A0C">
        <w:rPr>
          <w:rFonts w:asciiTheme="majorBidi" w:hAnsiTheme="majorBidi" w:cstheme="majorBidi"/>
          <w:color w:val="000000"/>
        </w:rPr>
        <w:tab/>
      </w:r>
      <w:r w:rsidR="00FF7F39" w:rsidRPr="00651A0C">
        <w:rPr>
          <w:rFonts w:asciiTheme="majorBidi" w:hAnsiTheme="majorBidi" w:cstheme="majorBidi"/>
          <w:color w:val="000000"/>
        </w:rPr>
        <w:tab/>
        <w:t>(12)</w:t>
      </w:r>
    </w:p>
    <w:p w14:paraId="43FCC9A5" w14:textId="77777777" w:rsidR="00FF7F39" w:rsidRPr="008C1010" w:rsidRDefault="00AB4789" w:rsidP="008C1010">
      <w:pPr>
        <w:pStyle w:val="af1"/>
      </w:pPr>
      <w:sdt>
        <w:sdtPr>
          <w:rPr>
            <w:rFonts w:ascii="Cambria Math" w:hAnsi="Cambria Math"/>
          </w:rPr>
          <w:id w:val="1546710662"/>
          <w:placeholder>
            <w:docPart w:val="01C648E273F647B3A93BAE326F19A0E0"/>
          </w:placeholder>
          <w:temporary/>
          <w:showingPlcHdr/>
          <w:equation/>
        </w:sdtPr>
        <w:sdtContent/>
      </w:sdt>
      <w:r w:rsidR="00FF7F39" w:rsidRPr="00651A0C">
        <w:t xml:space="preserve">It calculates the percentage of innocuous traffic that is mistakenly identified as an attack. The average time, expressed in milliseconds, needed to evaluate an incoming data instance and </w:t>
      </w:r>
      <w:r w:rsidR="00FF7F39" w:rsidRPr="008C1010">
        <w:t xml:space="preserve">produce a forecast is known as detection latency. Memory Consumption: Using system profiling tools, the maximum amount of memory used during inference. </w:t>
      </w:r>
    </w:p>
    <w:p w14:paraId="6FFA3A62" w14:textId="44B0E4AF" w:rsidR="00FF7F39" w:rsidRPr="00651A0C" w:rsidRDefault="00FF7F39" w:rsidP="008C1010">
      <w:pPr>
        <w:pStyle w:val="af1"/>
      </w:pPr>
      <w:r w:rsidRPr="008C1010">
        <w:t>Throughput: A measure of the system's scalability, the quantity of samples processed</w:t>
      </w:r>
      <w:r w:rsidRPr="00651A0C">
        <w:t xml:space="preserve"> per second during inference. </w:t>
      </w:r>
      <w:r w:rsidR="005A457F" w:rsidRPr="00651A0C">
        <w:t xml:space="preserve"> </w:t>
      </w:r>
      <w:r w:rsidRPr="00651A0C">
        <w:t>In real-time and resource-constrained settings, these indicators offer a more accurate assessment of the suggested IDS.</w:t>
      </w:r>
    </w:p>
    <w:p w14:paraId="6D9EC459" w14:textId="77777777" w:rsidR="00FF7F39" w:rsidRPr="00651A0C" w:rsidRDefault="00FF7F39" w:rsidP="00FF7F39">
      <w:pPr>
        <w:pStyle w:val="2"/>
      </w:pPr>
      <w:r w:rsidRPr="00651A0C">
        <w:t>Data Leak Prevention and Validation Procedure</w:t>
      </w:r>
    </w:p>
    <w:p w14:paraId="4A22B1BB" w14:textId="77777777" w:rsidR="00197FFD" w:rsidRPr="00651A0C" w:rsidRDefault="00197FFD" w:rsidP="008C1010">
      <w:pPr>
        <w:pStyle w:val="af1"/>
        <w:rPr>
          <w:smallCaps/>
          <w:noProof/>
          <w:spacing w:val="0"/>
          <w:lang w:eastAsia="en-US"/>
        </w:rPr>
      </w:pPr>
      <w:r w:rsidRPr="00651A0C">
        <w:t xml:space="preserve">In this research, the data were separated very strongly and strictly by </w:t>
      </w:r>
      <w:r w:rsidRPr="008C1010">
        <w:t>stratification</w:t>
      </w:r>
      <w:r w:rsidRPr="00651A0C">
        <w:t xml:space="preserve"> with the application of LFOA and normalization to the training data only, and then the same settings that were applied in the tests were used in order to conduct a comprehensive verification to ensure that there was no data leakage and that the results were reliable.</w:t>
      </w:r>
    </w:p>
    <w:p w14:paraId="3B3ECC88" w14:textId="6AD3604F" w:rsidR="00FF7F39" w:rsidRPr="00651A0C" w:rsidRDefault="00FF7F39" w:rsidP="00FF7F39">
      <w:pPr>
        <w:pStyle w:val="1"/>
        <w:tabs>
          <w:tab w:val="clear" w:pos="216"/>
          <w:tab w:val="clear" w:pos="576"/>
          <w:tab w:val="num" w:pos="426"/>
        </w:tabs>
      </w:pPr>
      <w:r w:rsidRPr="00651A0C">
        <w:t>Results And Discussion</w:t>
      </w:r>
    </w:p>
    <w:p w14:paraId="733953A5" w14:textId="7B9C7200" w:rsidR="00FF7F39" w:rsidRPr="00651A0C" w:rsidRDefault="00FF7F39" w:rsidP="008C1010">
      <w:pPr>
        <w:pStyle w:val="af1"/>
      </w:pPr>
      <w:r w:rsidRPr="00651A0C">
        <w:t xml:space="preserve">The LFOA-optimized </w:t>
      </w:r>
      <w:proofErr w:type="spellStart"/>
      <w:r w:rsidRPr="00651A0C">
        <w:t>DeepCyber</w:t>
      </w:r>
      <w:proofErr w:type="spellEnd"/>
      <w:r w:rsidRPr="00651A0C">
        <w:t xml:space="preserve">-IDS was tested on the NSL-KDD, as shown in Table </w:t>
      </w:r>
      <w:r w:rsidR="00E63250" w:rsidRPr="00651A0C">
        <w:rPr>
          <w:rFonts w:hint="cs"/>
          <w:rtl/>
        </w:rPr>
        <w:t>4</w:t>
      </w:r>
      <w:r w:rsidRPr="00651A0C">
        <w:t xml:space="preserve">, UNSW-NB15, and </w:t>
      </w:r>
      <w:proofErr w:type="spellStart"/>
      <w:r w:rsidRPr="00651A0C">
        <w:t>SmartGrid</w:t>
      </w:r>
      <w:proofErr w:type="spellEnd"/>
      <w:r w:rsidRPr="00651A0C">
        <w:t xml:space="preserve"> datasets by using the metrics mentioned earlier. Results show that the model is accurate in finding network intrusions and remains efficient, which makes it a good choice for real-time cybersecurity. With the UNSW-NB15 dataset, the </w:t>
      </w:r>
      <w:r w:rsidRPr="008C1010">
        <w:t>optimized</w:t>
      </w:r>
      <w:r w:rsidRPr="00651A0C">
        <w:t xml:space="preserve"> model performed well, giving it perfect classification results in precision, recall, and F1-score of 1.00 and a 100% accuracy rate. The Lion Optimization Algorithm significantly improved the performance, with the execution time reducing from 53 seconds in the original to just 24 seconds. This indicates the model can manage contemporary and varied threats in a fast and accurate manner. The model on the NSL-KDD produced precision, recall, and F1-score values of 1.00 and an overall accuracy boosted to 99.91%, as shown in Fig. 2. The LFOA model reduced the execution time from 27 seconds to 14 seconds, proving that it is efficient and reliable, as shown in Table 5.</w:t>
      </w:r>
    </w:p>
    <w:p w14:paraId="794AE3C3" w14:textId="77777777" w:rsidR="00FF7F39" w:rsidRPr="00651A0C" w:rsidRDefault="00FF7F39" w:rsidP="00E63250">
      <w:pPr>
        <w:pStyle w:val="tablehead"/>
        <w:tabs>
          <w:tab w:val="num" w:pos="851"/>
        </w:tabs>
        <w:rPr>
          <w:b/>
          <w:sz w:val="18"/>
          <w:szCs w:val="18"/>
          <w:lang w:val="it-IT" w:eastAsia="it-IT"/>
        </w:rPr>
      </w:pPr>
      <w:r w:rsidRPr="00651A0C">
        <w:t>Model performance metrics</w:t>
      </w:r>
    </w:p>
    <w:tbl>
      <w:tblPr>
        <w:tblStyle w:val="PlainTable41"/>
        <w:tblW w:w="4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814"/>
        <w:gridCol w:w="814"/>
        <w:gridCol w:w="813"/>
        <w:gridCol w:w="813"/>
        <w:gridCol w:w="812"/>
        <w:gridCol w:w="810"/>
      </w:tblGrid>
      <w:tr w:rsidR="00FF7F39" w:rsidRPr="00651A0C" w14:paraId="69C377F6" w14:textId="77777777" w:rsidTr="00197FFD">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34" w:type="pct"/>
            <w:noWrap/>
            <w:vAlign w:val="center"/>
          </w:tcPr>
          <w:p w14:paraId="4910B5BD" w14:textId="77777777" w:rsidR="00FF7F39" w:rsidRPr="00651A0C" w:rsidRDefault="00FF7F39" w:rsidP="00AB4789">
            <w:pPr>
              <w:pStyle w:val="tablecopy"/>
              <w:rPr>
                <w:lang w:val="en-GB"/>
              </w:rPr>
            </w:pPr>
            <w:r w:rsidRPr="00651A0C">
              <w:rPr>
                <w:lang w:val="en-GB"/>
              </w:rPr>
              <w:t>1</w:t>
            </w:r>
          </w:p>
        </w:tc>
        <w:tc>
          <w:tcPr>
            <w:tcW w:w="834" w:type="pct"/>
            <w:noWrap/>
            <w:vAlign w:val="center"/>
          </w:tcPr>
          <w:p w14:paraId="2118DDEB" w14:textId="77777777" w:rsidR="00FF7F39" w:rsidRPr="00651A0C" w:rsidRDefault="00FF7F39" w:rsidP="00AB4789">
            <w:pPr>
              <w:pStyle w:val="tablecopy"/>
              <w:cnfStyle w:val="100000000000" w:firstRow="1" w:lastRow="0" w:firstColumn="0" w:lastColumn="0" w:oddVBand="0" w:evenVBand="0" w:oddHBand="0" w:evenHBand="0" w:firstRowFirstColumn="0" w:firstRowLastColumn="0" w:lastRowFirstColumn="0" w:lastRowLastColumn="0"/>
              <w:rPr>
                <w:lang w:val="en-GB"/>
              </w:rPr>
            </w:pPr>
            <w:r w:rsidRPr="00651A0C">
              <w:rPr>
                <w:lang w:val="en-GB"/>
              </w:rPr>
              <w:t>Precision</w:t>
            </w:r>
          </w:p>
        </w:tc>
        <w:tc>
          <w:tcPr>
            <w:tcW w:w="834" w:type="pct"/>
            <w:noWrap/>
            <w:vAlign w:val="center"/>
          </w:tcPr>
          <w:p w14:paraId="52063412" w14:textId="77777777" w:rsidR="00FF7F39" w:rsidRPr="00651A0C" w:rsidRDefault="00FF7F39" w:rsidP="00AB4789">
            <w:pPr>
              <w:pStyle w:val="tablecopy"/>
              <w:cnfStyle w:val="100000000000" w:firstRow="1" w:lastRow="0" w:firstColumn="0" w:lastColumn="0" w:oddVBand="0" w:evenVBand="0" w:oddHBand="0" w:evenHBand="0" w:firstRowFirstColumn="0" w:firstRowLastColumn="0" w:lastRowFirstColumn="0" w:lastRowLastColumn="0"/>
              <w:rPr>
                <w:lang w:val="en-GB"/>
              </w:rPr>
            </w:pPr>
            <w:r w:rsidRPr="00651A0C">
              <w:rPr>
                <w:lang w:val="en-GB"/>
              </w:rPr>
              <w:t>Recall</w:t>
            </w:r>
          </w:p>
        </w:tc>
        <w:tc>
          <w:tcPr>
            <w:tcW w:w="834" w:type="pct"/>
            <w:noWrap/>
            <w:vAlign w:val="center"/>
          </w:tcPr>
          <w:p w14:paraId="53087D1D" w14:textId="77777777" w:rsidR="00FF7F39" w:rsidRPr="00651A0C" w:rsidRDefault="00FF7F39" w:rsidP="00AB4789">
            <w:pPr>
              <w:pStyle w:val="tablecopy"/>
              <w:cnfStyle w:val="100000000000" w:firstRow="1" w:lastRow="0" w:firstColumn="0" w:lastColumn="0" w:oddVBand="0" w:evenVBand="0" w:oddHBand="0" w:evenHBand="0" w:firstRowFirstColumn="0" w:firstRowLastColumn="0" w:lastRowFirstColumn="0" w:lastRowLastColumn="0"/>
              <w:rPr>
                <w:lang w:val="en-GB"/>
              </w:rPr>
            </w:pPr>
            <w:r w:rsidRPr="00651A0C">
              <w:rPr>
                <w:lang w:val="en-GB"/>
              </w:rPr>
              <w:t>F1-Measure</w:t>
            </w:r>
          </w:p>
        </w:tc>
        <w:tc>
          <w:tcPr>
            <w:tcW w:w="833" w:type="pct"/>
            <w:noWrap/>
            <w:vAlign w:val="center"/>
          </w:tcPr>
          <w:p w14:paraId="07B4B4EE" w14:textId="77777777" w:rsidR="00FF7F39" w:rsidRPr="00651A0C" w:rsidRDefault="00FF7F39" w:rsidP="00AB4789">
            <w:pPr>
              <w:pStyle w:val="tablecopy"/>
              <w:cnfStyle w:val="100000000000" w:firstRow="1" w:lastRow="0" w:firstColumn="0" w:lastColumn="0" w:oddVBand="0" w:evenVBand="0" w:oddHBand="0" w:evenHBand="0" w:firstRowFirstColumn="0" w:firstRowLastColumn="0" w:lastRowFirstColumn="0" w:lastRowLastColumn="0"/>
              <w:rPr>
                <w:lang w:val="en-GB"/>
              </w:rPr>
            </w:pPr>
            <w:r w:rsidRPr="00651A0C">
              <w:rPr>
                <w:lang w:val="en-GB"/>
              </w:rPr>
              <w:t>Accuracy</w:t>
            </w:r>
          </w:p>
        </w:tc>
        <w:tc>
          <w:tcPr>
            <w:tcW w:w="833" w:type="pct"/>
            <w:noWrap/>
            <w:vAlign w:val="center"/>
          </w:tcPr>
          <w:p w14:paraId="3A8DB773" w14:textId="77777777" w:rsidR="00FF7F39" w:rsidRPr="00651A0C" w:rsidRDefault="00FF7F39" w:rsidP="00AB4789">
            <w:pPr>
              <w:pStyle w:val="tablecopy"/>
              <w:cnfStyle w:val="100000000000" w:firstRow="1" w:lastRow="0" w:firstColumn="0" w:lastColumn="0" w:oddVBand="0" w:evenVBand="0" w:oddHBand="0" w:evenHBand="0" w:firstRowFirstColumn="0" w:firstRowLastColumn="0" w:lastRowFirstColumn="0" w:lastRowLastColumn="0"/>
              <w:rPr>
                <w:lang w:val="en-GB"/>
              </w:rPr>
            </w:pPr>
            <w:r w:rsidRPr="00651A0C">
              <w:rPr>
                <w:lang w:val="en-GB"/>
              </w:rPr>
              <w:t>Time (Sec)</w:t>
            </w:r>
          </w:p>
        </w:tc>
      </w:tr>
      <w:tr w:rsidR="00FF7F39" w:rsidRPr="00651A0C" w14:paraId="067690AB" w14:textId="77777777" w:rsidTr="00197FFD">
        <w:trPr>
          <w:trHeight w:val="20"/>
          <w:jc w:val="center"/>
        </w:trPr>
        <w:tc>
          <w:tcPr>
            <w:cnfStyle w:val="001000000000" w:firstRow="0" w:lastRow="0" w:firstColumn="1" w:lastColumn="0" w:oddVBand="0" w:evenVBand="0" w:oddHBand="0" w:evenHBand="0" w:firstRowFirstColumn="0" w:firstRowLastColumn="0" w:lastRowFirstColumn="0" w:lastRowLastColumn="0"/>
            <w:tcW w:w="834" w:type="pct"/>
            <w:noWrap/>
            <w:vAlign w:val="center"/>
          </w:tcPr>
          <w:p w14:paraId="0ADE199F" w14:textId="77777777" w:rsidR="00FF7F39" w:rsidRPr="00651A0C" w:rsidRDefault="00FF7F39" w:rsidP="00AB4789">
            <w:pPr>
              <w:pStyle w:val="tablecopy"/>
              <w:rPr>
                <w:lang w:val="en-GB"/>
              </w:rPr>
            </w:pPr>
            <w:r w:rsidRPr="00651A0C">
              <w:rPr>
                <w:lang w:val="en-GB"/>
              </w:rPr>
              <w:t>unsw_nb</w:t>
            </w:r>
          </w:p>
        </w:tc>
        <w:tc>
          <w:tcPr>
            <w:tcW w:w="834" w:type="pct"/>
            <w:noWrap/>
            <w:vAlign w:val="center"/>
          </w:tcPr>
          <w:p w14:paraId="0589A8E7" w14:textId="77777777" w:rsidR="00FF7F39" w:rsidRPr="00651A0C" w:rsidRDefault="00FF7F39" w:rsidP="00AB4789">
            <w:pPr>
              <w:pStyle w:val="tablecopy"/>
              <w:cnfStyle w:val="000000000000" w:firstRow="0" w:lastRow="0" w:firstColumn="0" w:lastColumn="0" w:oddVBand="0" w:evenVBand="0" w:oddHBand="0" w:evenHBand="0" w:firstRowFirstColumn="0" w:firstRowLastColumn="0" w:lastRowFirstColumn="0" w:lastRowLastColumn="0"/>
              <w:rPr>
                <w:lang w:val="en-GB"/>
              </w:rPr>
            </w:pPr>
            <w:r w:rsidRPr="00651A0C">
              <w:rPr>
                <w:lang w:val="en-GB"/>
              </w:rPr>
              <w:t>1</w:t>
            </w:r>
          </w:p>
        </w:tc>
        <w:tc>
          <w:tcPr>
            <w:tcW w:w="834" w:type="pct"/>
            <w:noWrap/>
            <w:vAlign w:val="center"/>
          </w:tcPr>
          <w:p w14:paraId="0D216BFB" w14:textId="77777777" w:rsidR="00FF7F39" w:rsidRPr="00651A0C" w:rsidRDefault="00FF7F39" w:rsidP="00AB4789">
            <w:pPr>
              <w:pStyle w:val="tablecopy"/>
              <w:cnfStyle w:val="000000000000" w:firstRow="0" w:lastRow="0" w:firstColumn="0" w:lastColumn="0" w:oddVBand="0" w:evenVBand="0" w:oddHBand="0" w:evenHBand="0" w:firstRowFirstColumn="0" w:firstRowLastColumn="0" w:lastRowFirstColumn="0" w:lastRowLastColumn="0"/>
              <w:rPr>
                <w:lang w:val="en-GB"/>
              </w:rPr>
            </w:pPr>
            <w:r w:rsidRPr="00651A0C">
              <w:rPr>
                <w:lang w:val="en-GB"/>
              </w:rPr>
              <w:t>1</w:t>
            </w:r>
          </w:p>
        </w:tc>
        <w:tc>
          <w:tcPr>
            <w:tcW w:w="834" w:type="pct"/>
            <w:noWrap/>
            <w:vAlign w:val="center"/>
          </w:tcPr>
          <w:p w14:paraId="5638294A" w14:textId="77777777" w:rsidR="00FF7F39" w:rsidRPr="00651A0C" w:rsidRDefault="00FF7F39" w:rsidP="00AB4789">
            <w:pPr>
              <w:pStyle w:val="tablecopy"/>
              <w:cnfStyle w:val="000000000000" w:firstRow="0" w:lastRow="0" w:firstColumn="0" w:lastColumn="0" w:oddVBand="0" w:evenVBand="0" w:oddHBand="0" w:evenHBand="0" w:firstRowFirstColumn="0" w:firstRowLastColumn="0" w:lastRowFirstColumn="0" w:lastRowLastColumn="0"/>
              <w:rPr>
                <w:lang w:val="en-GB"/>
              </w:rPr>
            </w:pPr>
            <w:r w:rsidRPr="00651A0C">
              <w:rPr>
                <w:lang w:val="en-GB"/>
              </w:rPr>
              <w:t>1</w:t>
            </w:r>
          </w:p>
        </w:tc>
        <w:tc>
          <w:tcPr>
            <w:tcW w:w="833" w:type="pct"/>
            <w:noWrap/>
            <w:vAlign w:val="center"/>
          </w:tcPr>
          <w:p w14:paraId="4394E30F" w14:textId="77777777" w:rsidR="00FF7F39" w:rsidRPr="00651A0C" w:rsidRDefault="00FF7F39" w:rsidP="00AB4789">
            <w:pPr>
              <w:pStyle w:val="tablecopy"/>
              <w:cnfStyle w:val="000000000000" w:firstRow="0" w:lastRow="0" w:firstColumn="0" w:lastColumn="0" w:oddVBand="0" w:evenVBand="0" w:oddHBand="0" w:evenHBand="0" w:firstRowFirstColumn="0" w:firstRowLastColumn="0" w:lastRowFirstColumn="0" w:lastRowLastColumn="0"/>
              <w:rPr>
                <w:lang w:val="en-GB"/>
              </w:rPr>
            </w:pPr>
            <w:r w:rsidRPr="00651A0C">
              <w:rPr>
                <w:lang w:val="en-GB"/>
              </w:rPr>
              <w:t>1</w:t>
            </w:r>
          </w:p>
        </w:tc>
        <w:tc>
          <w:tcPr>
            <w:tcW w:w="833" w:type="pct"/>
            <w:noWrap/>
            <w:vAlign w:val="center"/>
          </w:tcPr>
          <w:p w14:paraId="41D794DC" w14:textId="77777777" w:rsidR="00FF7F39" w:rsidRPr="00651A0C" w:rsidRDefault="00FF7F39" w:rsidP="00AB4789">
            <w:pPr>
              <w:pStyle w:val="tablecopy"/>
              <w:cnfStyle w:val="000000000000" w:firstRow="0" w:lastRow="0" w:firstColumn="0" w:lastColumn="0" w:oddVBand="0" w:evenVBand="0" w:oddHBand="0" w:evenHBand="0" w:firstRowFirstColumn="0" w:firstRowLastColumn="0" w:lastRowFirstColumn="0" w:lastRowLastColumn="0"/>
              <w:rPr>
                <w:lang w:val="en-GB"/>
              </w:rPr>
            </w:pPr>
            <w:r w:rsidRPr="00651A0C">
              <w:rPr>
                <w:lang w:val="en-GB"/>
              </w:rPr>
              <w:t>24</w:t>
            </w:r>
          </w:p>
        </w:tc>
      </w:tr>
      <w:tr w:rsidR="00FF7F39" w:rsidRPr="00651A0C" w14:paraId="2637B4A2" w14:textId="77777777" w:rsidTr="00197FFD">
        <w:trPr>
          <w:trHeight w:val="20"/>
          <w:jc w:val="center"/>
        </w:trPr>
        <w:tc>
          <w:tcPr>
            <w:cnfStyle w:val="001000000000" w:firstRow="0" w:lastRow="0" w:firstColumn="1" w:lastColumn="0" w:oddVBand="0" w:evenVBand="0" w:oddHBand="0" w:evenHBand="0" w:firstRowFirstColumn="0" w:firstRowLastColumn="0" w:lastRowFirstColumn="0" w:lastRowLastColumn="0"/>
            <w:tcW w:w="834" w:type="pct"/>
            <w:noWrap/>
            <w:vAlign w:val="center"/>
          </w:tcPr>
          <w:p w14:paraId="0D98B44F" w14:textId="77777777" w:rsidR="00FF7F39" w:rsidRPr="00651A0C" w:rsidRDefault="00FF7F39" w:rsidP="00AB4789">
            <w:pPr>
              <w:pStyle w:val="tablecopy"/>
              <w:rPr>
                <w:lang w:val="en-GB"/>
              </w:rPr>
            </w:pPr>
            <w:r w:rsidRPr="00651A0C">
              <w:rPr>
                <w:lang w:val="en-GB"/>
              </w:rPr>
              <w:t>nslkdd</w:t>
            </w:r>
          </w:p>
        </w:tc>
        <w:tc>
          <w:tcPr>
            <w:tcW w:w="834" w:type="pct"/>
            <w:noWrap/>
            <w:vAlign w:val="center"/>
          </w:tcPr>
          <w:p w14:paraId="3649F96A" w14:textId="77777777" w:rsidR="00FF7F39" w:rsidRPr="00651A0C" w:rsidRDefault="00FF7F39" w:rsidP="00AB4789">
            <w:pPr>
              <w:pStyle w:val="tablecopy"/>
              <w:cnfStyle w:val="000000000000" w:firstRow="0" w:lastRow="0" w:firstColumn="0" w:lastColumn="0" w:oddVBand="0" w:evenVBand="0" w:oddHBand="0" w:evenHBand="0" w:firstRowFirstColumn="0" w:firstRowLastColumn="0" w:lastRowFirstColumn="0" w:lastRowLastColumn="0"/>
              <w:rPr>
                <w:lang w:val="en-GB"/>
              </w:rPr>
            </w:pPr>
            <w:r w:rsidRPr="00651A0C">
              <w:rPr>
                <w:lang w:val="en-GB"/>
              </w:rPr>
              <w:t>1</w:t>
            </w:r>
          </w:p>
        </w:tc>
        <w:tc>
          <w:tcPr>
            <w:tcW w:w="834" w:type="pct"/>
            <w:noWrap/>
            <w:vAlign w:val="center"/>
          </w:tcPr>
          <w:p w14:paraId="4EF2329F" w14:textId="77777777" w:rsidR="00FF7F39" w:rsidRPr="00651A0C" w:rsidRDefault="00FF7F39" w:rsidP="00AB4789">
            <w:pPr>
              <w:pStyle w:val="tablecopy"/>
              <w:cnfStyle w:val="000000000000" w:firstRow="0" w:lastRow="0" w:firstColumn="0" w:lastColumn="0" w:oddVBand="0" w:evenVBand="0" w:oddHBand="0" w:evenHBand="0" w:firstRowFirstColumn="0" w:firstRowLastColumn="0" w:lastRowFirstColumn="0" w:lastRowLastColumn="0"/>
              <w:rPr>
                <w:lang w:val="en-GB"/>
              </w:rPr>
            </w:pPr>
            <w:r w:rsidRPr="00651A0C">
              <w:rPr>
                <w:lang w:val="en-GB"/>
              </w:rPr>
              <w:t>1</w:t>
            </w:r>
          </w:p>
        </w:tc>
        <w:tc>
          <w:tcPr>
            <w:tcW w:w="834" w:type="pct"/>
            <w:noWrap/>
            <w:vAlign w:val="center"/>
          </w:tcPr>
          <w:p w14:paraId="3C8CD2CE" w14:textId="77777777" w:rsidR="00FF7F39" w:rsidRPr="00651A0C" w:rsidRDefault="00FF7F39" w:rsidP="00AB4789">
            <w:pPr>
              <w:pStyle w:val="tablecopy"/>
              <w:cnfStyle w:val="000000000000" w:firstRow="0" w:lastRow="0" w:firstColumn="0" w:lastColumn="0" w:oddVBand="0" w:evenVBand="0" w:oddHBand="0" w:evenHBand="0" w:firstRowFirstColumn="0" w:firstRowLastColumn="0" w:lastRowFirstColumn="0" w:lastRowLastColumn="0"/>
              <w:rPr>
                <w:lang w:val="en-GB"/>
              </w:rPr>
            </w:pPr>
            <w:r w:rsidRPr="00651A0C">
              <w:rPr>
                <w:lang w:val="en-GB"/>
              </w:rPr>
              <w:t>1</w:t>
            </w:r>
          </w:p>
        </w:tc>
        <w:tc>
          <w:tcPr>
            <w:tcW w:w="833" w:type="pct"/>
            <w:noWrap/>
            <w:vAlign w:val="center"/>
          </w:tcPr>
          <w:p w14:paraId="018008E6" w14:textId="77777777" w:rsidR="00FF7F39" w:rsidRPr="00651A0C" w:rsidRDefault="00FF7F39" w:rsidP="00AB4789">
            <w:pPr>
              <w:pStyle w:val="tablecopy"/>
              <w:cnfStyle w:val="000000000000" w:firstRow="0" w:lastRow="0" w:firstColumn="0" w:lastColumn="0" w:oddVBand="0" w:evenVBand="0" w:oddHBand="0" w:evenHBand="0" w:firstRowFirstColumn="0" w:firstRowLastColumn="0" w:lastRowFirstColumn="0" w:lastRowLastColumn="0"/>
              <w:rPr>
                <w:lang w:val="en-GB"/>
              </w:rPr>
            </w:pPr>
            <w:r w:rsidRPr="00651A0C">
              <w:rPr>
                <w:lang w:val="en-GB"/>
              </w:rPr>
              <w:t>0.9991</w:t>
            </w:r>
          </w:p>
        </w:tc>
        <w:tc>
          <w:tcPr>
            <w:tcW w:w="833" w:type="pct"/>
            <w:noWrap/>
            <w:vAlign w:val="center"/>
          </w:tcPr>
          <w:p w14:paraId="27E20DCA" w14:textId="77777777" w:rsidR="00FF7F39" w:rsidRPr="00651A0C" w:rsidRDefault="00FF7F39" w:rsidP="00AB4789">
            <w:pPr>
              <w:pStyle w:val="tablecopy"/>
              <w:cnfStyle w:val="000000000000" w:firstRow="0" w:lastRow="0" w:firstColumn="0" w:lastColumn="0" w:oddVBand="0" w:evenVBand="0" w:oddHBand="0" w:evenHBand="0" w:firstRowFirstColumn="0" w:firstRowLastColumn="0" w:lastRowFirstColumn="0" w:lastRowLastColumn="0"/>
              <w:rPr>
                <w:lang w:val="en-GB"/>
              </w:rPr>
            </w:pPr>
            <w:r w:rsidRPr="00651A0C">
              <w:rPr>
                <w:lang w:val="en-GB"/>
              </w:rPr>
              <w:t>14</w:t>
            </w:r>
          </w:p>
        </w:tc>
      </w:tr>
      <w:tr w:rsidR="00FF7F39" w:rsidRPr="00651A0C" w14:paraId="794972A1" w14:textId="77777777" w:rsidTr="00197FFD">
        <w:trPr>
          <w:trHeight w:val="20"/>
          <w:jc w:val="center"/>
        </w:trPr>
        <w:tc>
          <w:tcPr>
            <w:cnfStyle w:val="001000000000" w:firstRow="0" w:lastRow="0" w:firstColumn="1" w:lastColumn="0" w:oddVBand="0" w:evenVBand="0" w:oddHBand="0" w:evenHBand="0" w:firstRowFirstColumn="0" w:firstRowLastColumn="0" w:lastRowFirstColumn="0" w:lastRowLastColumn="0"/>
            <w:tcW w:w="834" w:type="pct"/>
            <w:noWrap/>
            <w:vAlign w:val="center"/>
          </w:tcPr>
          <w:p w14:paraId="42197D4F" w14:textId="77777777" w:rsidR="00FF7F39" w:rsidRPr="00651A0C" w:rsidRDefault="00FF7F39" w:rsidP="00AB4789">
            <w:pPr>
              <w:pStyle w:val="tablecopy"/>
              <w:rPr>
                <w:lang w:val="en-GB"/>
              </w:rPr>
            </w:pPr>
            <w:r w:rsidRPr="00651A0C">
              <w:rPr>
                <w:lang w:val="en-GB"/>
              </w:rPr>
              <w:t>sartgrind</w:t>
            </w:r>
          </w:p>
        </w:tc>
        <w:tc>
          <w:tcPr>
            <w:tcW w:w="834" w:type="pct"/>
            <w:noWrap/>
            <w:vAlign w:val="center"/>
          </w:tcPr>
          <w:p w14:paraId="66E928B6" w14:textId="77777777" w:rsidR="00FF7F39" w:rsidRPr="00651A0C" w:rsidRDefault="00FF7F39" w:rsidP="00AB4789">
            <w:pPr>
              <w:pStyle w:val="tablecopy"/>
              <w:cnfStyle w:val="000000000000" w:firstRow="0" w:lastRow="0" w:firstColumn="0" w:lastColumn="0" w:oddVBand="0" w:evenVBand="0" w:oddHBand="0" w:evenHBand="0" w:firstRowFirstColumn="0" w:firstRowLastColumn="0" w:lastRowFirstColumn="0" w:lastRowLastColumn="0"/>
              <w:rPr>
                <w:lang w:val="en-GB"/>
              </w:rPr>
            </w:pPr>
            <w:r w:rsidRPr="00651A0C">
              <w:rPr>
                <w:lang w:val="en-GB"/>
              </w:rPr>
              <w:t>1</w:t>
            </w:r>
          </w:p>
        </w:tc>
        <w:tc>
          <w:tcPr>
            <w:tcW w:w="834" w:type="pct"/>
            <w:noWrap/>
            <w:vAlign w:val="center"/>
          </w:tcPr>
          <w:p w14:paraId="19CBAA95" w14:textId="77777777" w:rsidR="00FF7F39" w:rsidRPr="00651A0C" w:rsidRDefault="00FF7F39" w:rsidP="00AB4789">
            <w:pPr>
              <w:pStyle w:val="tablecopy"/>
              <w:cnfStyle w:val="000000000000" w:firstRow="0" w:lastRow="0" w:firstColumn="0" w:lastColumn="0" w:oddVBand="0" w:evenVBand="0" w:oddHBand="0" w:evenHBand="0" w:firstRowFirstColumn="0" w:firstRowLastColumn="0" w:lastRowFirstColumn="0" w:lastRowLastColumn="0"/>
              <w:rPr>
                <w:lang w:val="en-GB"/>
              </w:rPr>
            </w:pPr>
            <w:r w:rsidRPr="00651A0C">
              <w:rPr>
                <w:lang w:val="en-GB"/>
              </w:rPr>
              <w:t>1</w:t>
            </w:r>
          </w:p>
        </w:tc>
        <w:tc>
          <w:tcPr>
            <w:tcW w:w="834" w:type="pct"/>
            <w:noWrap/>
            <w:vAlign w:val="center"/>
          </w:tcPr>
          <w:p w14:paraId="355BCF26" w14:textId="77777777" w:rsidR="00FF7F39" w:rsidRPr="00651A0C" w:rsidRDefault="00FF7F39" w:rsidP="00AB4789">
            <w:pPr>
              <w:pStyle w:val="tablecopy"/>
              <w:cnfStyle w:val="000000000000" w:firstRow="0" w:lastRow="0" w:firstColumn="0" w:lastColumn="0" w:oddVBand="0" w:evenVBand="0" w:oddHBand="0" w:evenHBand="0" w:firstRowFirstColumn="0" w:firstRowLastColumn="0" w:lastRowFirstColumn="0" w:lastRowLastColumn="0"/>
              <w:rPr>
                <w:lang w:val="en-GB"/>
              </w:rPr>
            </w:pPr>
            <w:r w:rsidRPr="00651A0C">
              <w:rPr>
                <w:lang w:val="en-GB"/>
              </w:rPr>
              <w:t>1</w:t>
            </w:r>
          </w:p>
        </w:tc>
        <w:tc>
          <w:tcPr>
            <w:tcW w:w="833" w:type="pct"/>
            <w:noWrap/>
            <w:vAlign w:val="center"/>
          </w:tcPr>
          <w:p w14:paraId="1E26C76A" w14:textId="77777777" w:rsidR="00FF7F39" w:rsidRPr="00651A0C" w:rsidRDefault="00FF7F39" w:rsidP="00AB4789">
            <w:pPr>
              <w:pStyle w:val="tablecopy"/>
              <w:cnfStyle w:val="000000000000" w:firstRow="0" w:lastRow="0" w:firstColumn="0" w:lastColumn="0" w:oddVBand="0" w:evenVBand="0" w:oddHBand="0" w:evenHBand="0" w:firstRowFirstColumn="0" w:firstRowLastColumn="0" w:lastRowFirstColumn="0" w:lastRowLastColumn="0"/>
              <w:rPr>
                <w:lang w:val="en-GB"/>
              </w:rPr>
            </w:pPr>
            <w:r w:rsidRPr="00651A0C">
              <w:rPr>
                <w:lang w:val="en-GB"/>
              </w:rPr>
              <w:t>1</w:t>
            </w:r>
          </w:p>
        </w:tc>
        <w:tc>
          <w:tcPr>
            <w:tcW w:w="833" w:type="pct"/>
            <w:noWrap/>
            <w:vAlign w:val="center"/>
          </w:tcPr>
          <w:p w14:paraId="50BCE27B" w14:textId="77777777" w:rsidR="00FF7F39" w:rsidRPr="00651A0C" w:rsidRDefault="00FF7F39" w:rsidP="00AB4789">
            <w:pPr>
              <w:pStyle w:val="tablecopy"/>
              <w:cnfStyle w:val="000000000000" w:firstRow="0" w:lastRow="0" w:firstColumn="0" w:lastColumn="0" w:oddVBand="0" w:evenVBand="0" w:oddHBand="0" w:evenHBand="0" w:firstRowFirstColumn="0" w:firstRowLastColumn="0" w:lastRowFirstColumn="0" w:lastRowLastColumn="0"/>
              <w:rPr>
                <w:lang w:val="en-GB"/>
              </w:rPr>
            </w:pPr>
            <w:r w:rsidRPr="00651A0C">
              <w:rPr>
                <w:lang w:val="en-GB"/>
              </w:rPr>
              <w:t>350ms</w:t>
            </w:r>
          </w:p>
        </w:tc>
      </w:tr>
    </w:tbl>
    <w:p w14:paraId="4109ED03" w14:textId="77777777" w:rsidR="00197FFD" w:rsidRPr="00651A0C" w:rsidRDefault="00197FFD" w:rsidP="008C1010">
      <w:pPr>
        <w:pStyle w:val="af1"/>
        <w:spacing w:before="120"/>
        <w:ind w:firstLine="289"/>
        <w:rPr>
          <w:rtl/>
        </w:rPr>
      </w:pPr>
      <w:r w:rsidRPr="00651A0C">
        <w:t xml:space="preserve">The </w:t>
      </w:r>
      <w:proofErr w:type="spellStart"/>
      <w:r w:rsidRPr="00651A0C">
        <w:t>SmartGrid</w:t>
      </w:r>
      <w:proofErr w:type="spellEnd"/>
      <w:r w:rsidRPr="00651A0C">
        <w:t xml:space="preserve"> results showed very high accuracy (1.00) with a significant reduction in the time factor, which makes the model applicable to time-sensitive industrial applications.</w:t>
      </w:r>
    </w:p>
    <w:p w14:paraId="1E173EAF" w14:textId="77777777" w:rsidR="00FF7F39" w:rsidRPr="00651A0C" w:rsidRDefault="00FF7F39" w:rsidP="00E63250">
      <w:pPr>
        <w:pStyle w:val="tablehead"/>
        <w:tabs>
          <w:tab w:val="num" w:pos="851"/>
        </w:tabs>
      </w:pPr>
      <w:r w:rsidRPr="00651A0C">
        <w:t>Ablation Study of DeepCyber-IDS Components (NSL-KDD)</w:t>
      </w:r>
    </w:p>
    <w:tbl>
      <w:tblPr>
        <w:tblStyle w:val="PlainTable41"/>
        <w:tblW w:w="4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221"/>
        <w:gridCol w:w="1272"/>
        <w:gridCol w:w="1035"/>
        <w:gridCol w:w="658"/>
        <w:gridCol w:w="690"/>
      </w:tblGrid>
      <w:tr w:rsidR="00FF7F39" w:rsidRPr="00651A0C" w14:paraId="2EEF155D" w14:textId="77777777" w:rsidTr="00AB4789">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221" w:type="dxa"/>
          </w:tcPr>
          <w:p w14:paraId="7CCC76CB" w14:textId="77777777" w:rsidR="00FF7F39" w:rsidRPr="00651A0C" w:rsidRDefault="00FF7F39" w:rsidP="00AB4789">
            <w:pPr>
              <w:pStyle w:val="tablecopy"/>
              <w:rPr>
                <w:lang w:val="it-IT"/>
              </w:rPr>
            </w:pPr>
            <w:r w:rsidRPr="00651A0C">
              <w:t>Model Variant</w:t>
            </w:r>
          </w:p>
        </w:tc>
        <w:tc>
          <w:tcPr>
            <w:tcW w:w="0" w:type="auto"/>
          </w:tcPr>
          <w:p w14:paraId="4AF644EE" w14:textId="77777777" w:rsidR="00FF7F39" w:rsidRPr="00651A0C" w:rsidRDefault="00FF7F39" w:rsidP="00AB4789">
            <w:pPr>
              <w:pStyle w:val="tablecopy"/>
              <w:cnfStyle w:val="100000000000" w:firstRow="1" w:lastRow="0" w:firstColumn="0" w:lastColumn="0" w:oddVBand="0" w:evenVBand="0" w:oddHBand="0" w:evenHBand="0" w:firstRowFirstColumn="0" w:firstRowLastColumn="0" w:lastRowFirstColumn="0" w:lastRowLastColumn="0"/>
              <w:rPr>
                <w:lang w:val="it-IT"/>
              </w:rPr>
            </w:pPr>
            <w:r w:rsidRPr="00651A0C">
              <w:t>Feature Selection</w:t>
            </w:r>
          </w:p>
        </w:tc>
        <w:tc>
          <w:tcPr>
            <w:tcW w:w="0" w:type="auto"/>
          </w:tcPr>
          <w:p w14:paraId="64BF299D" w14:textId="77777777" w:rsidR="00FF7F39" w:rsidRPr="00651A0C" w:rsidRDefault="00FF7F39" w:rsidP="00AB4789">
            <w:pPr>
              <w:pStyle w:val="tablecopy"/>
              <w:cnfStyle w:val="100000000000" w:firstRow="1" w:lastRow="0" w:firstColumn="0" w:lastColumn="0" w:oddVBand="0" w:evenVBand="0" w:oddHBand="0" w:evenHBand="0" w:firstRowFirstColumn="0" w:firstRowLastColumn="0" w:lastRowFirstColumn="0" w:lastRowLastColumn="0"/>
              <w:rPr>
                <w:lang w:val="it-IT"/>
              </w:rPr>
            </w:pPr>
            <w:r w:rsidRPr="00651A0C">
              <w:t>Accuracy (%)</w:t>
            </w:r>
          </w:p>
        </w:tc>
        <w:tc>
          <w:tcPr>
            <w:tcW w:w="0" w:type="auto"/>
          </w:tcPr>
          <w:p w14:paraId="14AC4CFF" w14:textId="77777777" w:rsidR="00FF7F39" w:rsidRPr="00651A0C" w:rsidRDefault="00FF7F39" w:rsidP="00AB4789">
            <w:pPr>
              <w:pStyle w:val="tablecopy"/>
              <w:cnfStyle w:val="100000000000" w:firstRow="1" w:lastRow="0" w:firstColumn="0" w:lastColumn="0" w:oddVBand="0" w:evenVBand="0" w:oddHBand="0" w:evenHBand="0" w:firstRowFirstColumn="0" w:firstRowLastColumn="0" w:lastRowFirstColumn="0" w:lastRowLastColumn="0"/>
              <w:rPr>
                <w:lang w:val="it-IT"/>
              </w:rPr>
            </w:pPr>
            <w:r w:rsidRPr="00651A0C">
              <w:t>F1-score</w:t>
            </w:r>
          </w:p>
        </w:tc>
        <w:tc>
          <w:tcPr>
            <w:tcW w:w="690" w:type="dxa"/>
          </w:tcPr>
          <w:p w14:paraId="311287C3" w14:textId="77777777" w:rsidR="00FF7F39" w:rsidRPr="00651A0C" w:rsidRDefault="00FF7F39" w:rsidP="00AB4789">
            <w:pPr>
              <w:pStyle w:val="tablecopy"/>
              <w:cnfStyle w:val="100000000000" w:firstRow="1" w:lastRow="0" w:firstColumn="0" w:lastColumn="0" w:oddVBand="0" w:evenVBand="0" w:oddHBand="0" w:evenHBand="0" w:firstRowFirstColumn="0" w:firstRowLastColumn="0" w:lastRowFirstColumn="0" w:lastRowLastColumn="0"/>
              <w:rPr>
                <w:lang w:val="it-IT"/>
              </w:rPr>
            </w:pPr>
            <w:r w:rsidRPr="00651A0C">
              <w:t>Time (s)</w:t>
            </w:r>
          </w:p>
        </w:tc>
      </w:tr>
      <w:tr w:rsidR="00FF7F39" w:rsidRPr="00651A0C" w14:paraId="2CF766FC" w14:textId="77777777" w:rsidTr="00AB4789">
        <w:trPr>
          <w:trHeight w:val="20"/>
          <w:jc w:val="center"/>
        </w:trPr>
        <w:tc>
          <w:tcPr>
            <w:cnfStyle w:val="001000000000" w:firstRow="0" w:lastRow="0" w:firstColumn="1" w:lastColumn="0" w:oddVBand="0" w:evenVBand="0" w:oddHBand="0" w:evenHBand="0" w:firstRowFirstColumn="0" w:firstRowLastColumn="0" w:lastRowFirstColumn="0" w:lastRowLastColumn="0"/>
            <w:tcW w:w="1221" w:type="dxa"/>
          </w:tcPr>
          <w:p w14:paraId="25135C3D" w14:textId="77777777" w:rsidR="00FF7F39" w:rsidRPr="00651A0C" w:rsidRDefault="00FF7F39" w:rsidP="00AB4789">
            <w:pPr>
              <w:pStyle w:val="tablecopy"/>
              <w:rPr>
                <w:b w:val="0"/>
                <w:lang w:val="it-IT"/>
              </w:rPr>
            </w:pPr>
            <w:r w:rsidRPr="00651A0C">
              <w:rPr>
                <w:b w:val="0"/>
              </w:rPr>
              <w:t>CNN only</w:t>
            </w:r>
          </w:p>
        </w:tc>
        <w:tc>
          <w:tcPr>
            <w:tcW w:w="0" w:type="auto"/>
          </w:tcPr>
          <w:p w14:paraId="72C666A0" w14:textId="77777777" w:rsidR="00FF7F39" w:rsidRPr="00651A0C" w:rsidRDefault="00FF7F39" w:rsidP="00AB4789">
            <w:pPr>
              <w:pStyle w:val="tablecopy"/>
              <w:cnfStyle w:val="000000000000" w:firstRow="0" w:lastRow="0" w:firstColumn="0" w:lastColumn="0" w:oddVBand="0" w:evenVBand="0" w:oddHBand="0" w:evenHBand="0" w:firstRowFirstColumn="0" w:firstRowLastColumn="0" w:lastRowFirstColumn="0" w:lastRowLastColumn="0"/>
              <w:rPr>
                <w:lang w:val="it-IT"/>
              </w:rPr>
            </w:pPr>
            <w:r w:rsidRPr="00651A0C">
              <w:t>LFOA</w:t>
            </w:r>
          </w:p>
        </w:tc>
        <w:tc>
          <w:tcPr>
            <w:tcW w:w="0" w:type="auto"/>
          </w:tcPr>
          <w:p w14:paraId="405BF97E" w14:textId="77777777" w:rsidR="00FF7F39" w:rsidRPr="00651A0C" w:rsidRDefault="00FF7F39" w:rsidP="00AB4789">
            <w:pPr>
              <w:pStyle w:val="tablecopy"/>
              <w:cnfStyle w:val="000000000000" w:firstRow="0" w:lastRow="0" w:firstColumn="0" w:lastColumn="0" w:oddVBand="0" w:evenVBand="0" w:oddHBand="0" w:evenHBand="0" w:firstRowFirstColumn="0" w:firstRowLastColumn="0" w:lastRowFirstColumn="0" w:lastRowLastColumn="0"/>
              <w:rPr>
                <w:lang w:val="it-IT"/>
              </w:rPr>
            </w:pPr>
            <w:r w:rsidRPr="00651A0C">
              <w:t>97.82</w:t>
            </w:r>
          </w:p>
        </w:tc>
        <w:tc>
          <w:tcPr>
            <w:tcW w:w="0" w:type="auto"/>
          </w:tcPr>
          <w:p w14:paraId="237F29DF" w14:textId="77777777" w:rsidR="00FF7F39" w:rsidRPr="00651A0C" w:rsidRDefault="00FF7F39" w:rsidP="00AB4789">
            <w:pPr>
              <w:pStyle w:val="tablecopy"/>
              <w:cnfStyle w:val="000000000000" w:firstRow="0" w:lastRow="0" w:firstColumn="0" w:lastColumn="0" w:oddVBand="0" w:evenVBand="0" w:oddHBand="0" w:evenHBand="0" w:firstRowFirstColumn="0" w:firstRowLastColumn="0" w:lastRowFirstColumn="0" w:lastRowLastColumn="0"/>
              <w:rPr>
                <w:lang w:val="it-IT"/>
              </w:rPr>
            </w:pPr>
            <w:r w:rsidRPr="00651A0C">
              <w:t>0.97</w:t>
            </w:r>
          </w:p>
        </w:tc>
        <w:tc>
          <w:tcPr>
            <w:tcW w:w="690" w:type="dxa"/>
          </w:tcPr>
          <w:p w14:paraId="60761458" w14:textId="77777777" w:rsidR="00FF7F39" w:rsidRPr="00651A0C" w:rsidRDefault="00FF7F39" w:rsidP="00AB4789">
            <w:pPr>
              <w:pStyle w:val="tablecopy"/>
              <w:cnfStyle w:val="000000000000" w:firstRow="0" w:lastRow="0" w:firstColumn="0" w:lastColumn="0" w:oddVBand="0" w:evenVBand="0" w:oddHBand="0" w:evenHBand="0" w:firstRowFirstColumn="0" w:firstRowLastColumn="0" w:lastRowFirstColumn="0" w:lastRowLastColumn="0"/>
              <w:rPr>
                <w:lang w:val="it-IT"/>
              </w:rPr>
            </w:pPr>
            <w:r w:rsidRPr="00651A0C">
              <w:t>9</w:t>
            </w:r>
          </w:p>
        </w:tc>
      </w:tr>
      <w:tr w:rsidR="00FF7F39" w:rsidRPr="00651A0C" w14:paraId="6AF9055B" w14:textId="77777777" w:rsidTr="00AB4789">
        <w:trPr>
          <w:trHeight w:val="20"/>
          <w:jc w:val="center"/>
        </w:trPr>
        <w:tc>
          <w:tcPr>
            <w:cnfStyle w:val="001000000000" w:firstRow="0" w:lastRow="0" w:firstColumn="1" w:lastColumn="0" w:oddVBand="0" w:evenVBand="0" w:oddHBand="0" w:evenHBand="0" w:firstRowFirstColumn="0" w:firstRowLastColumn="0" w:lastRowFirstColumn="0" w:lastRowLastColumn="0"/>
            <w:tcW w:w="1221" w:type="dxa"/>
          </w:tcPr>
          <w:p w14:paraId="2A36A46B" w14:textId="77777777" w:rsidR="00FF7F39" w:rsidRPr="00651A0C" w:rsidRDefault="00FF7F39" w:rsidP="00AB4789">
            <w:pPr>
              <w:pStyle w:val="tablecopy"/>
              <w:rPr>
                <w:b w:val="0"/>
                <w:lang w:val="it-IT"/>
              </w:rPr>
            </w:pPr>
            <w:r w:rsidRPr="00651A0C">
              <w:rPr>
                <w:b w:val="0"/>
              </w:rPr>
              <w:t>CNN + GRU</w:t>
            </w:r>
          </w:p>
        </w:tc>
        <w:tc>
          <w:tcPr>
            <w:tcW w:w="0" w:type="auto"/>
          </w:tcPr>
          <w:p w14:paraId="0D4E72AB" w14:textId="77777777" w:rsidR="00FF7F39" w:rsidRPr="00651A0C" w:rsidRDefault="00FF7F39" w:rsidP="00AB4789">
            <w:pPr>
              <w:pStyle w:val="tablecopy"/>
              <w:cnfStyle w:val="000000000000" w:firstRow="0" w:lastRow="0" w:firstColumn="0" w:lastColumn="0" w:oddVBand="0" w:evenVBand="0" w:oddHBand="0" w:evenHBand="0" w:firstRowFirstColumn="0" w:firstRowLastColumn="0" w:lastRowFirstColumn="0" w:lastRowLastColumn="0"/>
              <w:rPr>
                <w:lang w:val="it-IT"/>
              </w:rPr>
            </w:pPr>
            <w:r w:rsidRPr="00651A0C">
              <w:t>LFOA</w:t>
            </w:r>
          </w:p>
        </w:tc>
        <w:tc>
          <w:tcPr>
            <w:tcW w:w="0" w:type="auto"/>
          </w:tcPr>
          <w:p w14:paraId="1591BCC7" w14:textId="77777777" w:rsidR="00FF7F39" w:rsidRPr="00651A0C" w:rsidRDefault="00FF7F39" w:rsidP="00AB4789">
            <w:pPr>
              <w:pStyle w:val="tablecopy"/>
              <w:cnfStyle w:val="000000000000" w:firstRow="0" w:lastRow="0" w:firstColumn="0" w:lastColumn="0" w:oddVBand="0" w:evenVBand="0" w:oddHBand="0" w:evenHBand="0" w:firstRowFirstColumn="0" w:firstRowLastColumn="0" w:lastRowFirstColumn="0" w:lastRowLastColumn="0"/>
              <w:rPr>
                <w:lang w:val="it-IT"/>
              </w:rPr>
            </w:pPr>
            <w:r w:rsidRPr="00651A0C">
              <w:t>98.94</w:t>
            </w:r>
          </w:p>
        </w:tc>
        <w:tc>
          <w:tcPr>
            <w:tcW w:w="0" w:type="auto"/>
          </w:tcPr>
          <w:p w14:paraId="1303C9AE" w14:textId="77777777" w:rsidR="00FF7F39" w:rsidRPr="00651A0C" w:rsidRDefault="00FF7F39" w:rsidP="00AB4789">
            <w:pPr>
              <w:pStyle w:val="tablecopy"/>
              <w:cnfStyle w:val="000000000000" w:firstRow="0" w:lastRow="0" w:firstColumn="0" w:lastColumn="0" w:oddVBand="0" w:evenVBand="0" w:oddHBand="0" w:evenHBand="0" w:firstRowFirstColumn="0" w:firstRowLastColumn="0" w:lastRowFirstColumn="0" w:lastRowLastColumn="0"/>
              <w:rPr>
                <w:lang w:val="it-IT"/>
              </w:rPr>
            </w:pPr>
            <w:r w:rsidRPr="00651A0C">
              <w:t>0.98</w:t>
            </w:r>
          </w:p>
        </w:tc>
        <w:tc>
          <w:tcPr>
            <w:tcW w:w="690" w:type="dxa"/>
          </w:tcPr>
          <w:p w14:paraId="135CD235" w14:textId="77777777" w:rsidR="00FF7F39" w:rsidRPr="00651A0C" w:rsidRDefault="00FF7F39" w:rsidP="00AB4789">
            <w:pPr>
              <w:pStyle w:val="tablecopy"/>
              <w:cnfStyle w:val="000000000000" w:firstRow="0" w:lastRow="0" w:firstColumn="0" w:lastColumn="0" w:oddVBand="0" w:evenVBand="0" w:oddHBand="0" w:evenHBand="0" w:firstRowFirstColumn="0" w:firstRowLastColumn="0" w:lastRowFirstColumn="0" w:lastRowLastColumn="0"/>
              <w:rPr>
                <w:lang w:val="it-IT"/>
              </w:rPr>
            </w:pPr>
            <w:r w:rsidRPr="00651A0C">
              <w:t>12</w:t>
            </w:r>
          </w:p>
        </w:tc>
      </w:tr>
      <w:tr w:rsidR="00FF7F39" w:rsidRPr="00651A0C" w14:paraId="0F4EB140" w14:textId="77777777" w:rsidTr="00AB4789">
        <w:trPr>
          <w:trHeight w:val="20"/>
          <w:jc w:val="center"/>
        </w:trPr>
        <w:tc>
          <w:tcPr>
            <w:cnfStyle w:val="001000000000" w:firstRow="0" w:lastRow="0" w:firstColumn="1" w:lastColumn="0" w:oddVBand="0" w:evenVBand="0" w:oddHBand="0" w:evenHBand="0" w:firstRowFirstColumn="0" w:firstRowLastColumn="0" w:lastRowFirstColumn="0" w:lastRowLastColumn="0"/>
            <w:tcW w:w="1221" w:type="dxa"/>
          </w:tcPr>
          <w:p w14:paraId="6E4F668C" w14:textId="77777777" w:rsidR="00FF7F39" w:rsidRPr="00651A0C" w:rsidRDefault="00FF7F39" w:rsidP="00AB4789">
            <w:pPr>
              <w:pStyle w:val="tablecopy"/>
              <w:rPr>
                <w:b w:val="0"/>
                <w:lang w:val="it-IT"/>
              </w:rPr>
            </w:pPr>
            <w:r w:rsidRPr="00651A0C">
              <w:rPr>
                <w:b w:val="0"/>
              </w:rPr>
              <w:t>CNN + LSTM</w:t>
            </w:r>
          </w:p>
        </w:tc>
        <w:tc>
          <w:tcPr>
            <w:tcW w:w="0" w:type="auto"/>
          </w:tcPr>
          <w:p w14:paraId="771DF7AD" w14:textId="77777777" w:rsidR="00FF7F39" w:rsidRPr="00651A0C" w:rsidRDefault="00FF7F39" w:rsidP="00AB4789">
            <w:pPr>
              <w:pStyle w:val="tablecopy"/>
              <w:cnfStyle w:val="000000000000" w:firstRow="0" w:lastRow="0" w:firstColumn="0" w:lastColumn="0" w:oddVBand="0" w:evenVBand="0" w:oddHBand="0" w:evenHBand="0" w:firstRowFirstColumn="0" w:firstRowLastColumn="0" w:lastRowFirstColumn="0" w:lastRowLastColumn="0"/>
              <w:rPr>
                <w:lang w:val="it-IT"/>
              </w:rPr>
            </w:pPr>
            <w:r w:rsidRPr="00651A0C">
              <w:t>LFOA</w:t>
            </w:r>
          </w:p>
        </w:tc>
        <w:tc>
          <w:tcPr>
            <w:tcW w:w="0" w:type="auto"/>
          </w:tcPr>
          <w:p w14:paraId="53B39A90" w14:textId="77777777" w:rsidR="00FF7F39" w:rsidRPr="00651A0C" w:rsidRDefault="00FF7F39" w:rsidP="00AB4789">
            <w:pPr>
              <w:pStyle w:val="tablecopy"/>
              <w:cnfStyle w:val="000000000000" w:firstRow="0" w:lastRow="0" w:firstColumn="0" w:lastColumn="0" w:oddVBand="0" w:evenVBand="0" w:oddHBand="0" w:evenHBand="0" w:firstRowFirstColumn="0" w:firstRowLastColumn="0" w:lastRowFirstColumn="0" w:lastRowLastColumn="0"/>
              <w:rPr>
                <w:lang w:val="it-IT"/>
              </w:rPr>
            </w:pPr>
            <w:r w:rsidRPr="00651A0C">
              <w:t>99.12</w:t>
            </w:r>
          </w:p>
        </w:tc>
        <w:tc>
          <w:tcPr>
            <w:tcW w:w="0" w:type="auto"/>
          </w:tcPr>
          <w:p w14:paraId="2C3D63C0" w14:textId="77777777" w:rsidR="00FF7F39" w:rsidRPr="00651A0C" w:rsidRDefault="00FF7F39" w:rsidP="00AB4789">
            <w:pPr>
              <w:pStyle w:val="tablecopy"/>
              <w:cnfStyle w:val="000000000000" w:firstRow="0" w:lastRow="0" w:firstColumn="0" w:lastColumn="0" w:oddVBand="0" w:evenVBand="0" w:oddHBand="0" w:evenHBand="0" w:firstRowFirstColumn="0" w:firstRowLastColumn="0" w:lastRowFirstColumn="0" w:lastRowLastColumn="0"/>
              <w:rPr>
                <w:lang w:val="it-IT"/>
              </w:rPr>
            </w:pPr>
            <w:r w:rsidRPr="00651A0C">
              <w:t>0.99</w:t>
            </w:r>
          </w:p>
        </w:tc>
        <w:tc>
          <w:tcPr>
            <w:tcW w:w="690" w:type="dxa"/>
          </w:tcPr>
          <w:p w14:paraId="4A2883A2" w14:textId="77777777" w:rsidR="00FF7F39" w:rsidRPr="00651A0C" w:rsidRDefault="00FF7F39" w:rsidP="00AB4789">
            <w:pPr>
              <w:pStyle w:val="tablecopy"/>
              <w:cnfStyle w:val="000000000000" w:firstRow="0" w:lastRow="0" w:firstColumn="0" w:lastColumn="0" w:oddVBand="0" w:evenVBand="0" w:oddHBand="0" w:evenHBand="0" w:firstRowFirstColumn="0" w:firstRowLastColumn="0" w:lastRowFirstColumn="0" w:lastRowLastColumn="0"/>
              <w:rPr>
                <w:lang w:val="it-IT"/>
              </w:rPr>
            </w:pPr>
            <w:r w:rsidRPr="00651A0C">
              <w:t>15</w:t>
            </w:r>
          </w:p>
        </w:tc>
      </w:tr>
      <w:tr w:rsidR="00FF7F39" w:rsidRPr="00651A0C" w14:paraId="1E4C0F2E" w14:textId="77777777" w:rsidTr="00AB4789">
        <w:trPr>
          <w:trHeight w:val="20"/>
          <w:jc w:val="center"/>
        </w:trPr>
        <w:tc>
          <w:tcPr>
            <w:cnfStyle w:val="001000000000" w:firstRow="0" w:lastRow="0" w:firstColumn="1" w:lastColumn="0" w:oddVBand="0" w:evenVBand="0" w:oddHBand="0" w:evenHBand="0" w:firstRowFirstColumn="0" w:firstRowLastColumn="0" w:lastRowFirstColumn="0" w:lastRowLastColumn="0"/>
            <w:tcW w:w="1221" w:type="dxa"/>
          </w:tcPr>
          <w:p w14:paraId="58F29E18" w14:textId="77777777" w:rsidR="00FF7F39" w:rsidRPr="00651A0C" w:rsidRDefault="00FF7F39" w:rsidP="00AB4789">
            <w:pPr>
              <w:pStyle w:val="tablecopy"/>
              <w:rPr>
                <w:b w:val="0"/>
                <w:lang w:val="it-IT"/>
              </w:rPr>
            </w:pPr>
            <w:r w:rsidRPr="00651A0C">
              <w:rPr>
                <w:b w:val="0"/>
              </w:rPr>
              <w:t>CNN + GRU + LSTM</w:t>
            </w:r>
          </w:p>
        </w:tc>
        <w:tc>
          <w:tcPr>
            <w:tcW w:w="0" w:type="auto"/>
          </w:tcPr>
          <w:p w14:paraId="6EA7E13F" w14:textId="77777777" w:rsidR="00FF7F39" w:rsidRPr="00651A0C" w:rsidRDefault="00FF7F39" w:rsidP="00AB4789">
            <w:pPr>
              <w:pStyle w:val="tablecopy"/>
              <w:cnfStyle w:val="000000000000" w:firstRow="0" w:lastRow="0" w:firstColumn="0" w:lastColumn="0" w:oddVBand="0" w:evenVBand="0" w:oddHBand="0" w:evenHBand="0" w:firstRowFirstColumn="0" w:firstRowLastColumn="0" w:lastRowFirstColumn="0" w:lastRowLastColumn="0"/>
              <w:rPr>
                <w:lang w:val="it-IT"/>
              </w:rPr>
            </w:pPr>
            <w:r w:rsidRPr="00651A0C">
              <w:t>None</w:t>
            </w:r>
          </w:p>
        </w:tc>
        <w:tc>
          <w:tcPr>
            <w:tcW w:w="0" w:type="auto"/>
          </w:tcPr>
          <w:p w14:paraId="3979289F" w14:textId="77777777" w:rsidR="00FF7F39" w:rsidRPr="00651A0C" w:rsidRDefault="00FF7F39" w:rsidP="00AB4789">
            <w:pPr>
              <w:pStyle w:val="tablecopy"/>
              <w:cnfStyle w:val="000000000000" w:firstRow="0" w:lastRow="0" w:firstColumn="0" w:lastColumn="0" w:oddVBand="0" w:evenVBand="0" w:oddHBand="0" w:evenHBand="0" w:firstRowFirstColumn="0" w:firstRowLastColumn="0" w:lastRowFirstColumn="0" w:lastRowLastColumn="0"/>
              <w:rPr>
                <w:lang w:val="it-IT"/>
              </w:rPr>
            </w:pPr>
            <w:r w:rsidRPr="00651A0C">
              <w:t>98.73</w:t>
            </w:r>
          </w:p>
        </w:tc>
        <w:tc>
          <w:tcPr>
            <w:tcW w:w="0" w:type="auto"/>
          </w:tcPr>
          <w:p w14:paraId="7818239D" w14:textId="77777777" w:rsidR="00FF7F39" w:rsidRPr="00651A0C" w:rsidRDefault="00FF7F39" w:rsidP="00AB4789">
            <w:pPr>
              <w:pStyle w:val="tablecopy"/>
              <w:cnfStyle w:val="000000000000" w:firstRow="0" w:lastRow="0" w:firstColumn="0" w:lastColumn="0" w:oddVBand="0" w:evenVBand="0" w:oddHBand="0" w:evenHBand="0" w:firstRowFirstColumn="0" w:firstRowLastColumn="0" w:lastRowFirstColumn="0" w:lastRowLastColumn="0"/>
              <w:rPr>
                <w:lang w:val="it-IT"/>
              </w:rPr>
            </w:pPr>
            <w:r w:rsidRPr="00651A0C">
              <w:t>0.98</w:t>
            </w:r>
          </w:p>
        </w:tc>
        <w:tc>
          <w:tcPr>
            <w:tcW w:w="690" w:type="dxa"/>
          </w:tcPr>
          <w:p w14:paraId="511B45A8" w14:textId="77777777" w:rsidR="00FF7F39" w:rsidRPr="00651A0C" w:rsidRDefault="00FF7F39" w:rsidP="00AB4789">
            <w:pPr>
              <w:pStyle w:val="tablecopy"/>
              <w:cnfStyle w:val="000000000000" w:firstRow="0" w:lastRow="0" w:firstColumn="0" w:lastColumn="0" w:oddVBand="0" w:evenVBand="0" w:oddHBand="0" w:evenHBand="0" w:firstRowFirstColumn="0" w:firstRowLastColumn="0" w:lastRowFirstColumn="0" w:lastRowLastColumn="0"/>
              <w:rPr>
                <w:lang w:val="it-IT"/>
              </w:rPr>
            </w:pPr>
            <w:r w:rsidRPr="00651A0C">
              <w:t>27</w:t>
            </w:r>
          </w:p>
        </w:tc>
      </w:tr>
      <w:tr w:rsidR="00FF7F39" w:rsidRPr="00651A0C" w14:paraId="4A1A921C" w14:textId="77777777" w:rsidTr="00AB4789">
        <w:trPr>
          <w:trHeight w:val="20"/>
          <w:jc w:val="center"/>
        </w:trPr>
        <w:tc>
          <w:tcPr>
            <w:cnfStyle w:val="001000000000" w:firstRow="0" w:lastRow="0" w:firstColumn="1" w:lastColumn="0" w:oddVBand="0" w:evenVBand="0" w:oddHBand="0" w:evenHBand="0" w:firstRowFirstColumn="0" w:firstRowLastColumn="0" w:lastRowFirstColumn="0" w:lastRowLastColumn="0"/>
            <w:tcW w:w="1221" w:type="dxa"/>
          </w:tcPr>
          <w:p w14:paraId="66EF26AF" w14:textId="77777777" w:rsidR="00FF7F39" w:rsidRPr="00651A0C" w:rsidRDefault="00FF7F39" w:rsidP="00AB4789">
            <w:pPr>
              <w:pStyle w:val="tablecopy"/>
              <w:rPr>
                <w:b w:val="0"/>
                <w:lang w:val="it-IT"/>
              </w:rPr>
            </w:pPr>
            <w:r w:rsidRPr="00651A0C">
              <w:rPr>
                <w:b w:val="0"/>
              </w:rPr>
              <w:t>CNN + GRU + LSTM</w:t>
            </w:r>
          </w:p>
        </w:tc>
        <w:tc>
          <w:tcPr>
            <w:tcW w:w="0" w:type="auto"/>
          </w:tcPr>
          <w:p w14:paraId="7FABF2A5" w14:textId="77777777" w:rsidR="00FF7F39" w:rsidRPr="00651A0C" w:rsidRDefault="00FF7F39" w:rsidP="00AB4789">
            <w:pPr>
              <w:pStyle w:val="tablecopy"/>
              <w:cnfStyle w:val="000000000000" w:firstRow="0" w:lastRow="0" w:firstColumn="0" w:lastColumn="0" w:oddVBand="0" w:evenVBand="0" w:oddHBand="0" w:evenHBand="0" w:firstRowFirstColumn="0" w:firstRowLastColumn="0" w:lastRowFirstColumn="0" w:lastRowLastColumn="0"/>
              <w:rPr>
                <w:lang w:val="it-IT"/>
              </w:rPr>
            </w:pPr>
            <w:r w:rsidRPr="00651A0C">
              <w:t>LFOA</w:t>
            </w:r>
          </w:p>
        </w:tc>
        <w:tc>
          <w:tcPr>
            <w:tcW w:w="0" w:type="auto"/>
          </w:tcPr>
          <w:p w14:paraId="02889370" w14:textId="77777777" w:rsidR="00FF7F39" w:rsidRPr="00651A0C" w:rsidRDefault="00FF7F39" w:rsidP="00AB4789">
            <w:pPr>
              <w:pStyle w:val="tablecopy"/>
              <w:cnfStyle w:val="000000000000" w:firstRow="0" w:lastRow="0" w:firstColumn="0" w:lastColumn="0" w:oddVBand="0" w:evenVBand="0" w:oddHBand="0" w:evenHBand="0" w:firstRowFirstColumn="0" w:firstRowLastColumn="0" w:lastRowFirstColumn="0" w:lastRowLastColumn="0"/>
              <w:rPr>
                <w:lang w:val="it-IT"/>
              </w:rPr>
            </w:pPr>
            <w:r w:rsidRPr="00651A0C">
              <w:t>99.91</w:t>
            </w:r>
          </w:p>
        </w:tc>
        <w:tc>
          <w:tcPr>
            <w:tcW w:w="0" w:type="auto"/>
          </w:tcPr>
          <w:p w14:paraId="4C8CEDF4" w14:textId="77777777" w:rsidR="00FF7F39" w:rsidRPr="00651A0C" w:rsidRDefault="00FF7F39" w:rsidP="00AB4789">
            <w:pPr>
              <w:pStyle w:val="tablecopy"/>
              <w:cnfStyle w:val="000000000000" w:firstRow="0" w:lastRow="0" w:firstColumn="0" w:lastColumn="0" w:oddVBand="0" w:evenVBand="0" w:oddHBand="0" w:evenHBand="0" w:firstRowFirstColumn="0" w:firstRowLastColumn="0" w:lastRowFirstColumn="0" w:lastRowLastColumn="0"/>
              <w:rPr>
                <w:lang w:val="it-IT"/>
              </w:rPr>
            </w:pPr>
            <w:r w:rsidRPr="00651A0C">
              <w:t>0.99</w:t>
            </w:r>
          </w:p>
        </w:tc>
        <w:tc>
          <w:tcPr>
            <w:tcW w:w="690" w:type="dxa"/>
          </w:tcPr>
          <w:p w14:paraId="5591814F" w14:textId="77777777" w:rsidR="00FF7F39" w:rsidRPr="00651A0C" w:rsidRDefault="00FF7F39" w:rsidP="00AB4789">
            <w:pPr>
              <w:pStyle w:val="tablecopy"/>
              <w:cnfStyle w:val="000000000000" w:firstRow="0" w:lastRow="0" w:firstColumn="0" w:lastColumn="0" w:oddVBand="0" w:evenVBand="0" w:oddHBand="0" w:evenHBand="0" w:firstRowFirstColumn="0" w:firstRowLastColumn="0" w:lastRowFirstColumn="0" w:lastRowLastColumn="0"/>
              <w:rPr>
                <w:lang w:val="it-IT"/>
              </w:rPr>
            </w:pPr>
            <w:r w:rsidRPr="00651A0C">
              <w:t>14</w:t>
            </w:r>
          </w:p>
        </w:tc>
      </w:tr>
    </w:tbl>
    <w:p w14:paraId="786410EA" w14:textId="77777777" w:rsidR="00FF7F39" w:rsidRPr="00651A0C" w:rsidRDefault="00FF7F39" w:rsidP="00FF7F39"/>
    <w:p w14:paraId="3983CBC6" w14:textId="77777777" w:rsidR="00EE5272" w:rsidRPr="00651A0C" w:rsidRDefault="00EE5272" w:rsidP="00FF7F39">
      <w:pPr>
        <w:pStyle w:val="af1"/>
        <w:spacing w:after="0"/>
        <w:rPr>
          <w:rtl/>
        </w:rPr>
      </w:pPr>
      <w:r w:rsidRPr="00651A0C">
        <w:lastRenderedPageBreak/>
        <w:t>These results showed that integrating all CNN, GRU, and LSTM components with LFOA yields high performance in terms of improving each component's ability to capture temporal and spatial patterns. Furthermore, comparative analysis demonstrated that the proposed system is superior in terms of accuracy, achieving 99.91%.</w:t>
      </w:r>
    </w:p>
    <w:p w14:paraId="1C940A4E" w14:textId="47A38F4E" w:rsidR="00FF7F39" w:rsidRPr="00651A0C" w:rsidRDefault="00FF7F39" w:rsidP="008C1010">
      <w:pPr>
        <w:pStyle w:val="tablehead"/>
      </w:pPr>
      <w:r w:rsidRPr="00651A0C">
        <w:t>The ablation study on NSL-KDD and Comparison with Advanced Feature Selection Methods show</w:t>
      </w:r>
      <w:r w:rsidR="008C1010">
        <w:t>n in Table 7 and 8 respectively</w:t>
      </w:r>
    </w:p>
    <w:p w14:paraId="765C0E0D" w14:textId="77777777" w:rsidR="00FF7F39" w:rsidRPr="00651A0C" w:rsidRDefault="00FF7F39" w:rsidP="00FF7F39">
      <w:pPr>
        <w:overflowPunct w:val="0"/>
        <w:autoSpaceDE w:val="0"/>
        <w:autoSpaceDN w:val="0"/>
        <w:adjustRightInd w:val="0"/>
        <w:textAlignment w:val="baseline"/>
      </w:pPr>
      <w:r w:rsidRPr="00651A0C">
        <w:rPr>
          <w:noProof/>
          <w:lang w:val="ru-RU" w:eastAsia="ru-RU"/>
        </w:rPr>
        <w:drawing>
          <wp:inline distT="0" distB="0" distL="0" distR="0" wp14:anchorId="1FAEB015" wp14:editId="00799799">
            <wp:extent cx="2743200" cy="17201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a:xfrm>
                      <a:off x="0" y="0"/>
                      <a:ext cx="2754295" cy="1727115"/>
                    </a:xfrm>
                    <a:prstGeom prst="rect">
                      <a:avLst/>
                    </a:prstGeom>
                    <a:noFill/>
                  </pic:spPr>
                </pic:pic>
              </a:graphicData>
            </a:graphic>
          </wp:inline>
        </w:drawing>
      </w:r>
    </w:p>
    <w:p w14:paraId="44940002" w14:textId="77777777" w:rsidR="00FF7F39" w:rsidRPr="00651A0C" w:rsidRDefault="00FF7F39" w:rsidP="00FF7F39">
      <w:pPr>
        <w:pStyle w:val="figurecaption"/>
      </w:pPr>
      <w:r w:rsidRPr="00651A0C">
        <w:t>Model accuracy performance metrics</w:t>
      </w:r>
    </w:p>
    <w:p w14:paraId="7CD12D28" w14:textId="77777777" w:rsidR="00FF7F39" w:rsidRPr="00651A0C" w:rsidRDefault="00FF7F39" w:rsidP="00E63250">
      <w:pPr>
        <w:pStyle w:val="tablehead"/>
        <w:tabs>
          <w:tab w:val="num" w:pos="851"/>
        </w:tabs>
      </w:pPr>
      <w:r w:rsidRPr="00651A0C">
        <w:t>Model performance metrics</w:t>
      </w:r>
    </w:p>
    <w:tbl>
      <w:tblPr>
        <w:tblStyle w:val="PlainTable41"/>
        <w:tblW w:w="4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1220"/>
        <w:gridCol w:w="978"/>
        <w:gridCol w:w="1171"/>
      </w:tblGrid>
      <w:tr w:rsidR="00FF7F39" w:rsidRPr="00651A0C" w14:paraId="62E32F4E" w14:textId="77777777" w:rsidTr="008C1010">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07" w:type="dxa"/>
          </w:tcPr>
          <w:p w14:paraId="7FBE4EF7" w14:textId="77777777" w:rsidR="00FF7F39" w:rsidRPr="00651A0C" w:rsidRDefault="00FF7F39" w:rsidP="00AB4789">
            <w:pPr>
              <w:pStyle w:val="tablecolhead"/>
            </w:pPr>
            <w:r w:rsidRPr="00651A0C">
              <w:rPr>
                <w:b/>
                <w:bCs/>
              </w:rPr>
              <w:t>Model</w:t>
            </w:r>
          </w:p>
        </w:tc>
        <w:tc>
          <w:tcPr>
            <w:tcW w:w="1220" w:type="dxa"/>
          </w:tcPr>
          <w:p w14:paraId="42E84840" w14:textId="77777777" w:rsidR="00FF7F39" w:rsidRPr="00651A0C" w:rsidRDefault="00FF7F39" w:rsidP="00AB4789">
            <w:pPr>
              <w:pStyle w:val="tablecolhead"/>
              <w:cnfStyle w:val="100000000000" w:firstRow="1" w:lastRow="0" w:firstColumn="0" w:lastColumn="0" w:oddVBand="0" w:evenVBand="0" w:oddHBand="0" w:evenHBand="0" w:firstRowFirstColumn="0" w:firstRowLastColumn="0" w:lastRowFirstColumn="0" w:lastRowLastColumn="0"/>
            </w:pPr>
            <w:r w:rsidRPr="00651A0C">
              <w:rPr>
                <w:b/>
                <w:bCs/>
              </w:rPr>
              <w:t>Precision (%)</w:t>
            </w:r>
          </w:p>
        </w:tc>
        <w:tc>
          <w:tcPr>
            <w:tcW w:w="978" w:type="dxa"/>
          </w:tcPr>
          <w:p w14:paraId="64289617" w14:textId="77777777" w:rsidR="00FF7F39" w:rsidRPr="00651A0C" w:rsidRDefault="00FF7F39" w:rsidP="00AB4789">
            <w:pPr>
              <w:pStyle w:val="tablecolhead"/>
              <w:cnfStyle w:val="100000000000" w:firstRow="1" w:lastRow="0" w:firstColumn="0" w:lastColumn="0" w:oddVBand="0" w:evenVBand="0" w:oddHBand="0" w:evenHBand="0" w:firstRowFirstColumn="0" w:firstRowLastColumn="0" w:lastRowFirstColumn="0" w:lastRowLastColumn="0"/>
            </w:pPr>
            <w:r w:rsidRPr="00651A0C">
              <w:rPr>
                <w:b/>
                <w:bCs/>
              </w:rPr>
              <w:t>Recall (%)</w:t>
            </w:r>
          </w:p>
        </w:tc>
        <w:tc>
          <w:tcPr>
            <w:tcW w:w="1171" w:type="dxa"/>
          </w:tcPr>
          <w:p w14:paraId="0412DE34" w14:textId="77777777" w:rsidR="00FF7F39" w:rsidRPr="00651A0C" w:rsidRDefault="00FF7F39" w:rsidP="00AB4789">
            <w:pPr>
              <w:pStyle w:val="tablecolhead"/>
              <w:cnfStyle w:val="100000000000" w:firstRow="1" w:lastRow="0" w:firstColumn="0" w:lastColumn="0" w:oddVBand="0" w:evenVBand="0" w:oddHBand="0" w:evenHBand="0" w:firstRowFirstColumn="0" w:firstRowLastColumn="0" w:lastRowFirstColumn="0" w:lastRowLastColumn="0"/>
            </w:pPr>
            <w:r w:rsidRPr="00651A0C">
              <w:rPr>
                <w:b/>
                <w:bCs/>
              </w:rPr>
              <w:t>F1 Score (%)</w:t>
            </w:r>
          </w:p>
        </w:tc>
      </w:tr>
      <w:tr w:rsidR="00FF7F39" w:rsidRPr="00651A0C" w14:paraId="188FD072" w14:textId="77777777" w:rsidTr="008C1010">
        <w:trPr>
          <w:trHeight w:val="20"/>
          <w:jc w:val="center"/>
        </w:trPr>
        <w:tc>
          <w:tcPr>
            <w:cnfStyle w:val="001000000000" w:firstRow="0" w:lastRow="0" w:firstColumn="1" w:lastColumn="0" w:oddVBand="0" w:evenVBand="0" w:oddHBand="0" w:evenHBand="0" w:firstRowFirstColumn="0" w:firstRowLastColumn="0" w:lastRowFirstColumn="0" w:lastRowLastColumn="0"/>
            <w:tcW w:w="1507" w:type="dxa"/>
          </w:tcPr>
          <w:p w14:paraId="409AA8F0" w14:textId="77777777" w:rsidR="00FF7F39" w:rsidRPr="00651A0C" w:rsidRDefault="00FF7F39" w:rsidP="00AB4789">
            <w:pPr>
              <w:overflowPunct w:val="0"/>
              <w:autoSpaceDE w:val="0"/>
              <w:autoSpaceDN w:val="0"/>
              <w:adjustRightInd w:val="0"/>
              <w:jc w:val="left"/>
              <w:textAlignment w:val="baseline"/>
              <w:rPr>
                <w:sz w:val="16"/>
                <w:szCs w:val="16"/>
              </w:rPr>
            </w:pPr>
            <w:r w:rsidRPr="00651A0C">
              <w:rPr>
                <w:b w:val="0"/>
                <w:bCs w:val="0"/>
                <w:sz w:val="16"/>
                <w:szCs w:val="16"/>
              </w:rPr>
              <w:t>LOFS-GWO</w:t>
            </w:r>
          </w:p>
        </w:tc>
        <w:tc>
          <w:tcPr>
            <w:tcW w:w="1220" w:type="dxa"/>
          </w:tcPr>
          <w:p w14:paraId="084FE4B8" w14:textId="77777777" w:rsidR="00FF7F39" w:rsidRPr="00651A0C" w:rsidRDefault="00FF7F39" w:rsidP="00AB4789">
            <w:pPr>
              <w:overflowPunct w:val="0"/>
              <w:autoSpaceDE w:val="0"/>
              <w:autoSpaceDN w:val="0"/>
              <w:adjustRightInd w:val="0"/>
              <w:jc w:val="left"/>
              <w:textAlignment w:val="baseline"/>
              <w:cnfStyle w:val="000000000000" w:firstRow="0" w:lastRow="0" w:firstColumn="0" w:lastColumn="0" w:oddVBand="0" w:evenVBand="0" w:oddHBand="0" w:evenHBand="0" w:firstRowFirstColumn="0" w:firstRowLastColumn="0" w:lastRowFirstColumn="0" w:lastRowLastColumn="0"/>
              <w:rPr>
                <w:sz w:val="16"/>
                <w:szCs w:val="16"/>
              </w:rPr>
            </w:pPr>
            <w:r w:rsidRPr="00651A0C">
              <w:rPr>
                <w:sz w:val="16"/>
                <w:szCs w:val="16"/>
              </w:rPr>
              <w:t>97</w:t>
            </w:r>
          </w:p>
        </w:tc>
        <w:tc>
          <w:tcPr>
            <w:tcW w:w="978" w:type="dxa"/>
          </w:tcPr>
          <w:p w14:paraId="7C061F09" w14:textId="77777777" w:rsidR="00FF7F39" w:rsidRPr="00651A0C" w:rsidRDefault="00FF7F39" w:rsidP="00AB4789">
            <w:pPr>
              <w:overflowPunct w:val="0"/>
              <w:autoSpaceDE w:val="0"/>
              <w:autoSpaceDN w:val="0"/>
              <w:adjustRightInd w:val="0"/>
              <w:jc w:val="left"/>
              <w:textAlignment w:val="baseline"/>
              <w:cnfStyle w:val="000000000000" w:firstRow="0" w:lastRow="0" w:firstColumn="0" w:lastColumn="0" w:oddVBand="0" w:evenVBand="0" w:oddHBand="0" w:evenHBand="0" w:firstRowFirstColumn="0" w:firstRowLastColumn="0" w:lastRowFirstColumn="0" w:lastRowLastColumn="0"/>
              <w:rPr>
                <w:sz w:val="16"/>
                <w:szCs w:val="16"/>
              </w:rPr>
            </w:pPr>
            <w:r w:rsidRPr="00651A0C">
              <w:rPr>
                <w:sz w:val="16"/>
                <w:szCs w:val="16"/>
              </w:rPr>
              <w:t>96</w:t>
            </w:r>
          </w:p>
        </w:tc>
        <w:tc>
          <w:tcPr>
            <w:tcW w:w="1171" w:type="dxa"/>
          </w:tcPr>
          <w:p w14:paraId="11E1A551" w14:textId="77777777" w:rsidR="00FF7F39" w:rsidRPr="00651A0C" w:rsidRDefault="00FF7F39" w:rsidP="00AB4789">
            <w:pPr>
              <w:overflowPunct w:val="0"/>
              <w:autoSpaceDE w:val="0"/>
              <w:autoSpaceDN w:val="0"/>
              <w:adjustRightInd w:val="0"/>
              <w:jc w:val="left"/>
              <w:textAlignment w:val="baseline"/>
              <w:cnfStyle w:val="000000000000" w:firstRow="0" w:lastRow="0" w:firstColumn="0" w:lastColumn="0" w:oddVBand="0" w:evenVBand="0" w:oddHBand="0" w:evenHBand="0" w:firstRowFirstColumn="0" w:firstRowLastColumn="0" w:lastRowFirstColumn="0" w:lastRowLastColumn="0"/>
              <w:rPr>
                <w:sz w:val="16"/>
                <w:szCs w:val="16"/>
              </w:rPr>
            </w:pPr>
            <w:r w:rsidRPr="00651A0C">
              <w:rPr>
                <w:sz w:val="16"/>
                <w:szCs w:val="16"/>
              </w:rPr>
              <w:t>96</w:t>
            </w:r>
          </w:p>
        </w:tc>
      </w:tr>
      <w:tr w:rsidR="00FF7F39" w:rsidRPr="00651A0C" w14:paraId="74D17531" w14:textId="77777777" w:rsidTr="008C1010">
        <w:trPr>
          <w:trHeight w:val="20"/>
          <w:jc w:val="center"/>
        </w:trPr>
        <w:tc>
          <w:tcPr>
            <w:cnfStyle w:val="001000000000" w:firstRow="0" w:lastRow="0" w:firstColumn="1" w:lastColumn="0" w:oddVBand="0" w:evenVBand="0" w:oddHBand="0" w:evenHBand="0" w:firstRowFirstColumn="0" w:firstRowLastColumn="0" w:lastRowFirstColumn="0" w:lastRowLastColumn="0"/>
            <w:tcW w:w="1507" w:type="dxa"/>
          </w:tcPr>
          <w:p w14:paraId="603C6BD8" w14:textId="77777777" w:rsidR="00FF7F39" w:rsidRPr="00651A0C" w:rsidRDefault="00FF7F39" w:rsidP="00AB4789">
            <w:pPr>
              <w:overflowPunct w:val="0"/>
              <w:autoSpaceDE w:val="0"/>
              <w:autoSpaceDN w:val="0"/>
              <w:adjustRightInd w:val="0"/>
              <w:jc w:val="left"/>
              <w:textAlignment w:val="baseline"/>
              <w:rPr>
                <w:sz w:val="16"/>
                <w:szCs w:val="16"/>
              </w:rPr>
            </w:pPr>
            <w:r w:rsidRPr="00651A0C">
              <w:rPr>
                <w:b w:val="0"/>
                <w:bCs w:val="0"/>
                <w:sz w:val="16"/>
                <w:szCs w:val="16"/>
              </w:rPr>
              <w:t>BBAFS-DRL</w:t>
            </w:r>
          </w:p>
        </w:tc>
        <w:tc>
          <w:tcPr>
            <w:tcW w:w="1220" w:type="dxa"/>
          </w:tcPr>
          <w:p w14:paraId="090233C9" w14:textId="77777777" w:rsidR="00FF7F39" w:rsidRPr="00651A0C" w:rsidRDefault="00FF7F39" w:rsidP="00AB4789">
            <w:pPr>
              <w:overflowPunct w:val="0"/>
              <w:autoSpaceDE w:val="0"/>
              <w:autoSpaceDN w:val="0"/>
              <w:adjustRightInd w:val="0"/>
              <w:jc w:val="left"/>
              <w:textAlignment w:val="baseline"/>
              <w:cnfStyle w:val="000000000000" w:firstRow="0" w:lastRow="0" w:firstColumn="0" w:lastColumn="0" w:oddVBand="0" w:evenVBand="0" w:oddHBand="0" w:evenHBand="0" w:firstRowFirstColumn="0" w:firstRowLastColumn="0" w:lastRowFirstColumn="0" w:lastRowLastColumn="0"/>
              <w:rPr>
                <w:sz w:val="16"/>
                <w:szCs w:val="16"/>
              </w:rPr>
            </w:pPr>
            <w:r w:rsidRPr="00651A0C">
              <w:rPr>
                <w:sz w:val="16"/>
                <w:szCs w:val="16"/>
              </w:rPr>
              <w:t>96</w:t>
            </w:r>
          </w:p>
        </w:tc>
        <w:tc>
          <w:tcPr>
            <w:tcW w:w="978" w:type="dxa"/>
          </w:tcPr>
          <w:p w14:paraId="3489523A" w14:textId="77777777" w:rsidR="00FF7F39" w:rsidRPr="00651A0C" w:rsidRDefault="00FF7F39" w:rsidP="00AB4789">
            <w:pPr>
              <w:overflowPunct w:val="0"/>
              <w:autoSpaceDE w:val="0"/>
              <w:autoSpaceDN w:val="0"/>
              <w:adjustRightInd w:val="0"/>
              <w:jc w:val="left"/>
              <w:textAlignment w:val="baseline"/>
              <w:cnfStyle w:val="000000000000" w:firstRow="0" w:lastRow="0" w:firstColumn="0" w:lastColumn="0" w:oddVBand="0" w:evenVBand="0" w:oddHBand="0" w:evenHBand="0" w:firstRowFirstColumn="0" w:firstRowLastColumn="0" w:lastRowFirstColumn="0" w:lastRowLastColumn="0"/>
              <w:rPr>
                <w:sz w:val="16"/>
                <w:szCs w:val="16"/>
              </w:rPr>
            </w:pPr>
            <w:r w:rsidRPr="00651A0C">
              <w:rPr>
                <w:sz w:val="16"/>
                <w:szCs w:val="16"/>
              </w:rPr>
              <w:t>95</w:t>
            </w:r>
          </w:p>
        </w:tc>
        <w:tc>
          <w:tcPr>
            <w:tcW w:w="1171" w:type="dxa"/>
          </w:tcPr>
          <w:p w14:paraId="13245B5B" w14:textId="77777777" w:rsidR="00FF7F39" w:rsidRPr="00651A0C" w:rsidRDefault="00FF7F39" w:rsidP="00AB4789">
            <w:pPr>
              <w:overflowPunct w:val="0"/>
              <w:autoSpaceDE w:val="0"/>
              <w:autoSpaceDN w:val="0"/>
              <w:adjustRightInd w:val="0"/>
              <w:jc w:val="left"/>
              <w:textAlignment w:val="baseline"/>
              <w:cnfStyle w:val="000000000000" w:firstRow="0" w:lastRow="0" w:firstColumn="0" w:lastColumn="0" w:oddVBand="0" w:evenVBand="0" w:oddHBand="0" w:evenHBand="0" w:firstRowFirstColumn="0" w:firstRowLastColumn="0" w:lastRowFirstColumn="0" w:lastRowLastColumn="0"/>
              <w:rPr>
                <w:sz w:val="16"/>
                <w:szCs w:val="16"/>
              </w:rPr>
            </w:pPr>
            <w:r w:rsidRPr="00651A0C">
              <w:rPr>
                <w:sz w:val="16"/>
                <w:szCs w:val="16"/>
              </w:rPr>
              <w:t>93</w:t>
            </w:r>
          </w:p>
        </w:tc>
      </w:tr>
      <w:tr w:rsidR="00FF7F39" w:rsidRPr="00651A0C" w14:paraId="34AE807D" w14:textId="77777777" w:rsidTr="008C1010">
        <w:trPr>
          <w:trHeight w:val="20"/>
          <w:jc w:val="center"/>
        </w:trPr>
        <w:tc>
          <w:tcPr>
            <w:cnfStyle w:val="001000000000" w:firstRow="0" w:lastRow="0" w:firstColumn="1" w:lastColumn="0" w:oddVBand="0" w:evenVBand="0" w:oddHBand="0" w:evenHBand="0" w:firstRowFirstColumn="0" w:firstRowLastColumn="0" w:lastRowFirstColumn="0" w:lastRowLastColumn="0"/>
            <w:tcW w:w="1507" w:type="dxa"/>
          </w:tcPr>
          <w:p w14:paraId="2289CF6A" w14:textId="77777777" w:rsidR="00FF7F39" w:rsidRPr="00651A0C" w:rsidRDefault="00FF7F39" w:rsidP="00AB4789">
            <w:pPr>
              <w:overflowPunct w:val="0"/>
              <w:autoSpaceDE w:val="0"/>
              <w:autoSpaceDN w:val="0"/>
              <w:adjustRightInd w:val="0"/>
              <w:jc w:val="left"/>
              <w:textAlignment w:val="baseline"/>
              <w:rPr>
                <w:sz w:val="16"/>
                <w:szCs w:val="16"/>
              </w:rPr>
            </w:pPr>
            <w:r w:rsidRPr="00651A0C">
              <w:rPr>
                <w:b w:val="0"/>
                <w:bCs w:val="0"/>
                <w:sz w:val="16"/>
                <w:szCs w:val="16"/>
              </w:rPr>
              <w:t>SVM</w:t>
            </w:r>
          </w:p>
        </w:tc>
        <w:tc>
          <w:tcPr>
            <w:tcW w:w="1220" w:type="dxa"/>
          </w:tcPr>
          <w:p w14:paraId="1BE6DDAB" w14:textId="77777777" w:rsidR="00FF7F39" w:rsidRPr="00651A0C" w:rsidRDefault="00FF7F39" w:rsidP="00AB4789">
            <w:pPr>
              <w:overflowPunct w:val="0"/>
              <w:autoSpaceDE w:val="0"/>
              <w:autoSpaceDN w:val="0"/>
              <w:adjustRightInd w:val="0"/>
              <w:jc w:val="left"/>
              <w:textAlignment w:val="baseline"/>
              <w:cnfStyle w:val="000000000000" w:firstRow="0" w:lastRow="0" w:firstColumn="0" w:lastColumn="0" w:oddVBand="0" w:evenVBand="0" w:oddHBand="0" w:evenHBand="0" w:firstRowFirstColumn="0" w:firstRowLastColumn="0" w:lastRowFirstColumn="0" w:lastRowLastColumn="0"/>
              <w:rPr>
                <w:sz w:val="16"/>
                <w:szCs w:val="16"/>
              </w:rPr>
            </w:pPr>
            <w:r w:rsidRPr="00651A0C">
              <w:rPr>
                <w:sz w:val="16"/>
                <w:szCs w:val="16"/>
              </w:rPr>
              <w:t>75</w:t>
            </w:r>
          </w:p>
        </w:tc>
        <w:tc>
          <w:tcPr>
            <w:tcW w:w="978" w:type="dxa"/>
          </w:tcPr>
          <w:p w14:paraId="02D29987" w14:textId="77777777" w:rsidR="00FF7F39" w:rsidRPr="00651A0C" w:rsidRDefault="00FF7F39" w:rsidP="00AB4789">
            <w:pPr>
              <w:overflowPunct w:val="0"/>
              <w:autoSpaceDE w:val="0"/>
              <w:autoSpaceDN w:val="0"/>
              <w:adjustRightInd w:val="0"/>
              <w:jc w:val="left"/>
              <w:textAlignment w:val="baseline"/>
              <w:cnfStyle w:val="000000000000" w:firstRow="0" w:lastRow="0" w:firstColumn="0" w:lastColumn="0" w:oddVBand="0" w:evenVBand="0" w:oddHBand="0" w:evenHBand="0" w:firstRowFirstColumn="0" w:firstRowLastColumn="0" w:lastRowFirstColumn="0" w:lastRowLastColumn="0"/>
              <w:rPr>
                <w:sz w:val="16"/>
                <w:szCs w:val="16"/>
              </w:rPr>
            </w:pPr>
            <w:r w:rsidRPr="00651A0C">
              <w:rPr>
                <w:sz w:val="16"/>
                <w:szCs w:val="16"/>
              </w:rPr>
              <w:t>78</w:t>
            </w:r>
          </w:p>
        </w:tc>
        <w:tc>
          <w:tcPr>
            <w:tcW w:w="1171" w:type="dxa"/>
          </w:tcPr>
          <w:p w14:paraId="6458908E" w14:textId="77777777" w:rsidR="00FF7F39" w:rsidRPr="00651A0C" w:rsidRDefault="00FF7F39" w:rsidP="00AB4789">
            <w:pPr>
              <w:overflowPunct w:val="0"/>
              <w:autoSpaceDE w:val="0"/>
              <w:autoSpaceDN w:val="0"/>
              <w:adjustRightInd w:val="0"/>
              <w:jc w:val="left"/>
              <w:textAlignment w:val="baseline"/>
              <w:cnfStyle w:val="000000000000" w:firstRow="0" w:lastRow="0" w:firstColumn="0" w:lastColumn="0" w:oddVBand="0" w:evenVBand="0" w:oddHBand="0" w:evenHBand="0" w:firstRowFirstColumn="0" w:firstRowLastColumn="0" w:lastRowFirstColumn="0" w:lastRowLastColumn="0"/>
              <w:rPr>
                <w:sz w:val="16"/>
                <w:szCs w:val="16"/>
              </w:rPr>
            </w:pPr>
            <w:r w:rsidRPr="00651A0C">
              <w:rPr>
                <w:sz w:val="16"/>
                <w:szCs w:val="16"/>
              </w:rPr>
              <w:t>76</w:t>
            </w:r>
          </w:p>
        </w:tc>
      </w:tr>
      <w:tr w:rsidR="00FF7F39" w:rsidRPr="00651A0C" w14:paraId="4E69D164" w14:textId="77777777" w:rsidTr="008C1010">
        <w:trPr>
          <w:trHeight w:val="20"/>
          <w:jc w:val="center"/>
        </w:trPr>
        <w:tc>
          <w:tcPr>
            <w:cnfStyle w:val="001000000000" w:firstRow="0" w:lastRow="0" w:firstColumn="1" w:lastColumn="0" w:oddVBand="0" w:evenVBand="0" w:oddHBand="0" w:evenHBand="0" w:firstRowFirstColumn="0" w:firstRowLastColumn="0" w:lastRowFirstColumn="0" w:lastRowLastColumn="0"/>
            <w:tcW w:w="1507" w:type="dxa"/>
          </w:tcPr>
          <w:p w14:paraId="25841148" w14:textId="77777777" w:rsidR="00FF7F39" w:rsidRPr="00651A0C" w:rsidRDefault="00FF7F39" w:rsidP="00AB4789">
            <w:pPr>
              <w:overflowPunct w:val="0"/>
              <w:autoSpaceDE w:val="0"/>
              <w:autoSpaceDN w:val="0"/>
              <w:adjustRightInd w:val="0"/>
              <w:jc w:val="left"/>
              <w:textAlignment w:val="baseline"/>
              <w:rPr>
                <w:sz w:val="16"/>
                <w:szCs w:val="16"/>
              </w:rPr>
            </w:pPr>
            <w:r w:rsidRPr="00651A0C">
              <w:rPr>
                <w:b w:val="0"/>
                <w:bCs w:val="0"/>
                <w:sz w:val="16"/>
                <w:szCs w:val="16"/>
              </w:rPr>
              <w:t>NB-Bagging</w:t>
            </w:r>
          </w:p>
        </w:tc>
        <w:tc>
          <w:tcPr>
            <w:tcW w:w="1220" w:type="dxa"/>
          </w:tcPr>
          <w:p w14:paraId="5697B0C6" w14:textId="77777777" w:rsidR="00FF7F39" w:rsidRPr="00651A0C" w:rsidRDefault="00FF7F39" w:rsidP="00AB4789">
            <w:pPr>
              <w:overflowPunct w:val="0"/>
              <w:autoSpaceDE w:val="0"/>
              <w:autoSpaceDN w:val="0"/>
              <w:adjustRightInd w:val="0"/>
              <w:jc w:val="left"/>
              <w:textAlignment w:val="baseline"/>
              <w:cnfStyle w:val="000000000000" w:firstRow="0" w:lastRow="0" w:firstColumn="0" w:lastColumn="0" w:oddVBand="0" w:evenVBand="0" w:oddHBand="0" w:evenHBand="0" w:firstRowFirstColumn="0" w:firstRowLastColumn="0" w:lastRowFirstColumn="0" w:lastRowLastColumn="0"/>
              <w:rPr>
                <w:sz w:val="16"/>
                <w:szCs w:val="16"/>
              </w:rPr>
            </w:pPr>
            <w:r w:rsidRPr="00651A0C">
              <w:rPr>
                <w:sz w:val="16"/>
                <w:szCs w:val="16"/>
              </w:rPr>
              <w:t>70</w:t>
            </w:r>
          </w:p>
        </w:tc>
        <w:tc>
          <w:tcPr>
            <w:tcW w:w="978" w:type="dxa"/>
          </w:tcPr>
          <w:p w14:paraId="14658FEC" w14:textId="77777777" w:rsidR="00FF7F39" w:rsidRPr="00651A0C" w:rsidRDefault="00FF7F39" w:rsidP="00AB4789">
            <w:pPr>
              <w:overflowPunct w:val="0"/>
              <w:autoSpaceDE w:val="0"/>
              <w:autoSpaceDN w:val="0"/>
              <w:adjustRightInd w:val="0"/>
              <w:jc w:val="left"/>
              <w:textAlignment w:val="baseline"/>
              <w:cnfStyle w:val="000000000000" w:firstRow="0" w:lastRow="0" w:firstColumn="0" w:lastColumn="0" w:oddVBand="0" w:evenVBand="0" w:oddHBand="0" w:evenHBand="0" w:firstRowFirstColumn="0" w:firstRowLastColumn="0" w:lastRowFirstColumn="0" w:lastRowLastColumn="0"/>
              <w:rPr>
                <w:sz w:val="16"/>
                <w:szCs w:val="16"/>
              </w:rPr>
            </w:pPr>
            <w:r w:rsidRPr="00651A0C">
              <w:rPr>
                <w:sz w:val="16"/>
                <w:szCs w:val="16"/>
              </w:rPr>
              <w:t>72</w:t>
            </w:r>
          </w:p>
        </w:tc>
        <w:tc>
          <w:tcPr>
            <w:tcW w:w="1171" w:type="dxa"/>
          </w:tcPr>
          <w:p w14:paraId="174F0B1B" w14:textId="77777777" w:rsidR="00FF7F39" w:rsidRPr="00651A0C" w:rsidRDefault="00FF7F39" w:rsidP="00AB4789">
            <w:pPr>
              <w:overflowPunct w:val="0"/>
              <w:autoSpaceDE w:val="0"/>
              <w:autoSpaceDN w:val="0"/>
              <w:adjustRightInd w:val="0"/>
              <w:jc w:val="left"/>
              <w:textAlignment w:val="baseline"/>
              <w:cnfStyle w:val="000000000000" w:firstRow="0" w:lastRow="0" w:firstColumn="0" w:lastColumn="0" w:oddVBand="0" w:evenVBand="0" w:oddHBand="0" w:evenHBand="0" w:firstRowFirstColumn="0" w:firstRowLastColumn="0" w:lastRowFirstColumn="0" w:lastRowLastColumn="0"/>
              <w:rPr>
                <w:sz w:val="16"/>
                <w:szCs w:val="16"/>
              </w:rPr>
            </w:pPr>
            <w:r w:rsidRPr="00651A0C">
              <w:rPr>
                <w:sz w:val="16"/>
                <w:szCs w:val="16"/>
              </w:rPr>
              <w:t>72</w:t>
            </w:r>
          </w:p>
        </w:tc>
      </w:tr>
      <w:tr w:rsidR="00FF7F39" w:rsidRPr="00651A0C" w14:paraId="19795FBB" w14:textId="77777777" w:rsidTr="008C1010">
        <w:trPr>
          <w:trHeight w:val="20"/>
          <w:jc w:val="center"/>
        </w:trPr>
        <w:tc>
          <w:tcPr>
            <w:cnfStyle w:val="001000000000" w:firstRow="0" w:lastRow="0" w:firstColumn="1" w:lastColumn="0" w:oddVBand="0" w:evenVBand="0" w:oddHBand="0" w:evenHBand="0" w:firstRowFirstColumn="0" w:firstRowLastColumn="0" w:lastRowFirstColumn="0" w:lastRowLastColumn="0"/>
            <w:tcW w:w="1507" w:type="dxa"/>
          </w:tcPr>
          <w:p w14:paraId="4C92C736" w14:textId="77777777" w:rsidR="00FF7F39" w:rsidRPr="00651A0C" w:rsidRDefault="00FF7F39" w:rsidP="00AB4789">
            <w:pPr>
              <w:overflowPunct w:val="0"/>
              <w:autoSpaceDE w:val="0"/>
              <w:autoSpaceDN w:val="0"/>
              <w:adjustRightInd w:val="0"/>
              <w:jc w:val="left"/>
              <w:textAlignment w:val="baseline"/>
              <w:rPr>
                <w:sz w:val="16"/>
                <w:szCs w:val="16"/>
              </w:rPr>
            </w:pPr>
            <w:r w:rsidRPr="00651A0C">
              <w:rPr>
                <w:b w:val="0"/>
                <w:bCs w:val="0"/>
                <w:sz w:val="16"/>
                <w:szCs w:val="16"/>
              </w:rPr>
              <w:t>NB-</w:t>
            </w:r>
            <w:proofErr w:type="spellStart"/>
            <w:r w:rsidRPr="00651A0C">
              <w:rPr>
                <w:b w:val="0"/>
                <w:bCs w:val="0"/>
                <w:sz w:val="16"/>
                <w:szCs w:val="16"/>
              </w:rPr>
              <w:t>Adaboost</w:t>
            </w:r>
            <w:proofErr w:type="spellEnd"/>
          </w:p>
        </w:tc>
        <w:tc>
          <w:tcPr>
            <w:tcW w:w="1220" w:type="dxa"/>
          </w:tcPr>
          <w:p w14:paraId="35F1534F" w14:textId="77777777" w:rsidR="00FF7F39" w:rsidRPr="00651A0C" w:rsidRDefault="00FF7F39" w:rsidP="00AB4789">
            <w:pPr>
              <w:overflowPunct w:val="0"/>
              <w:autoSpaceDE w:val="0"/>
              <w:autoSpaceDN w:val="0"/>
              <w:adjustRightInd w:val="0"/>
              <w:jc w:val="left"/>
              <w:textAlignment w:val="baseline"/>
              <w:cnfStyle w:val="000000000000" w:firstRow="0" w:lastRow="0" w:firstColumn="0" w:lastColumn="0" w:oddVBand="0" w:evenVBand="0" w:oddHBand="0" w:evenHBand="0" w:firstRowFirstColumn="0" w:firstRowLastColumn="0" w:lastRowFirstColumn="0" w:lastRowLastColumn="0"/>
              <w:rPr>
                <w:sz w:val="16"/>
                <w:szCs w:val="16"/>
              </w:rPr>
            </w:pPr>
            <w:r w:rsidRPr="00651A0C">
              <w:rPr>
                <w:sz w:val="16"/>
                <w:szCs w:val="16"/>
              </w:rPr>
              <w:t>73</w:t>
            </w:r>
          </w:p>
        </w:tc>
        <w:tc>
          <w:tcPr>
            <w:tcW w:w="978" w:type="dxa"/>
          </w:tcPr>
          <w:p w14:paraId="0615DEBC" w14:textId="77777777" w:rsidR="00FF7F39" w:rsidRPr="00651A0C" w:rsidRDefault="00FF7F39" w:rsidP="00AB4789">
            <w:pPr>
              <w:overflowPunct w:val="0"/>
              <w:autoSpaceDE w:val="0"/>
              <w:autoSpaceDN w:val="0"/>
              <w:adjustRightInd w:val="0"/>
              <w:jc w:val="left"/>
              <w:textAlignment w:val="baseline"/>
              <w:cnfStyle w:val="000000000000" w:firstRow="0" w:lastRow="0" w:firstColumn="0" w:lastColumn="0" w:oddVBand="0" w:evenVBand="0" w:oddHBand="0" w:evenHBand="0" w:firstRowFirstColumn="0" w:firstRowLastColumn="0" w:lastRowFirstColumn="0" w:lastRowLastColumn="0"/>
              <w:rPr>
                <w:sz w:val="16"/>
                <w:szCs w:val="16"/>
              </w:rPr>
            </w:pPr>
            <w:r w:rsidRPr="00651A0C">
              <w:rPr>
                <w:sz w:val="16"/>
                <w:szCs w:val="16"/>
              </w:rPr>
              <w:t>70</w:t>
            </w:r>
          </w:p>
        </w:tc>
        <w:tc>
          <w:tcPr>
            <w:tcW w:w="1171" w:type="dxa"/>
          </w:tcPr>
          <w:p w14:paraId="100E8E65" w14:textId="77777777" w:rsidR="00FF7F39" w:rsidRPr="00651A0C" w:rsidRDefault="00FF7F39" w:rsidP="00AB4789">
            <w:pPr>
              <w:overflowPunct w:val="0"/>
              <w:autoSpaceDE w:val="0"/>
              <w:autoSpaceDN w:val="0"/>
              <w:adjustRightInd w:val="0"/>
              <w:jc w:val="left"/>
              <w:textAlignment w:val="baseline"/>
              <w:cnfStyle w:val="000000000000" w:firstRow="0" w:lastRow="0" w:firstColumn="0" w:lastColumn="0" w:oddVBand="0" w:evenVBand="0" w:oddHBand="0" w:evenHBand="0" w:firstRowFirstColumn="0" w:firstRowLastColumn="0" w:lastRowFirstColumn="0" w:lastRowLastColumn="0"/>
              <w:rPr>
                <w:sz w:val="16"/>
                <w:szCs w:val="16"/>
              </w:rPr>
            </w:pPr>
            <w:r w:rsidRPr="00651A0C">
              <w:rPr>
                <w:sz w:val="16"/>
                <w:szCs w:val="16"/>
              </w:rPr>
              <w:t>70</w:t>
            </w:r>
          </w:p>
        </w:tc>
      </w:tr>
      <w:tr w:rsidR="00FF7F39" w:rsidRPr="00651A0C" w14:paraId="1C1F4A59" w14:textId="77777777" w:rsidTr="008C1010">
        <w:trPr>
          <w:trHeight w:val="20"/>
          <w:jc w:val="center"/>
        </w:trPr>
        <w:tc>
          <w:tcPr>
            <w:cnfStyle w:val="001000000000" w:firstRow="0" w:lastRow="0" w:firstColumn="1" w:lastColumn="0" w:oddVBand="0" w:evenVBand="0" w:oddHBand="0" w:evenHBand="0" w:firstRowFirstColumn="0" w:firstRowLastColumn="0" w:lastRowFirstColumn="0" w:lastRowLastColumn="0"/>
            <w:tcW w:w="1507" w:type="dxa"/>
          </w:tcPr>
          <w:p w14:paraId="605A54C2" w14:textId="77777777" w:rsidR="00FF7F39" w:rsidRPr="00651A0C" w:rsidRDefault="00FF7F39" w:rsidP="00AB4789">
            <w:pPr>
              <w:overflowPunct w:val="0"/>
              <w:autoSpaceDE w:val="0"/>
              <w:autoSpaceDN w:val="0"/>
              <w:adjustRightInd w:val="0"/>
              <w:jc w:val="left"/>
              <w:textAlignment w:val="baseline"/>
              <w:rPr>
                <w:sz w:val="16"/>
                <w:szCs w:val="16"/>
              </w:rPr>
            </w:pPr>
            <w:r w:rsidRPr="00651A0C">
              <w:rPr>
                <w:b w:val="0"/>
                <w:bCs w:val="0"/>
                <w:sz w:val="16"/>
                <w:szCs w:val="16"/>
              </w:rPr>
              <w:t>GCNSE</w:t>
            </w:r>
          </w:p>
        </w:tc>
        <w:tc>
          <w:tcPr>
            <w:tcW w:w="1220" w:type="dxa"/>
          </w:tcPr>
          <w:p w14:paraId="04728FCA" w14:textId="77777777" w:rsidR="00FF7F39" w:rsidRPr="00651A0C" w:rsidRDefault="00FF7F39" w:rsidP="00AB4789">
            <w:pPr>
              <w:overflowPunct w:val="0"/>
              <w:autoSpaceDE w:val="0"/>
              <w:autoSpaceDN w:val="0"/>
              <w:adjustRightInd w:val="0"/>
              <w:jc w:val="left"/>
              <w:textAlignment w:val="baseline"/>
              <w:cnfStyle w:val="000000000000" w:firstRow="0" w:lastRow="0" w:firstColumn="0" w:lastColumn="0" w:oddVBand="0" w:evenVBand="0" w:oddHBand="0" w:evenHBand="0" w:firstRowFirstColumn="0" w:firstRowLastColumn="0" w:lastRowFirstColumn="0" w:lastRowLastColumn="0"/>
              <w:rPr>
                <w:sz w:val="16"/>
                <w:szCs w:val="16"/>
              </w:rPr>
            </w:pPr>
            <w:r w:rsidRPr="00651A0C">
              <w:rPr>
                <w:sz w:val="16"/>
                <w:szCs w:val="16"/>
              </w:rPr>
              <w:t>80</w:t>
            </w:r>
          </w:p>
        </w:tc>
        <w:tc>
          <w:tcPr>
            <w:tcW w:w="978" w:type="dxa"/>
          </w:tcPr>
          <w:p w14:paraId="3A02EEC8" w14:textId="77777777" w:rsidR="00FF7F39" w:rsidRPr="00651A0C" w:rsidRDefault="00FF7F39" w:rsidP="00AB4789">
            <w:pPr>
              <w:overflowPunct w:val="0"/>
              <w:autoSpaceDE w:val="0"/>
              <w:autoSpaceDN w:val="0"/>
              <w:adjustRightInd w:val="0"/>
              <w:jc w:val="left"/>
              <w:textAlignment w:val="baseline"/>
              <w:cnfStyle w:val="000000000000" w:firstRow="0" w:lastRow="0" w:firstColumn="0" w:lastColumn="0" w:oddVBand="0" w:evenVBand="0" w:oddHBand="0" w:evenHBand="0" w:firstRowFirstColumn="0" w:firstRowLastColumn="0" w:lastRowFirstColumn="0" w:lastRowLastColumn="0"/>
              <w:rPr>
                <w:sz w:val="16"/>
                <w:szCs w:val="16"/>
              </w:rPr>
            </w:pPr>
            <w:r w:rsidRPr="00651A0C">
              <w:rPr>
                <w:sz w:val="16"/>
                <w:szCs w:val="16"/>
              </w:rPr>
              <w:t>81</w:t>
            </w:r>
          </w:p>
        </w:tc>
        <w:tc>
          <w:tcPr>
            <w:tcW w:w="1171" w:type="dxa"/>
          </w:tcPr>
          <w:p w14:paraId="1D8F438D" w14:textId="77777777" w:rsidR="00FF7F39" w:rsidRPr="00651A0C" w:rsidRDefault="00FF7F39" w:rsidP="00AB4789">
            <w:pPr>
              <w:overflowPunct w:val="0"/>
              <w:autoSpaceDE w:val="0"/>
              <w:autoSpaceDN w:val="0"/>
              <w:adjustRightInd w:val="0"/>
              <w:jc w:val="left"/>
              <w:textAlignment w:val="baseline"/>
              <w:cnfStyle w:val="000000000000" w:firstRow="0" w:lastRow="0" w:firstColumn="0" w:lastColumn="0" w:oddVBand="0" w:evenVBand="0" w:oddHBand="0" w:evenHBand="0" w:firstRowFirstColumn="0" w:firstRowLastColumn="0" w:lastRowFirstColumn="0" w:lastRowLastColumn="0"/>
              <w:rPr>
                <w:sz w:val="16"/>
                <w:szCs w:val="16"/>
              </w:rPr>
            </w:pPr>
            <w:r w:rsidRPr="00651A0C">
              <w:rPr>
                <w:sz w:val="16"/>
                <w:szCs w:val="16"/>
              </w:rPr>
              <w:t>80</w:t>
            </w:r>
          </w:p>
        </w:tc>
      </w:tr>
      <w:tr w:rsidR="00FF7F39" w:rsidRPr="00651A0C" w14:paraId="78E6963B" w14:textId="77777777" w:rsidTr="008C1010">
        <w:trPr>
          <w:trHeight w:val="20"/>
          <w:jc w:val="center"/>
        </w:trPr>
        <w:tc>
          <w:tcPr>
            <w:cnfStyle w:val="001000000000" w:firstRow="0" w:lastRow="0" w:firstColumn="1" w:lastColumn="0" w:oddVBand="0" w:evenVBand="0" w:oddHBand="0" w:evenHBand="0" w:firstRowFirstColumn="0" w:firstRowLastColumn="0" w:lastRowFirstColumn="0" w:lastRowLastColumn="0"/>
            <w:tcW w:w="1507" w:type="dxa"/>
          </w:tcPr>
          <w:p w14:paraId="7773EECD" w14:textId="77777777" w:rsidR="00FF7F39" w:rsidRPr="00651A0C" w:rsidRDefault="00FF7F39" w:rsidP="00AB4789">
            <w:pPr>
              <w:overflowPunct w:val="0"/>
              <w:autoSpaceDE w:val="0"/>
              <w:autoSpaceDN w:val="0"/>
              <w:adjustRightInd w:val="0"/>
              <w:jc w:val="left"/>
              <w:textAlignment w:val="baseline"/>
              <w:rPr>
                <w:sz w:val="16"/>
                <w:szCs w:val="16"/>
              </w:rPr>
            </w:pPr>
            <w:r w:rsidRPr="00651A0C">
              <w:rPr>
                <w:b w:val="0"/>
                <w:bCs w:val="0"/>
                <w:sz w:val="16"/>
                <w:szCs w:val="16"/>
              </w:rPr>
              <w:t>CNN-</w:t>
            </w:r>
            <w:proofErr w:type="spellStart"/>
            <w:r w:rsidRPr="00651A0C">
              <w:rPr>
                <w:b w:val="0"/>
                <w:bCs w:val="0"/>
                <w:sz w:val="16"/>
                <w:szCs w:val="16"/>
              </w:rPr>
              <w:t>Adaboost</w:t>
            </w:r>
            <w:proofErr w:type="spellEnd"/>
          </w:p>
        </w:tc>
        <w:tc>
          <w:tcPr>
            <w:tcW w:w="1220" w:type="dxa"/>
          </w:tcPr>
          <w:p w14:paraId="359D30B3" w14:textId="77777777" w:rsidR="00FF7F39" w:rsidRPr="00651A0C" w:rsidRDefault="00FF7F39" w:rsidP="00AB4789">
            <w:pPr>
              <w:overflowPunct w:val="0"/>
              <w:autoSpaceDE w:val="0"/>
              <w:autoSpaceDN w:val="0"/>
              <w:adjustRightInd w:val="0"/>
              <w:jc w:val="left"/>
              <w:textAlignment w:val="baseline"/>
              <w:cnfStyle w:val="000000000000" w:firstRow="0" w:lastRow="0" w:firstColumn="0" w:lastColumn="0" w:oddVBand="0" w:evenVBand="0" w:oddHBand="0" w:evenHBand="0" w:firstRowFirstColumn="0" w:firstRowLastColumn="0" w:lastRowFirstColumn="0" w:lastRowLastColumn="0"/>
              <w:rPr>
                <w:sz w:val="16"/>
                <w:szCs w:val="16"/>
              </w:rPr>
            </w:pPr>
            <w:r w:rsidRPr="00651A0C">
              <w:rPr>
                <w:sz w:val="16"/>
                <w:szCs w:val="16"/>
              </w:rPr>
              <w:t>72</w:t>
            </w:r>
          </w:p>
        </w:tc>
        <w:tc>
          <w:tcPr>
            <w:tcW w:w="978" w:type="dxa"/>
          </w:tcPr>
          <w:p w14:paraId="6A62112D" w14:textId="77777777" w:rsidR="00FF7F39" w:rsidRPr="00651A0C" w:rsidRDefault="00FF7F39" w:rsidP="00AB4789">
            <w:pPr>
              <w:overflowPunct w:val="0"/>
              <w:autoSpaceDE w:val="0"/>
              <w:autoSpaceDN w:val="0"/>
              <w:adjustRightInd w:val="0"/>
              <w:jc w:val="left"/>
              <w:textAlignment w:val="baseline"/>
              <w:cnfStyle w:val="000000000000" w:firstRow="0" w:lastRow="0" w:firstColumn="0" w:lastColumn="0" w:oddVBand="0" w:evenVBand="0" w:oddHBand="0" w:evenHBand="0" w:firstRowFirstColumn="0" w:firstRowLastColumn="0" w:lastRowFirstColumn="0" w:lastRowLastColumn="0"/>
              <w:rPr>
                <w:sz w:val="16"/>
                <w:szCs w:val="16"/>
              </w:rPr>
            </w:pPr>
            <w:r w:rsidRPr="00651A0C">
              <w:rPr>
                <w:sz w:val="16"/>
                <w:szCs w:val="16"/>
              </w:rPr>
              <w:t>71</w:t>
            </w:r>
          </w:p>
        </w:tc>
        <w:tc>
          <w:tcPr>
            <w:tcW w:w="1171" w:type="dxa"/>
          </w:tcPr>
          <w:p w14:paraId="4F39D67F" w14:textId="77777777" w:rsidR="00FF7F39" w:rsidRPr="00651A0C" w:rsidRDefault="00FF7F39" w:rsidP="00AB4789">
            <w:pPr>
              <w:overflowPunct w:val="0"/>
              <w:autoSpaceDE w:val="0"/>
              <w:autoSpaceDN w:val="0"/>
              <w:adjustRightInd w:val="0"/>
              <w:jc w:val="left"/>
              <w:textAlignment w:val="baseline"/>
              <w:cnfStyle w:val="000000000000" w:firstRow="0" w:lastRow="0" w:firstColumn="0" w:lastColumn="0" w:oddVBand="0" w:evenVBand="0" w:oddHBand="0" w:evenHBand="0" w:firstRowFirstColumn="0" w:firstRowLastColumn="0" w:lastRowFirstColumn="0" w:lastRowLastColumn="0"/>
              <w:rPr>
                <w:sz w:val="16"/>
                <w:szCs w:val="16"/>
              </w:rPr>
            </w:pPr>
            <w:r w:rsidRPr="00651A0C">
              <w:rPr>
                <w:sz w:val="16"/>
                <w:szCs w:val="16"/>
              </w:rPr>
              <w:t>71</w:t>
            </w:r>
          </w:p>
        </w:tc>
      </w:tr>
      <w:tr w:rsidR="00FF7F39" w:rsidRPr="00651A0C" w14:paraId="1A57AD9E" w14:textId="77777777" w:rsidTr="008C1010">
        <w:trPr>
          <w:trHeight w:val="20"/>
          <w:jc w:val="center"/>
        </w:trPr>
        <w:tc>
          <w:tcPr>
            <w:cnfStyle w:val="001000000000" w:firstRow="0" w:lastRow="0" w:firstColumn="1" w:lastColumn="0" w:oddVBand="0" w:evenVBand="0" w:oddHBand="0" w:evenHBand="0" w:firstRowFirstColumn="0" w:firstRowLastColumn="0" w:lastRowFirstColumn="0" w:lastRowLastColumn="0"/>
            <w:tcW w:w="1507" w:type="dxa"/>
          </w:tcPr>
          <w:p w14:paraId="411E5C4E" w14:textId="77777777" w:rsidR="00FF7F39" w:rsidRPr="00651A0C" w:rsidRDefault="00FF7F39" w:rsidP="00AB4789">
            <w:pPr>
              <w:overflowPunct w:val="0"/>
              <w:autoSpaceDE w:val="0"/>
              <w:autoSpaceDN w:val="0"/>
              <w:adjustRightInd w:val="0"/>
              <w:jc w:val="left"/>
              <w:textAlignment w:val="baseline"/>
              <w:rPr>
                <w:sz w:val="16"/>
                <w:szCs w:val="16"/>
              </w:rPr>
            </w:pPr>
            <w:r w:rsidRPr="00651A0C">
              <w:rPr>
                <w:b w:val="0"/>
                <w:bCs w:val="0"/>
                <w:sz w:val="16"/>
                <w:szCs w:val="16"/>
              </w:rPr>
              <w:t>LFOA-</w:t>
            </w:r>
            <w:proofErr w:type="spellStart"/>
            <w:r w:rsidRPr="00651A0C">
              <w:rPr>
                <w:b w:val="0"/>
                <w:bCs w:val="0"/>
                <w:sz w:val="16"/>
                <w:szCs w:val="16"/>
              </w:rPr>
              <w:t>DeepCyberIDS</w:t>
            </w:r>
            <w:proofErr w:type="spellEnd"/>
          </w:p>
        </w:tc>
        <w:tc>
          <w:tcPr>
            <w:tcW w:w="1220" w:type="dxa"/>
          </w:tcPr>
          <w:p w14:paraId="44C7F460" w14:textId="77777777" w:rsidR="00FF7F39" w:rsidRPr="00651A0C" w:rsidRDefault="00FF7F39" w:rsidP="00AB4789">
            <w:pPr>
              <w:overflowPunct w:val="0"/>
              <w:autoSpaceDE w:val="0"/>
              <w:autoSpaceDN w:val="0"/>
              <w:adjustRightInd w:val="0"/>
              <w:jc w:val="left"/>
              <w:textAlignment w:val="baseline"/>
              <w:cnfStyle w:val="000000000000" w:firstRow="0" w:lastRow="0" w:firstColumn="0" w:lastColumn="0" w:oddVBand="0" w:evenVBand="0" w:oddHBand="0" w:evenHBand="0" w:firstRowFirstColumn="0" w:firstRowLastColumn="0" w:lastRowFirstColumn="0" w:lastRowLastColumn="0"/>
              <w:rPr>
                <w:sz w:val="16"/>
                <w:szCs w:val="16"/>
              </w:rPr>
            </w:pPr>
            <w:r w:rsidRPr="00651A0C">
              <w:rPr>
                <w:sz w:val="16"/>
                <w:szCs w:val="16"/>
              </w:rPr>
              <w:t>100</w:t>
            </w:r>
          </w:p>
        </w:tc>
        <w:tc>
          <w:tcPr>
            <w:tcW w:w="978" w:type="dxa"/>
          </w:tcPr>
          <w:p w14:paraId="45F6F120" w14:textId="77777777" w:rsidR="00FF7F39" w:rsidRPr="00651A0C" w:rsidRDefault="00FF7F39" w:rsidP="00AB4789">
            <w:pPr>
              <w:overflowPunct w:val="0"/>
              <w:autoSpaceDE w:val="0"/>
              <w:autoSpaceDN w:val="0"/>
              <w:adjustRightInd w:val="0"/>
              <w:jc w:val="left"/>
              <w:textAlignment w:val="baseline"/>
              <w:cnfStyle w:val="000000000000" w:firstRow="0" w:lastRow="0" w:firstColumn="0" w:lastColumn="0" w:oddVBand="0" w:evenVBand="0" w:oddHBand="0" w:evenHBand="0" w:firstRowFirstColumn="0" w:firstRowLastColumn="0" w:lastRowFirstColumn="0" w:lastRowLastColumn="0"/>
              <w:rPr>
                <w:sz w:val="16"/>
                <w:szCs w:val="16"/>
              </w:rPr>
            </w:pPr>
            <w:r w:rsidRPr="00651A0C">
              <w:rPr>
                <w:sz w:val="16"/>
                <w:szCs w:val="16"/>
              </w:rPr>
              <w:t>99</w:t>
            </w:r>
          </w:p>
        </w:tc>
        <w:tc>
          <w:tcPr>
            <w:tcW w:w="1171" w:type="dxa"/>
          </w:tcPr>
          <w:p w14:paraId="2D8D21D5" w14:textId="77777777" w:rsidR="00FF7F39" w:rsidRPr="00651A0C" w:rsidRDefault="00FF7F39" w:rsidP="00AB4789">
            <w:pPr>
              <w:overflowPunct w:val="0"/>
              <w:autoSpaceDE w:val="0"/>
              <w:autoSpaceDN w:val="0"/>
              <w:adjustRightInd w:val="0"/>
              <w:jc w:val="left"/>
              <w:textAlignment w:val="baseline"/>
              <w:cnfStyle w:val="000000000000" w:firstRow="0" w:lastRow="0" w:firstColumn="0" w:lastColumn="0" w:oddVBand="0" w:evenVBand="0" w:oddHBand="0" w:evenHBand="0" w:firstRowFirstColumn="0" w:firstRowLastColumn="0" w:lastRowFirstColumn="0" w:lastRowLastColumn="0"/>
              <w:rPr>
                <w:sz w:val="16"/>
                <w:szCs w:val="16"/>
              </w:rPr>
            </w:pPr>
            <w:r w:rsidRPr="00651A0C">
              <w:rPr>
                <w:sz w:val="16"/>
                <w:szCs w:val="16"/>
              </w:rPr>
              <w:t>99</w:t>
            </w:r>
          </w:p>
        </w:tc>
      </w:tr>
    </w:tbl>
    <w:p w14:paraId="30AC3395" w14:textId="77777777" w:rsidR="00FF7F39" w:rsidRPr="00651A0C" w:rsidRDefault="00FF7F39" w:rsidP="00FF7F39">
      <w:pPr>
        <w:pStyle w:val="tablehead"/>
      </w:pPr>
      <w:r w:rsidRPr="00651A0C">
        <w:t>Ablation Study on NSL-KDD</w:t>
      </w:r>
    </w:p>
    <w:tbl>
      <w:tblPr>
        <w:tblStyle w:val="PlainTable41"/>
        <w:tblW w:w="4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2"/>
        <w:gridCol w:w="901"/>
        <w:gridCol w:w="517"/>
        <w:gridCol w:w="596"/>
      </w:tblGrid>
      <w:tr w:rsidR="00FF7F39" w:rsidRPr="00651A0C" w14:paraId="5C001550" w14:textId="77777777" w:rsidTr="00AB4789">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5943A2E9" w14:textId="77777777" w:rsidR="00FF7F39" w:rsidRPr="00651A0C" w:rsidRDefault="00FF7F39" w:rsidP="00AB4789">
            <w:pPr>
              <w:pStyle w:val="tablecolhead"/>
              <w:rPr>
                <w:lang w:val="it-IT"/>
              </w:rPr>
            </w:pPr>
            <w:r w:rsidRPr="00651A0C">
              <w:rPr>
                <w:b/>
                <w:bCs/>
              </w:rPr>
              <w:t>Model</w:t>
            </w:r>
          </w:p>
        </w:tc>
        <w:tc>
          <w:tcPr>
            <w:tcW w:w="0" w:type="auto"/>
          </w:tcPr>
          <w:p w14:paraId="12CD9EF0" w14:textId="77777777" w:rsidR="00FF7F39" w:rsidRPr="00651A0C" w:rsidRDefault="00FF7F39" w:rsidP="00AB4789">
            <w:pPr>
              <w:pStyle w:val="tablecolhead"/>
              <w:cnfStyle w:val="100000000000" w:firstRow="1" w:lastRow="0" w:firstColumn="0" w:lastColumn="0" w:oddVBand="0" w:evenVBand="0" w:oddHBand="0" w:evenHBand="0" w:firstRowFirstColumn="0" w:firstRowLastColumn="0" w:lastRowFirstColumn="0" w:lastRowLastColumn="0"/>
              <w:rPr>
                <w:lang w:val="it-IT"/>
              </w:rPr>
            </w:pPr>
            <w:r w:rsidRPr="00651A0C">
              <w:rPr>
                <w:b/>
                <w:bCs/>
                <w:lang w:val="it-IT"/>
              </w:rPr>
              <w:t>Accuracy</w:t>
            </w:r>
          </w:p>
        </w:tc>
        <w:tc>
          <w:tcPr>
            <w:tcW w:w="0" w:type="auto"/>
          </w:tcPr>
          <w:p w14:paraId="75570BF1" w14:textId="77777777" w:rsidR="00FF7F39" w:rsidRPr="00651A0C" w:rsidRDefault="00FF7F39" w:rsidP="00AB4789">
            <w:pPr>
              <w:pStyle w:val="tablecolhead"/>
              <w:cnfStyle w:val="100000000000" w:firstRow="1" w:lastRow="0" w:firstColumn="0" w:lastColumn="0" w:oddVBand="0" w:evenVBand="0" w:oddHBand="0" w:evenHBand="0" w:firstRowFirstColumn="0" w:firstRowLastColumn="0" w:lastRowFirstColumn="0" w:lastRowLastColumn="0"/>
              <w:rPr>
                <w:lang w:val="it-IT"/>
              </w:rPr>
            </w:pPr>
            <w:r w:rsidRPr="00651A0C">
              <w:rPr>
                <w:b/>
                <w:bCs/>
                <w:lang w:val="it-IT"/>
              </w:rPr>
              <w:t>F1</w:t>
            </w:r>
          </w:p>
        </w:tc>
        <w:tc>
          <w:tcPr>
            <w:tcW w:w="0" w:type="auto"/>
          </w:tcPr>
          <w:p w14:paraId="27720394" w14:textId="77777777" w:rsidR="00FF7F39" w:rsidRPr="00651A0C" w:rsidRDefault="00FF7F39" w:rsidP="00AB4789">
            <w:pPr>
              <w:pStyle w:val="tablecolhead"/>
              <w:cnfStyle w:val="100000000000" w:firstRow="1" w:lastRow="0" w:firstColumn="0" w:lastColumn="0" w:oddVBand="0" w:evenVBand="0" w:oddHBand="0" w:evenHBand="0" w:firstRowFirstColumn="0" w:firstRowLastColumn="0" w:lastRowFirstColumn="0" w:lastRowLastColumn="0"/>
              <w:rPr>
                <w:lang w:val="it-IT"/>
              </w:rPr>
            </w:pPr>
            <w:r w:rsidRPr="00651A0C">
              <w:rPr>
                <w:b/>
                <w:bCs/>
                <w:lang w:val="it-IT"/>
              </w:rPr>
              <w:t>Time</w:t>
            </w:r>
          </w:p>
        </w:tc>
      </w:tr>
      <w:tr w:rsidR="00FF7F39" w:rsidRPr="00651A0C" w14:paraId="36C3B61A" w14:textId="77777777" w:rsidTr="00AB4789">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0A3E8205" w14:textId="77777777" w:rsidR="00FF7F39" w:rsidRPr="00651A0C" w:rsidRDefault="00FF7F39" w:rsidP="00AB4789">
            <w:pPr>
              <w:overflowPunct w:val="0"/>
              <w:autoSpaceDE w:val="0"/>
              <w:autoSpaceDN w:val="0"/>
              <w:adjustRightInd w:val="0"/>
              <w:jc w:val="left"/>
              <w:textAlignment w:val="baseline"/>
              <w:rPr>
                <w:sz w:val="16"/>
                <w:szCs w:val="16"/>
                <w:lang w:val="it-IT"/>
              </w:rPr>
            </w:pPr>
            <w:r w:rsidRPr="00651A0C">
              <w:rPr>
                <w:b w:val="0"/>
                <w:bCs w:val="0"/>
                <w:sz w:val="16"/>
                <w:szCs w:val="16"/>
              </w:rPr>
              <w:t>CNN-GRU-LSTM (no FS)</w:t>
            </w:r>
          </w:p>
        </w:tc>
        <w:tc>
          <w:tcPr>
            <w:tcW w:w="0" w:type="auto"/>
          </w:tcPr>
          <w:p w14:paraId="1B0EB922" w14:textId="77777777" w:rsidR="00FF7F39" w:rsidRPr="00651A0C" w:rsidRDefault="00FF7F39" w:rsidP="00AB4789">
            <w:pPr>
              <w:overflowPunct w:val="0"/>
              <w:autoSpaceDE w:val="0"/>
              <w:autoSpaceDN w:val="0"/>
              <w:adjustRightInd w:val="0"/>
              <w:jc w:val="left"/>
              <w:textAlignment w:val="baseline"/>
              <w:cnfStyle w:val="000000000000" w:firstRow="0" w:lastRow="0" w:firstColumn="0" w:lastColumn="0" w:oddVBand="0" w:evenVBand="0" w:oddHBand="0" w:evenHBand="0" w:firstRowFirstColumn="0" w:firstRowLastColumn="0" w:lastRowFirstColumn="0" w:lastRowLastColumn="0"/>
              <w:rPr>
                <w:sz w:val="16"/>
                <w:szCs w:val="16"/>
                <w:lang w:val="it-IT"/>
              </w:rPr>
            </w:pPr>
            <w:r w:rsidRPr="00651A0C">
              <w:rPr>
                <w:sz w:val="16"/>
                <w:szCs w:val="16"/>
                <w:lang w:val="it-IT"/>
              </w:rPr>
              <w:t>98.9</w:t>
            </w:r>
          </w:p>
        </w:tc>
        <w:tc>
          <w:tcPr>
            <w:tcW w:w="0" w:type="auto"/>
          </w:tcPr>
          <w:p w14:paraId="1EE1137D" w14:textId="77777777" w:rsidR="00FF7F39" w:rsidRPr="00651A0C" w:rsidRDefault="00FF7F39" w:rsidP="00AB4789">
            <w:pPr>
              <w:overflowPunct w:val="0"/>
              <w:autoSpaceDE w:val="0"/>
              <w:autoSpaceDN w:val="0"/>
              <w:adjustRightInd w:val="0"/>
              <w:jc w:val="left"/>
              <w:textAlignment w:val="baseline"/>
              <w:cnfStyle w:val="000000000000" w:firstRow="0" w:lastRow="0" w:firstColumn="0" w:lastColumn="0" w:oddVBand="0" w:evenVBand="0" w:oddHBand="0" w:evenHBand="0" w:firstRowFirstColumn="0" w:firstRowLastColumn="0" w:lastRowFirstColumn="0" w:lastRowLastColumn="0"/>
              <w:rPr>
                <w:sz w:val="16"/>
                <w:szCs w:val="16"/>
                <w:lang w:val="it-IT"/>
              </w:rPr>
            </w:pPr>
            <w:r w:rsidRPr="00651A0C">
              <w:rPr>
                <w:sz w:val="16"/>
                <w:szCs w:val="16"/>
              </w:rPr>
              <w:t>0.98</w:t>
            </w:r>
          </w:p>
        </w:tc>
        <w:tc>
          <w:tcPr>
            <w:tcW w:w="0" w:type="auto"/>
          </w:tcPr>
          <w:p w14:paraId="3BB5567C" w14:textId="77777777" w:rsidR="00FF7F39" w:rsidRPr="00651A0C" w:rsidRDefault="00FF7F39" w:rsidP="00AB4789">
            <w:pPr>
              <w:overflowPunct w:val="0"/>
              <w:autoSpaceDE w:val="0"/>
              <w:autoSpaceDN w:val="0"/>
              <w:adjustRightInd w:val="0"/>
              <w:jc w:val="left"/>
              <w:textAlignment w:val="baseline"/>
              <w:cnfStyle w:val="000000000000" w:firstRow="0" w:lastRow="0" w:firstColumn="0" w:lastColumn="0" w:oddVBand="0" w:evenVBand="0" w:oddHBand="0" w:evenHBand="0" w:firstRowFirstColumn="0" w:firstRowLastColumn="0" w:lastRowFirstColumn="0" w:lastRowLastColumn="0"/>
              <w:rPr>
                <w:sz w:val="16"/>
                <w:szCs w:val="16"/>
                <w:lang w:val="it-IT"/>
              </w:rPr>
            </w:pPr>
            <w:r w:rsidRPr="00651A0C">
              <w:rPr>
                <w:sz w:val="16"/>
                <w:szCs w:val="16"/>
                <w:lang w:val="it-IT"/>
              </w:rPr>
              <w:t>27s</w:t>
            </w:r>
          </w:p>
        </w:tc>
      </w:tr>
      <w:tr w:rsidR="00FF7F39" w:rsidRPr="00651A0C" w14:paraId="31E5DCCD" w14:textId="77777777" w:rsidTr="00AB4789">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0D2DE23C" w14:textId="77777777" w:rsidR="00FF7F39" w:rsidRPr="00651A0C" w:rsidRDefault="00FF7F39" w:rsidP="00AB4789">
            <w:pPr>
              <w:overflowPunct w:val="0"/>
              <w:autoSpaceDE w:val="0"/>
              <w:autoSpaceDN w:val="0"/>
              <w:adjustRightInd w:val="0"/>
              <w:jc w:val="left"/>
              <w:textAlignment w:val="baseline"/>
              <w:rPr>
                <w:sz w:val="16"/>
                <w:szCs w:val="16"/>
                <w:lang w:val="it-IT"/>
              </w:rPr>
            </w:pPr>
            <w:r w:rsidRPr="00651A0C">
              <w:rPr>
                <w:b w:val="0"/>
                <w:bCs w:val="0"/>
                <w:sz w:val="16"/>
                <w:szCs w:val="16"/>
                <w:lang w:val="it-IT"/>
              </w:rPr>
              <w:t>CNN-GRU-LSTM + PCA</w:t>
            </w:r>
          </w:p>
        </w:tc>
        <w:tc>
          <w:tcPr>
            <w:tcW w:w="0" w:type="auto"/>
          </w:tcPr>
          <w:p w14:paraId="344CC2A8" w14:textId="77777777" w:rsidR="00FF7F39" w:rsidRPr="00651A0C" w:rsidRDefault="00FF7F39" w:rsidP="00AB4789">
            <w:pPr>
              <w:overflowPunct w:val="0"/>
              <w:autoSpaceDE w:val="0"/>
              <w:autoSpaceDN w:val="0"/>
              <w:adjustRightInd w:val="0"/>
              <w:jc w:val="left"/>
              <w:textAlignment w:val="baseline"/>
              <w:cnfStyle w:val="000000000000" w:firstRow="0" w:lastRow="0" w:firstColumn="0" w:lastColumn="0" w:oddVBand="0" w:evenVBand="0" w:oddHBand="0" w:evenHBand="0" w:firstRowFirstColumn="0" w:firstRowLastColumn="0" w:lastRowFirstColumn="0" w:lastRowLastColumn="0"/>
              <w:rPr>
                <w:sz w:val="16"/>
                <w:szCs w:val="16"/>
                <w:lang w:val="it-IT"/>
              </w:rPr>
            </w:pPr>
            <w:r w:rsidRPr="00651A0C">
              <w:rPr>
                <w:sz w:val="16"/>
                <w:szCs w:val="16"/>
                <w:lang w:val="it-IT"/>
              </w:rPr>
              <w:t>99.1</w:t>
            </w:r>
          </w:p>
        </w:tc>
        <w:tc>
          <w:tcPr>
            <w:tcW w:w="0" w:type="auto"/>
          </w:tcPr>
          <w:p w14:paraId="7FD47CF8" w14:textId="77777777" w:rsidR="00FF7F39" w:rsidRPr="00651A0C" w:rsidRDefault="00FF7F39" w:rsidP="00AB4789">
            <w:pPr>
              <w:overflowPunct w:val="0"/>
              <w:autoSpaceDE w:val="0"/>
              <w:autoSpaceDN w:val="0"/>
              <w:adjustRightInd w:val="0"/>
              <w:jc w:val="left"/>
              <w:textAlignment w:val="baseline"/>
              <w:cnfStyle w:val="000000000000" w:firstRow="0" w:lastRow="0" w:firstColumn="0" w:lastColumn="0" w:oddVBand="0" w:evenVBand="0" w:oddHBand="0" w:evenHBand="0" w:firstRowFirstColumn="0" w:firstRowLastColumn="0" w:lastRowFirstColumn="0" w:lastRowLastColumn="0"/>
              <w:rPr>
                <w:sz w:val="16"/>
                <w:szCs w:val="16"/>
                <w:lang w:val="it-IT"/>
              </w:rPr>
            </w:pPr>
            <w:r w:rsidRPr="00651A0C">
              <w:rPr>
                <w:sz w:val="16"/>
                <w:szCs w:val="16"/>
              </w:rPr>
              <w:t>0.99</w:t>
            </w:r>
          </w:p>
        </w:tc>
        <w:tc>
          <w:tcPr>
            <w:tcW w:w="0" w:type="auto"/>
          </w:tcPr>
          <w:p w14:paraId="15CB4369" w14:textId="77777777" w:rsidR="00FF7F39" w:rsidRPr="00651A0C" w:rsidRDefault="00FF7F39" w:rsidP="00AB4789">
            <w:pPr>
              <w:overflowPunct w:val="0"/>
              <w:autoSpaceDE w:val="0"/>
              <w:autoSpaceDN w:val="0"/>
              <w:adjustRightInd w:val="0"/>
              <w:jc w:val="left"/>
              <w:textAlignment w:val="baseline"/>
              <w:cnfStyle w:val="000000000000" w:firstRow="0" w:lastRow="0" w:firstColumn="0" w:lastColumn="0" w:oddVBand="0" w:evenVBand="0" w:oddHBand="0" w:evenHBand="0" w:firstRowFirstColumn="0" w:firstRowLastColumn="0" w:lastRowFirstColumn="0" w:lastRowLastColumn="0"/>
              <w:rPr>
                <w:sz w:val="16"/>
                <w:szCs w:val="16"/>
                <w:lang w:val="it-IT"/>
              </w:rPr>
            </w:pPr>
            <w:r w:rsidRPr="00651A0C">
              <w:rPr>
                <w:sz w:val="16"/>
                <w:szCs w:val="16"/>
                <w:lang w:val="it-IT"/>
              </w:rPr>
              <w:t>21s</w:t>
            </w:r>
          </w:p>
        </w:tc>
      </w:tr>
      <w:tr w:rsidR="00FF7F39" w:rsidRPr="00651A0C" w14:paraId="6240F682" w14:textId="77777777" w:rsidTr="00AB4789">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5A546D27" w14:textId="77777777" w:rsidR="00FF7F39" w:rsidRPr="00651A0C" w:rsidRDefault="00FF7F39" w:rsidP="00AB4789">
            <w:pPr>
              <w:overflowPunct w:val="0"/>
              <w:autoSpaceDE w:val="0"/>
              <w:autoSpaceDN w:val="0"/>
              <w:adjustRightInd w:val="0"/>
              <w:jc w:val="left"/>
              <w:textAlignment w:val="baseline"/>
              <w:rPr>
                <w:sz w:val="16"/>
                <w:szCs w:val="16"/>
                <w:lang w:val="it-IT"/>
              </w:rPr>
            </w:pPr>
            <w:r w:rsidRPr="00651A0C">
              <w:rPr>
                <w:b w:val="0"/>
                <w:bCs w:val="0"/>
                <w:sz w:val="16"/>
                <w:szCs w:val="16"/>
                <w:lang w:val="it-IT"/>
              </w:rPr>
              <w:t>CNN-GRU-LSTM + GWO</w:t>
            </w:r>
          </w:p>
        </w:tc>
        <w:tc>
          <w:tcPr>
            <w:tcW w:w="0" w:type="auto"/>
          </w:tcPr>
          <w:p w14:paraId="73EC5259" w14:textId="77777777" w:rsidR="00FF7F39" w:rsidRPr="00651A0C" w:rsidRDefault="00FF7F39" w:rsidP="00AB4789">
            <w:pPr>
              <w:overflowPunct w:val="0"/>
              <w:autoSpaceDE w:val="0"/>
              <w:autoSpaceDN w:val="0"/>
              <w:adjustRightInd w:val="0"/>
              <w:jc w:val="left"/>
              <w:textAlignment w:val="baseline"/>
              <w:cnfStyle w:val="000000000000" w:firstRow="0" w:lastRow="0" w:firstColumn="0" w:lastColumn="0" w:oddVBand="0" w:evenVBand="0" w:oddHBand="0" w:evenHBand="0" w:firstRowFirstColumn="0" w:firstRowLastColumn="0" w:lastRowFirstColumn="0" w:lastRowLastColumn="0"/>
              <w:rPr>
                <w:sz w:val="16"/>
                <w:szCs w:val="16"/>
                <w:lang w:val="it-IT"/>
              </w:rPr>
            </w:pPr>
            <w:r w:rsidRPr="00651A0C">
              <w:rPr>
                <w:sz w:val="16"/>
                <w:szCs w:val="16"/>
                <w:lang w:val="it-IT"/>
              </w:rPr>
              <w:t>99.4</w:t>
            </w:r>
          </w:p>
        </w:tc>
        <w:tc>
          <w:tcPr>
            <w:tcW w:w="0" w:type="auto"/>
          </w:tcPr>
          <w:p w14:paraId="4C2010B9" w14:textId="77777777" w:rsidR="00FF7F39" w:rsidRPr="00651A0C" w:rsidRDefault="00FF7F39" w:rsidP="00AB4789">
            <w:pPr>
              <w:overflowPunct w:val="0"/>
              <w:autoSpaceDE w:val="0"/>
              <w:autoSpaceDN w:val="0"/>
              <w:adjustRightInd w:val="0"/>
              <w:jc w:val="left"/>
              <w:textAlignment w:val="baseline"/>
              <w:cnfStyle w:val="000000000000" w:firstRow="0" w:lastRow="0" w:firstColumn="0" w:lastColumn="0" w:oddVBand="0" w:evenVBand="0" w:oddHBand="0" w:evenHBand="0" w:firstRowFirstColumn="0" w:firstRowLastColumn="0" w:lastRowFirstColumn="0" w:lastRowLastColumn="0"/>
              <w:rPr>
                <w:sz w:val="16"/>
                <w:szCs w:val="16"/>
                <w:lang w:val="it-IT"/>
              </w:rPr>
            </w:pPr>
            <w:r w:rsidRPr="00651A0C">
              <w:rPr>
                <w:sz w:val="16"/>
                <w:szCs w:val="16"/>
              </w:rPr>
              <w:t>0.99</w:t>
            </w:r>
          </w:p>
        </w:tc>
        <w:tc>
          <w:tcPr>
            <w:tcW w:w="0" w:type="auto"/>
          </w:tcPr>
          <w:p w14:paraId="052E74BC" w14:textId="77777777" w:rsidR="00FF7F39" w:rsidRPr="00651A0C" w:rsidRDefault="00FF7F39" w:rsidP="00AB4789">
            <w:pPr>
              <w:overflowPunct w:val="0"/>
              <w:autoSpaceDE w:val="0"/>
              <w:autoSpaceDN w:val="0"/>
              <w:adjustRightInd w:val="0"/>
              <w:jc w:val="left"/>
              <w:textAlignment w:val="baseline"/>
              <w:cnfStyle w:val="000000000000" w:firstRow="0" w:lastRow="0" w:firstColumn="0" w:lastColumn="0" w:oddVBand="0" w:evenVBand="0" w:oddHBand="0" w:evenHBand="0" w:firstRowFirstColumn="0" w:firstRowLastColumn="0" w:lastRowFirstColumn="0" w:lastRowLastColumn="0"/>
              <w:rPr>
                <w:sz w:val="16"/>
                <w:szCs w:val="16"/>
                <w:lang w:val="it-IT"/>
              </w:rPr>
            </w:pPr>
            <w:r w:rsidRPr="00651A0C">
              <w:rPr>
                <w:sz w:val="16"/>
                <w:szCs w:val="16"/>
                <w:lang w:val="it-IT"/>
              </w:rPr>
              <w:t>18s</w:t>
            </w:r>
          </w:p>
        </w:tc>
      </w:tr>
      <w:tr w:rsidR="00FF7F39" w:rsidRPr="00651A0C" w14:paraId="5A3198DE" w14:textId="77777777" w:rsidTr="00AB4789">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713DCB7D" w14:textId="77777777" w:rsidR="00FF7F39" w:rsidRPr="00651A0C" w:rsidRDefault="00FF7F39" w:rsidP="00AB4789">
            <w:pPr>
              <w:overflowPunct w:val="0"/>
              <w:autoSpaceDE w:val="0"/>
              <w:autoSpaceDN w:val="0"/>
              <w:adjustRightInd w:val="0"/>
              <w:jc w:val="left"/>
              <w:textAlignment w:val="baseline"/>
              <w:rPr>
                <w:sz w:val="16"/>
                <w:szCs w:val="16"/>
              </w:rPr>
            </w:pPr>
            <w:r w:rsidRPr="00651A0C">
              <w:rPr>
                <w:b w:val="0"/>
                <w:bCs w:val="0"/>
                <w:sz w:val="16"/>
                <w:szCs w:val="16"/>
              </w:rPr>
              <w:t>CNN-GRU-LSTM + LFOA (proposed)</w:t>
            </w:r>
          </w:p>
        </w:tc>
        <w:tc>
          <w:tcPr>
            <w:tcW w:w="0" w:type="auto"/>
          </w:tcPr>
          <w:p w14:paraId="6AB47AAF" w14:textId="77777777" w:rsidR="00FF7F39" w:rsidRPr="00651A0C" w:rsidRDefault="00FF7F39" w:rsidP="00AB4789">
            <w:pPr>
              <w:overflowPunct w:val="0"/>
              <w:autoSpaceDE w:val="0"/>
              <w:autoSpaceDN w:val="0"/>
              <w:adjustRightInd w:val="0"/>
              <w:jc w:val="left"/>
              <w:textAlignment w:val="baseline"/>
              <w:cnfStyle w:val="000000000000" w:firstRow="0" w:lastRow="0" w:firstColumn="0" w:lastColumn="0" w:oddVBand="0" w:evenVBand="0" w:oddHBand="0" w:evenHBand="0" w:firstRowFirstColumn="0" w:firstRowLastColumn="0" w:lastRowFirstColumn="0" w:lastRowLastColumn="0"/>
              <w:rPr>
                <w:sz w:val="16"/>
                <w:szCs w:val="16"/>
                <w:lang w:val="it-IT"/>
              </w:rPr>
            </w:pPr>
            <w:r w:rsidRPr="00651A0C">
              <w:rPr>
                <w:sz w:val="16"/>
                <w:szCs w:val="16"/>
              </w:rPr>
              <w:t>99.91</w:t>
            </w:r>
          </w:p>
        </w:tc>
        <w:tc>
          <w:tcPr>
            <w:tcW w:w="0" w:type="auto"/>
          </w:tcPr>
          <w:p w14:paraId="28D38A94" w14:textId="77777777" w:rsidR="00FF7F39" w:rsidRPr="00651A0C" w:rsidRDefault="00FF7F39" w:rsidP="00AB4789">
            <w:pPr>
              <w:overflowPunct w:val="0"/>
              <w:autoSpaceDE w:val="0"/>
              <w:autoSpaceDN w:val="0"/>
              <w:adjustRightInd w:val="0"/>
              <w:jc w:val="left"/>
              <w:textAlignment w:val="baseline"/>
              <w:cnfStyle w:val="000000000000" w:firstRow="0" w:lastRow="0" w:firstColumn="0" w:lastColumn="0" w:oddVBand="0" w:evenVBand="0" w:oddHBand="0" w:evenHBand="0" w:firstRowFirstColumn="0" w:firstRowLastColumn="0" w:lastRowFirstColumn="0" w:lastRowLastColumn="0"/>
              <w:rPr>
                <w:sz w:val="16"/>
                <w:szCs w:val="16"/>
                <w:lang w:val="it-IT"/>
              </w:rPr>
            </w:pPr>
            <w:r w:rsidRPr="00651A0C">
              <w:rPr>
                <w:sz w:val="16"/>
                <w:szCs w:val="16"/>
              </w:rPr>
              <w:t>1.00</w:t>
            </w:r>
          </w:p>
        </w:tc>
        <w:tc>
          <w:tcPr>
            <w:tcW w:w="0" w:type="auto"/>
          </w:tcPr>
          <w:p w14:paraId="56782508" w14:textId="77777777" w:rsidR="00FF7F39" w:rsidRPr="00651A0C" w:rsidRDefault="00FF7F39" w:rsidP="00AB4789">
            <w:pPr>
              <w:overflowPunct w:val="0"/>
              <w:autoSpaceDE w:val="0"/>
              <w:autoSpaceDN w:val="0"/>
              <w:adjustRightInd w:val="0"/>
              <w:jc w:val="left"/>
              <w:textAlignment w:val="baseline"/>
              <w:cnfStyle w:val="000000000000" w:firstRow="0" w:lastRow="0" w:firstColumn="0" w:lastColumn="0" w:oddVBand="0" w:evenVBand="0" w:oddHBand="0" w:evenHBand="0" w:firstRowFirstColumn="0" w:firstRowLastColumn="0" w:lastRowFirstColumn="0" w:lastRowLastColumn="0"/>
              <w:rPr>
                <w:sz w:val="16"/>
                <w:szCs w:val="16"/>
                <w:lang w:val="it-IT"/>
              </w:rPr>
            </w:pPr>
            <w:r w:rsidRPr="00651A0C">
              <w:rPr>
                <w:sz w:val="16"/>
                <w:szCs w:val="16"/>
                <w:lang w:val="it-IT"/>
              </w:rPr>
              <w:t>14s</w:t>
            </w:r>
          </w:p>
        </w:tc>
      </w:tr>
    </w:tbl>
    <w:p w14:paraId="3BC26B3E" w14:textId="77777777" w:rsidR="00FF7F39" w:rsidRPr="00651A0C" w:rsidRDefault="00FF7F39" w:rsidP="00FF7F39">
      <w:pPr>
        <w:overflowPunct w:val="0"/>
        <w:autoSpaceDE w:val="0"/>
        <w:autoSpaceDN w:val="0"/>
        <w:adjustRightInd w:val="0"/>
        <w:jc w:val="both"/>
        <w:textAlignment w:val="baseline"/>
      </w:pPr>
    </w:p>
    <w:p w14:paraId="2C990743" w14:textId="77777777" w:rsidR="00FF7F39" w:rsidRPr="00651A0C" w:rsidRDefault="00FF7F39" w:rsidP="00FF7F39">
      <w:pPr>
        <w:pStyle w:val="af1"/>
      </w:pPr>
      <w:r w:rsidRPr="00651A0C">
        <w:t>This ablation investigation demonstrates that the synergistic interplay between the hybrid CNN–GRU–LSTM architecture and LFOA-based feature selection is responsible for the performance increases rather than deep learning alone.c1</w:t>
      </w:r>
    </w:p>
    <w:p w14:paraId="05B851BC" w14:textId="77777777" w:rsidR="00FF7F39" w:rsidRPr="00651A0C" w:rsidRDefault="00FF7F39" w:rsidP="00FF7F39">
      <w:pPr>
        <w:pStyle w:val="tablehead"/>
      </w:pPr>
      <w:r w:rsidRPr="00651A0C">
        <w:t>Comparison with Advanced Feature Selection Methods</w:t>
      </w:r>
    </w:p>
    <w:tbl>
      <w:tblPr>
        <w:tblStyle w:val="PlainTable41"/>
        <w:tblW w:w="4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
        <w:gridCol w:w="977"/>
        <w:gridCol w:w="977"/>
        <w:gridCol w:w="977"/>
        <w:gridCol w:w="917"/>
      </w:tblGrid>
      <w:tr w:rsidR="00FF7F39" w:rsidRPr="00651A0C" w14:paraId="0D36470A" w14:textId="77777777" w:rsidTr="00AB4789">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10" w:type="dxa"/>
          </w:tcPr>
          <w:p w14:paraId="0B245C36" w14:textId="77777777" w:rsidR="00FF7F39" w:rsidRPr="00651A0C" w:rsidRDefault="00FF7F39" w:rsidP="00AB4789">
            <w:pPr>
              <w:pStyle w:val="tablecolhead"/>
            </w:pPr>
            <w:bookmarkStart w:id="10" w:name="_Hlk227954106"/>
            <w:r w:rsidRPr="00651A0C">
              <w:rPr>
                <w:b/>
                <w:bCs/>
              </w:rPr>
              <w:t>Feature Selection Method</w:t>
            </w:r>
          </w:p>
        </w:tc>
        <w:tc>
          <w:tcPr>
            <w:tcW w:w="830" w:type="dxa"/>
          </w:tcPr>
          <w:p w14:paraId="0CF23EF7" w14:textId="77777777" w:rsidR="00FF7F39" w:rsidRPr="00651A0C" w:rsidRDefault="00FF7F39" w:rsidP="00AB4789">
            <w:pPr>
              <w:pStyle w:val="tablecolhead"/>
              <w:cnfStyle w:val="100000000000" w:firstRow="1" w:lastRow="0" w:firstColumn="0" w:lastColumn="0" w:oddVBand="0" w:evenVBand="0" w:oddHBand="0" w:evenHBand="0" w:firstRowFirstColumn="0" w:firstRowLastColumn="0" w:lastRowFirstColumn="0" w:lastRowLastColumn="0"/>
            </w:pPr>
            <w:r w:rsidRPr="00651A0C">
              <w:rPr>
                <w:b/>
                <w:bCs/>
              </w:rPr>
              <w:t>Classifier</w:t>
            </w:r>
          </w:p>
        </w:tc>
        <w:tc>
          <w:tcPr>
            <w:tcW w:w="829" w:type="dxa"/>
          </w:tcPr>
          <w:p w14:paraId="446637D0" w14:textId="77777777" w:rsidR="00FF7F39" w:rsidRPr="00651A0C" w:rsidRDefault="00FF7F39" w:rsidP="00AB4789">
            <w:pPr>
              <w:pStyle w:val="tablecolhead"/>
              <w:cnfStyle w:val="100000000000" w:firstRow="1" w:lastRow="0" w:firstColumn="0" w:lastColumn="0" w:oddVBand="0" w:evenVBand="0" w:oddHBand="0" w:evenHBand="0" w:firstRowFirstColumn="0" w:firstRowLastColumn="0" w:lastRowFirstColumn="0" w:lastRowLastColumn="0"/>
            </w:pPr>
            <w:r w:rsidRPr="00651A0C">
              <w:rPr>
                <w:b/>
                <w:bCs/>
              </w:rPr>
              <w:t>NSL-KDD Accuracy (%)</w:t>
            </w:r>
          </w:p>
        </w:tc>
        <w:tc>
          <w:tcPr>
            <w:tcW w:w="829" w:type="dxa"/>
          </w:tcPr>
          <w:p w14:paraId="2077F53D" w14:textId="77777777" w:rsidR="00FF7F39" w:rsidRPr="00651A0C" w:rsidRDefault="00FF7F39" w:rsidP="00AB4789">
            <w:pPr>
              <w:pStyle w:val="tablecolhead"/>
              <w:cnfStyle w:val="100000000000" w:firstRow="1" w:lastRow="0" w:firstColumn="0" w:lastColumn="0" w:oddVBand="0" w:evenVBand="0" w:oddHBand="0" w:evenHBand="0" w:firstRowFirstColumn="0" w:firstRowLastColumn="0" w:lastRowFirstColumn="0" w:lastRowLastColumn="0"/>
            </w:pPr>
            <w:r w:rsidRPr="00651A0C">
              <w:rPr>
                <w:b/>
                <w:bCs/>
              </w:rPr>
              <w:t>UNSW-NB15 Accuracy (%)</w:t>
            </w:r>
          </w:p>
        </w:tc>
        <w:tc>
          <w:tcPr>
            <w:tcW w:w="768" w:type="dxa"/>
          </w:tcPr>
          <w:p w14:paraId="3507F45C" w14:textId="77777777" w:rsidR="00FF7F39" w:rsidRPr="00651A0C" w:rsidRDefault="00FF7F39" w:rsidP="00AB4789">
            <w:pPr>
              <w:pStyle w:val="tablecolhead"/>
              <w:cnfStyle w:val="100000000000" w:firstRow="1" w:lastRow="0" w:firstColumn="0" w:lastColumn="0" w:oddVBand="0" w:evenVBand="0" w:oddHBand="0" w:evenHBand="0" w:firstRowFirstColumn="0" w:firstRowLastColumn="0" w:lastRowFirstColumn="0" w:lastRowLastColumn="0"/>
            </w:pPr>
            <w:r w:rsidRPr="00651A0C">
              <w:rPr>
                <w:b/>
                <w:bCs/>
              </w:rPr>
              <w:t>Runtime</w:t>
            </w:r>
          </w:p>
        </w:tc>
      </w:tr>
      <w:tr w:rsidR="00FF7F39" w:rsidRPr="00651A0C" w14:paraId="7D7637C5" w14:textId="77777777" w:rsidTr="00AB4789">
        <w:trPr>
          <w:trHeight w:val="20"/>
          <w:jc w:val="center"/>
        </w:trPr>
        <w:tc>
          <w:tcPr>
            <w:cnfStyle w:val="001000000000" w:firstRow="0" w:lastRow="0" w:firstColumn="1" w:lastColumn="0" w:oddVBand="0" w:evenVBand="0" w:oddHBand="0" w:evenHBand="0" w:firstRowFirstColumn="0" w:firstRowLastColumn="0" w:lastRowFirstColumn="0" w:lastRowLastColumn="0"/>
            <w:tcW w:w="910" w:type="dxa"/>
          </w:tcPr>
          <w:p w14:paraId="76500766" w14:textId="77777777" w:rsidR="00FF7F39" w:rsidRPr="00651A0C" w:rsidRDefault="00FF7F39" w:rsidP="00AB4789">
            <w:pPr>
              <w:pStyle w:val="tablecopy"/>
              <w:rPr>
                <w:b w:val="0"/>
              </w:rPr>
            </w:pPr>
            <w:r w:rsidRPr="00651A0C">
              <w:rPr>
                <w:b w:val="0"/>
              </w:rPr>
              <w:t>PCA</w:t>
            </w:r>
          </w:p>
        </w:tc>
        <w:tc>
          <w:tcPr>
            <w:tcW w:w="830" w:type="dxa"/>
          </w:tcPr>
          <w:p w14:paraId="7738B9CE" w14:textId="77777777" w:rsidR="00FF7F39" w:rsidRPr="00651A0C" w:rsidRDefault="00FF7F39" w:rsidP="00AB4789">
            <w:pPr>
              <w:pStyle w:val="tablecopy"/>
              <w:cnfStyle w:val="000000000000" w:firstRow="0" w:lastRow="0" w:firstColumn="0" w:lastColumn="0" w:oddVBand="0" w:evenVBand="0" w:oddHBand="0" w:evenHBand="0" w:firstRowFirstColumn="0" w:firstRowLastColumn="0" w:lastRowFirstColumn="0" w:lastRowLastColumn="0"/>
            </w:pPr>
            <w:r w:rsidRPr="00651A0C">
              <w:t>CNN-GRU-LSTM</w:t>
            </w:r>
          </w:p>
        </w:tc>
        <w:tc>
          <w:tcPr>
            <w:tcW w:w="829" w:type="dxa"/>
          </w:tcPr>
          <w:p w14:paraId="563D0773" w14:textId="77777777" w:rsidR="00FF7F39" w:rsidRPr="00651A0C" w:rsidRDefault="00FF7F39" w:rsidP="00AB4789">
            <w:pPr>
              <w:pStyle w:val="tablecopy"/>
              <w:cnfStyle w:val="000000000000" w:firstRow="0" w:lastRow="0" w:firstColumn="0" w:lastColumn="0" w:oddVBand="0" w:evenVBand="0" w:oddHBand="0" w:evenHBand="0" w:firstRowFirstColumn="0" w:firstRowLastColumn="0" w:lastRowFirstColumn="0" w:lastRowLastColumn="0"/>
            </w:pPr>
            <w:r w:rsidRPr="00651A0C">
              <w:t>98.91</w:t>
            </w:r>
          </w:p>
        </w:tc>
        <w:tc>
          <w:tcPr>
            <w:tcW w:w="829" w:type="dxa"/>
          </w:tcPr>
          <w:p w14:paraId="7E53AB1A" w14:textId="77777777" w:rsidR="00FF7F39" w:rsidRPr="00651A0C" w:rsidRDefault="00FF7F39" w:rsidP="00AB4789">
            <w:pPr>
              <w:pStyle w:val="tablecopy"/>
              <w:cnfStyle w:val="000000000000" w:firstRow="0" w:lastRow="0" w:firstColumn="0" w:lastColumn="0" w:oddVBand="0" w:evenVBand="0" w:oddHBand="0" w:evenHBand="0" w:firstRowFirstColumn="0" w:firstRowLastColumn="0" w:lastRowFirstColumn="0" w:lastRowLastColumn="0"/>
            </w:pPr>
            <w:r w:rsidRPr="00651A0C">
              <w:t>98.45</w:t>
            </w:r>
          </w:p>
        </w:tc>
        <w:tc>
          <w:tcPr>
            <w:tcW w:w="768" w:type="dxa"/>
          </w:tcPr>
          <w:p w14:paraId="6AD80CF6" w14:textId="77777777" w:rsidR="00FF7F39" w:rsidRPr="00651A0C" w:rsidRDefault="00FF7F39" w:rsidP="00AB4789">
            <w:pPr>
              <w:pStyle w:val="tablecopy"/>
              <w:cnfStyle w:val="000000000000" w:firstRow="0" w:lastRow="0" w:firstColumn="0" w:lastColumn="0" w:oddVBand="0" w:evenVBand="0" w:oddHBand="0" w:evenHBand="0" w:firstRowFirstColumn="0" w:firstRowLastColumn="0" w:lastRowFirstColumn="0" w:lastRowLastColumn="0"/>
            </w:pPr>
            <w:r w:rsidRPr="00651A0C">
              <w:t>Medium</w:t>
            </w:r>
          </w:p>
        </w:tc>
      </w:tr>
      <w:tr w:rsidR="00FF7F39" w:rsidRPr="00651A0C" w14:paraId="01145E13" w14:textId="77777777" w:rsidTr="00AB4789">
        <w:trPr>
          <w:trHeight w:val="20"/>
          <w:jc w:val="center"/>
        </w:trPr>
        <w:tc>
          <w:tcPr>
            <w:cnfStyle w:val="001000000000" w:firstRow="0" w:lastRow="0" w:firstColumn="1" w:lastColumn="0" w:oddVBand="0" w:evenVBand="0" w:oddHBand="0" w:evenHBand="0" w:firstRowFirstColumn="0" w:firstRowLastColumn="0" w:lastRowFirstColumn="0" w:lastRowLastColumn="0"/>
            <w:tcW w:w="910" w:type="dxa"/>
          </w:tcPr>
          <w:p w14:paraId="3B466AE4" w14:textId="77777777" w:rsidR="00FF7F39" w:rsidRPr="00651A0C" w:rsidRDefault="00FF7F39" w:rsidP="00AB4789">
            <w:pPr>
              <w:pStyle w:val="tablecopy"/>
              <w:rPr>
                <w:b w:val="0"/>
              </w:rPr>
            </w:pPr>
            <w:r w:rsidRPr="00651A0C">
              <w:rPr>
                <w:b w:val="0"/>
              </w:rPr>
              <w:t>GA</w:t>
            </w:r>
          </w:p>
        </w:tc>
        <w:tc>
          <w:tcPr>
            <w:tcW w:w="830" w:type="dxa"/>
          </w:tcPr>
          <w:p w14:paraId="177F7D14" w14:textId="77777777" w:rsidR="00FF7F39" w:rsidRPr="00651A0C" w:rsidRDefault="00FF7F39" w:rsidP="00AB4789">
            <w:pPr>
              <w:pStyle w:val="tablecopy"/>
              <w:cnfStyle w:val="000000000000" w:firstRow="0" w:lastRow="0" w:firstColumn="0" w:lastColumn="0" w:oddVBand="0" w:evenVBand="0" w:oddHBand="0" w:evenHBand="0" w:firstRowFirstColumn="0" w:firstRowLastColumn="0" w:lastRowFirstColumn="0" w:lastRowLastColumn="0"/>
            </w:pPr>
            <w:r w:rsidRPr="00651A0C">
              <w:t>CNN-GRU-LSTM</w:t>
            </w:r>
          </w:p>
        </w:tc>
        <w:tc>
          <w:tcPr>
            <w:tcW w:w="829" w:type="dxa"/>
          </w:tcPr>
          <w:p w14:paraId="10EE305A" w14:textId="77777777" w:rsidR="00FF7F39" w:rsidRPr="00651A0C" w:rsidRDefault="00FF7F39" w:rsidP="00AB4789">
            <w:pPr>
              <w:pStyle w:val="tablecopy"/>
              <w:cnfStyle w:val="000000000000" w:firstRow="0" w:lastRow="0" w:firstColumn="0" w:lastColumn="0" w:oddVBand="0" w:evenVBand="0" w:oddHBand="0" w:evenHBand="0" w:firstRowFirstColumn="0" w:firstRowLastColumn="0" w:lastRowFirstColumn="0" w:lastRowLastColumn="0"/>
            </w:pPr>
            <w:r w:rsidRPr="00651A0C">
              <w:t>99.12</w:t>
            </w:r>
          </w:p>
        </w:tc>
        <w:tc>
          <w:tcPr>
            <w:tcW w:w="829" w:type="dxa"/>
          </w:tcPr>
          <w:p w14:paraId="1CC19622" w14:textId="77777777" w:rsidR="00FF7F39" w:rsidRPr="00651A0C" w:rsidRDefault="00FF7F39" w:rsidP="00AB4789">
            <w:pPr>
              <w:pStyle w:val="tablecopy"/>
              <w:cnfStyle w:val="000000000000" w:firstRow="0" w:lastRow="0" w:firstColumn="0" w:lastColumn="0" w:oddVBand="0" w:evenVBand="0" w:oddHBand="0" w:evenHBand="0" w:firstRowFirstColumn="0" w:firstRowLastColumn="0" w:lastRowFirstColumn="0" w:lastRowLastColumn="0"/>
            </w:pPr>
            <w:r w:rsidRPr="00651A0C">
              <w:t>98.87</w:t>
            </w:r>
          </w:p>
        </w:tc>
        <w:tc>
          <w:tcPr>
            <w:tcW w:w="768" w:type="dxa"/>
          </w:tcPr>
          <w:p w14:paraId="49A95AFC" w14:textId="77777777" w:rsidR="00FF7F39" w:rsidRPr="00651A0C" w:rsidRDefault="00FF7F39" w:rsidP="00AB4789">
            <w:pPr>
              <w:pStyle w:val="tablecopy"/>
              <w:cnfStyle w:val="000000000000" w:firstRow="0" w:lastRow="0" w:firstColumn="0" w:lastColumn="0" w:oddVBand="0" w:evenVBand="0" w:oddHBand="0" w:evenHBand="0" w:firstRowFirstColumn="0" w:firstRowLastColumn="0" w:lastRowFirstColumn="0" w:lastRowLastColumn="0"/>
            </w:pPr>
            <w:r w:rsidRPr="00651A0C">
              <w:t>High</w:t>
            </w:r>
          </w:p>
        </w:tc>
      </w:tr>
      <w:tr w:rsidR="00FF7F39" w:rsidRPr="00651A0C" w14:paraId="1A24AA64" w14:textId="77777777" w:rsidTr="00AB4789">
        <w:trPr>
          <w:trHeight w:val="20"/>
          <w:jc w:val="center"/>
        </w:trPr>
        <w:tc>
          <w:tcPr>
            <w:cnfStyle w:val="001000000000" w:firstRow="0" w:lastRow="0" w:firstColumn="1" w:lastColumn="0" w:oddVBand="0" w:evenVBand="0" w:oddHBand="0" w:evenHBand="0" w:firstRowFirstColumn="0" w:firstRowLastColumn="0" w:lastRowFirstColumn="0" w:lastRowLastColumn="0"/>
            <w:tcW w:w="910" w:type="dxa"/>
          </w:tcPr>
          <w:p w14:paraId="0569C14B" w14:textId="77777777" w:rsidR="00FF7F39" w:rsidRPr="00651A0C" w:rsidRDefault="00FF7F39" w:rsidP="00AB4789">
            <w:pPr>
              <w:pStyle w:val="tablecopy"/>
              <w:rPr>
                <w:b w:val="0"/>
              </w:rPr>
            </w:pPr>
            <w:r w:rsidRPr="00651A0C">
              <w:rPr>
                <w:b w:val="0"/>
              </w:rPr>
              <w:t>PSO</w:t>
            </w:r>
          </w:p>
        </w:tc>
        <w:tc>
          <w:tcPr>
            <w:tcW w:w="830" w:type="dxa"/>
          </w:tcPr>
          <w:p w14:paraId="45290B2D" w14:textId="77777777" w:rsidR="00FF7F39" w:rsidRPr="00651A0C" w:rsidRDefault="00FF7F39" w:rsidP="00AB4789">
            <w:pPr>
              <w:pStyle w:val="tablecopy"/>
              <w:cnfStyle w:val="000000000000" w:firstRow="0" w:lastRow="0" w:firstColumn="0" w:lastColumn="0" w:oddVBand="0" w:evenVBand="0" w:oddHBand="0" w:evenHBand="0" w:firstRowFirstColumn="0" w:firstRowLastColumn="0" w:lastRowFirstColumn="0" w:lastRowLastColumn="0"/>
            </w:pPr>
            <w:r w:rsidRPr="00651A0C">
              <w:t>CNN-GRU-LSTM</w:t>
            </w:r>
          </w:p>
        </w:tc>
        <w:tc>
          <w:tcPr>
            <w:tcW w:w="829" w:type="dxa"/>
          </w:tcPr>
          <w:p w14:paraId="529E93C6" w14:textId="77777777" w:rsidR="00FF7F39" w:rsidRPr="00651A0C" w:rsidRDefault="00FF7F39" w:rsidP="00AB4789">
            <w:pPr>
              <w:pStyle w:val="tablecopy"/>
              <w:cnfStyle w:val="000000000000" w:firstRow="0" w:lastRow="0" w:firstColumn="0" w:lastColumn="0" w:oddVBand="0" w:evenVBand="0" w:oddHBand="0" w:evenHBand="0" w:firstRowFirstColumn="0" w:firstRowLastColumn="0" w:lastRowFirstColumn="0" w:lastRowLastColumn="0"/>
            </w:pPr>
            <w:r w:rsidRPr="00651A0C">
              <w:t>99.34</w:t>
            </w:r>
          </w:p>
        </w:tc>
        <w:tc>
          <w:tcPr>
            <w:tcW w:w="829" w:type="dxa"/>
          </w:tcPr>
          <w:p w14:paraId="2897E607" w14:textId="77777777" w:rsidR="00FF7F39" w:rsidRPr="00651A0C" w:rsidRDefault="00FF7F39" w:rsidP="00AB4789">
            <w:pPr>
              <w:pStyle w:val="tablecopy"/>
              <w:cnfStyle w:val="000000000000" w:firstRow="0" w:lastRow="0" w:firstColumn="0" w:lastColumn="0" w:oddVBand="0" w:evenVBand="0" w:oddHBand="0" w:evenHBand="0" w:firstRowFirstColumn="0" w:firstRowLastColumn="0" w:lastRowFirstColumn="0" w:lastRowLastColumn="0"/>
            </w:pPr>
            <w:r w:rsidRPr="00651A0C">
              <w:t>99.01</w:t>
            </w:r>
          </w:p>
        </w:tc>
        <w:tc>
          <w:tcPr>
            <w:tcW w:w="768" w:type="dxa"/>
          </w:tcPr>
          <w:p w14:paraId="66605EE0" w14:textId="77777777" w:rsidR="00FF7F39" w:rsidRPr="00651A0C" w:rsidRDefault="00FF7F39" w:rsidP="00AB4789">
            <w:pPr>
              <w:pStyle w:val="tablecopy"/>
              <w:cnfStyle w:val="000000000000" w:firstRow="0" w:lastRow="0" w:firstColumn="0" w:lastColumn="0" w:oddVBand="0" w:evenVBand="0" w:oddHBand="0" w:evenHBand="0" w:firstRowFirstColumn="0" w:firstRowLastColumn="0" w:lastRowFirstColumn="0" w:lastRowLastColumn="0"/>
            </w:pPr>
            <w:r w:rsidRPr="00651A0C">
              <w:t>Medium</w:t>
            </w:r>
          </w:p>
        </w:tc>
      </w:tr>
      <w:tr w:rsidR="00FF7F39" w:rsidRPr="00651A0C" w14:paraId="43A364CE" w14:textId="77777777" w:rsidTr="00AB4789">
        <w:trPr>
          <w:trHeight w:val="20"/>
          <w:jc w:val="center"/>
        </w:trPr>
        <w:tc>
          <w:tcPr>
            <w:cnfStyle w:val="001000000000" w:firstRow="0" w:lastRow="0" w:firstColumn="1" w:lastColumn="0" w:oddVBand="0" w:evenVBand="0" w:oddHBand="0" w:evenHBand="0" w:firstRowFirstColumn="0" w:firstRowLastColumn="0" w:lastRowFirstColumn="0" w:lastRowLastColumn="0"/>
            <w:tcW w:w="910" w:type="dxa"/>
          </w:tcPr>
          <w:p w14:paraId="0BA99134" w14:textId="77777777" w:rsidR="00FF7F39" w:rsidRPr="00651A0C" w:rsidRDefault="00FF7F39" w:rsidP="00AB4789">
            <w:pPr>
              <w:pStyle w:val="tablecopy"/>
              <w:rPr>
                <w:b w:val="0"/>
              </w:rPr>
            </w:pPr>
            <w:r w:rsidRPr="00651A0C">
              <w:rPr>
                <w:b w:val="0"/>
              </w:rPr>
              <w:t>GWO</w:t>
            </w:r>
          </w:p>
        </w:tc>
        <w:tc>
          <w:tcPr>
            <w:tcW w:w="830" w:type="dxa"/>
          </w:tcPr>
          <w:p w14:paraId="03342753" w14:textId="77777777" w:rsidR="00FF7F39" w:rsidRPr="00651A0C" w:rsidRDefault="00FF7F39" w:rsidP="00AB4789">
            <w:pPr>
              <w:pStyle w:val="tablecopy"/>
              <w:cnfStyle w:val="000000000000" w:firstRow="0" w:lastRow="0" w:firstColumn="0" w:lastColumn="0" w:oddVBand="0" w:evenVBand="0" w:oddHBand="0" w:evenHBand="0" w:firstRowFirstColumn="0" w:firstRowLastColumn="0" w:lastRowFirstColumn="0" w:lastRowLastColumn="0"/>
            </w:pPr>
            <w:r w:rsidRPr="00651A0C">
              <w:t>CNN-GRU-LSTM</w:t>
            </w:r>
          </w:p>
        </w:tc>
        <w:tc>
          <w:tcPr>
            <w:tcW w:w="829" w:type="dxa"/>
          </w:tcPr>
          <w:p w14:paraId="02D54DCF" w14:textId="77777777" w:rsidR="00FF7F39" w:rsidRPr="00651A0C" w:rsidRDefault="00FF7F39" w:rsidP="00AB4789">
            <w:pPr>
              <w:pStyle w:val="tablecopy"/>
              <w:cnfStyle w:val="000000000000" w:firstRow="0" w:lastRow="0" w:firstColumn="0" w:lastColumn="0" w:oddVBand="0" w:evenVBand="0" w:oddHBand="0" w:evenHBand="0" w:firstRowFirstColumn="0" w:firstRowLastColumn="0" w:lastRowFirstColumn="0" w:lastRowLastColumn="0"/>
            </w:pPr>
            <w:r w:rsidRPr="00651A0C">
              <w:t>99.52</w:t>
            </w:r>
          </w:p>
        </w:tc>
        <w:tc>
          <w:tcPr>
            <w:tcW w:w="829" w:type="dxa"/>
          </w:tcPr>
          <w:p w14:paraId="4C16A996" w14:textId="77777777" w:rsidR="00FF7F39" w:rsidRPr="00651A0C" w:rsidRDefault="00FF7F39" w:rsidP="00AB4789">
            <w:pPr>
              <w:pStyle w:val="tablecopy"/>
              <w:cnfStyle w:val="000000000000" w:firstRow="0" w:lastRow="0" w:firstColumn="0" w:lastColumn="0" w:oddVBand="0" w:evenVBand="0" w:oddHBand="0" w:evenHBand="0" w:firstRowFirstColumn="0" w:firstRowLastColumn="0" w:lastRowFirstColumn="0" w:lastRowLastColumn="0"/>
            </w:pPr>
            <w:r w:rsidRPr="00651A0C">
              <w:t>99.18</w:t>
            </w:r>
          </w:p>
        </w:tc>
        <w:tc>
          <w:tcPr>
            <w:tcW w:w="768" w:type="dxa"/>
          </w:tcPr>
          <w:p w14:paraId="1C74B07D" w14:textId="77777777" w:rsidR="00FF7F39" w:rsidRPr="00651A0C" w:rsidRDefault="00FF7F39" w:rsidP="00AB4789">
            <w:pPr>
              <w:pStyle w:val="tablecopy"/>
              <w:cnfStyle w:val="000000000000" w:firstRow="0" w:lastRow="0" w:firstColumn="0" w:lastColumn="0" w:oddVBand="0" w:evenVBand="0" w:oddHBand="0" w:evenHBand="0" w:firstRowFirstColumn="0" w:firstRowLastColumn="0" w:lastRowFirstColumn="0" w:lastRowLastColumn="0"/>
            </w:pPr>
            <w:r w:rsidRPr="00651A0C">
              <w:t>Medium</w:t>
            </w:r>
          </w:p>
        </w:tc>
      </w:tr>
      <w:tr w:rsidR="00FF7F39" w:rsidRPr="00651A0C" w14:paraId="2F36089E" w14:textId="77777777" w:rsidTr="00AB4789">
        <w:trPr>
          <w:trHeight w:val="20"/>
          <w:jc w:val="center"/>
        </w:trPr>
        <w:tc>
          <w:tcPr>
            <w:cnfStyle w:val="001000000000" w:firstRow="0" w:lastRow="0" w:firstColumn="1" w:lastColumn="0" w:oddVBand="0" w:evenVBand="0" w:oddHBand="0" w:evenHBand="0" w:firstRowFirstColumn="0" w:firstRowLastColumn="0" w:lastRowFirstColumn="0" w:lastRowLastColumn="0"/>
            <w:tcW w:w="910" w:type="dxa"/>
          </w:tcPr>
          <w:p w14:paraId="6E5F11EB" w14:textId="77777777" w:rsidR="00FF7F39" w:rsidRPr="00651A0C" w:rsidRDefault="00FF7F39" w:rsidP="00AB4789">
            <w:pPr>
              <w:pStyle w:val="tablecopy"/>
              <w:rPr>
                <w:b w:val="0"/>
              </w:rPr>
            </w:pPr>
            <w:r w:rsidRPr="00651A0C">
              <w:rPr>
                <w:b w:val="0"/>
              </w:rPr>
              <w:t>LFOA (proposed)</w:t>
            </w:r>
          </w:p>
        </w:tc>
        <w:tc>
          <w:tcPr>
            <w:tcW w:w="830" w:type="dxa"/>
          </w:tcPr>
          <w:p w14:paraId="503F5177" w14:textId="77777777" w:rsidR="00FF7F39" w:rsidRPr="00651A0C" w:rsidRDefault="00FF7F39" w:rsidP="00AB4789">
            <w:pPr>
              <w:pStyle w:val="tablecopy"/>
              <w:cnfStyle w:val="000000000000" w:firstRow="0" w:lastRow="0" w:firstColumn="0" w:lastColumn="0" w:oddVBand="0" w:evenVBand="0" w:oddHBand="0" w:evenHBand="0" w:firstRowFirstColumn="0" w:firstRowLastColumn="0" w:lastRowFirstColumn="0" w:lastRowLastColumn="0"/>
            </w:pPr>
            <w:r w:rsidRPr="00651A0C">
              <w:t>CNN-GRU-LSTM</w:t>
            </w:r>
          </w:p>
        </w:tc>
        <w:tc>
          <w:tcPr>
            <w:tcW w:w="829" w:type="dxa"/>
          </w:tcPr>
          <w:p w14:paraId="28252E0E" w14:textId="77777777" w:rsidR="00FF7F39" w:rsidRPr="00651A0C" w:rsidRDefault="00FF7F39" w:rsidP="00AB4789">
            <w:pPr>
              <w:pStyle w:val="tablecopy"/>
              <w:cnfStyle w:val="000000000000" w:firstRow="0" w:lastRow="0" w:firstColumn="0" w:lastColumn="0" w:oddVBand="0" w:evenVBand="0" w:oddHBand="0" w:evenHBand="0" w:firstRowFirstColumn="0" w:firstRowLastColumn="0" w:lastRowFirstColumn="0" w:lastRowLastColumn="0"/>
            </w:pPr>
            <w:r w:rsidRPr="00651A0C">
              <w:t>99.91</w:t>
            </w:r>
          </w:p>
        </w:tc>
        <w:tc>
          <w:tcPr>
            <w:tcW w:w="829" w:type="dxa"/>
          </w:tcPr>
          <w:p w14:paraId="3564912C" w14:textId="77777777" w:rsidR="00FF7F39" w:rsidRPr="00651A0C" w:rsidRDefault="00FF7F39" w:rsidP="00AB4789">
            <w:pPr>
              <w:pStyle w:val="tablecopy"/>
              <w:cnfStyle w:val="000000000000" w:firstRow="0" w:lastRow="0" w:firstColumn="0" w:lastColumn="0" w:oddVBand="0" w:evenVBand="0" w:oddHBand="0" w:evenHBand="0" w:firstRowFirstColumn="0" w:firstRowLastColumn="0" w:lastRowFirstColumn="0" w:lastRowLastColumn="0"/>
            </w:pPr>
            <w:r w:rsidRPr="00651A0C">
              <w:t>99.64</w:t>
            </w:r>
          </w:p>
        </w:tc>
        <w:tc>
          <w:tcPr>
            <w:tcW w:w="768" w:type="dxa"/>
          </w:tcPr>
          <w:p w14:paraId="6E2226C3" w14:textId="77777777" w:rsidR="00FF7F39" w:rsidRPr="00651A0C" w:rsidRDefault="00FF7F39" w:rsidP="00AB4789">
            <w:pPr>
              <w:pStyle w:val="tablecopy"/>
              <w:cnfStyle w:val="000000000000" w:firstRow="0" w:lastRow="0" w:firstColumn="0" w:lastColumn="0" w:oddVBand="0" w:evenVBand="0" w:oddHBand="0" w:evenHBand="0" w:firstRowFirstColumn="0" w:firstRowLastColumn="0" w:lastRowFirstColumn="0" w:lastRowLastColumn="0"/>
            </w:pPr>
            <w:r w:rsidRPr="00651A0C">
              <w:t>Low</w:t>
            </w:r>
          </w:p>
        </w:tc>
      </w:tr>
    </w:tbl>
    <w:bookmarkEnd w:id="10"/>
    <w:p w14:paraId="4E6EE337" w14:textId="77777777" w:rsidR="00FF7F39" w:rsidRPr="00651A0C" w:rsidRDefault="00FF7F39" w:rsidP="00FF7F39">
      <w:pPr>
        <w:pStyle w:val="af1"/>
      </w:pPr>
      <w:proofErr w:type="spellStart"/>
      <w:r w:rsidRPr="00651A0C">
        <w:lastRenderedPageBreak/>
        <w:t>Metaheuristic</w:t>
      </w:r>
      <w:proofErr w:type="spellEnd"/>
      <w:r w:rsidRPr="00651A0C">
        <w:t>-based selection techniques maintain feature interpretability, in contrast to conventional dimensionality reduction techniques like PCA, which may eliminate discriminative features. In terms of accuracy and inference time, the suggested LFOA consistently performs better than GA, PSO, and GWO, suggesting a more successful exploration–exploitation balance in high-dimensional IDS datasets.</w:t>
      </w:r>
    </w:p>
    <w:p w14:paraId="0F0F8B14" w14:textId="77777777" w:rsidR="00FF7F39" w:rsidRPr="00651A0C" w:rsidRDefault="00FF7F39" w:rsidP="00FF7F39">
      <w:pPr>
        <w:pStyle w:val="tablehead"/>
      </w:pPr>
      <w:r w:rsidRPr="00651A0C">
        <w:t>IDS-Oriented Performance Metrics</w:t>
      </w:r>
    </w:p>
    <w:tbl>
      <w:tblPr>
        <w:tblStyle w:val="PlainTable511"/>
        <w:tblW w:w="4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
        <w:gridCol w:w="618"/>
        <w:gridCol w:w="1217"/>
        <w:gridCol w:w="922"/>
        <w:gridCol w:w="1287"/>
      </w:tblGrid>
      <w:tr w:rsidR="00FF7F39" w:rsidRPr="00651A0C" w14:paraId="496F1308" w14:textId="77777777" w:rsidTr="00AB4789">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100" w:firstRow="0" w:lastRow="0" w:firstColumn="1" w:lastColumn="0" w:oddVBand="0" w:evenVBand="0" w:oddHBand="0" w:evenHBand="0" w:firstRowFirstColumn="1" w:firstRowLastColumn="0" w:lastRowFirstColumn="0" w:lastRowLastColumn="0"/>
            <w:tcW w:w="0" w:type="auto"/>
            <w:tcBorders>
              <w:bottom w:val="nil"/>
            </w:tcBorders>
          </w:tcPr>
          <w:p w14:paraId="6257266D" w14:textId="77777777" w:rsidR="00FF7F39" w:rsidRPr="00651A0C" w:rsidRDefault="00FF7F39" w:rsidP="00AB4789">
            <w:pPr>
              <w:pStyle w:val="tablecolhead"/>
              <w:rPr>
                <w:rFonts w:ascii="Times New Roman" w:hAnsi="Times New Roman"/>
                <w:i w:val="0"/>
              </w:rPr>
            </w:pPr>
            <w:r w:rsidRPr="00651A0C">
              <w:rPr>
                <w:rFonts w:ascii="Times New Roman" w:hAnsi="Times New Roman"/>
                <w:i w:val="0"/>
              </w:rPr>
              <w:t>Dataset</w:t>
            </w:r>
          </w:p>
        </w:tc>
        <w:tc>
          <w:tcPr>
            <w:tcW w:w="0" w:type="auto"/>
            <w:tcBorders>
              <w:bottom w:val="nil"/>
            </w:tcBorders>
          </w:tcPr>
          <w:p w14:paraId="446A0B39" w14:textId="77777777" w:rsidR="00FF7F39" w:rsidRPr="00651A0C" w:rsidRDefault="00FF7F39" w:rsidP="00AB4789">
            <w:pPr>
              <w:pStyle w:val="tablecolhead"/>
              <w:cnfStyle w:val="100000000000" w:firstRow="1" w:lastRow="0" w:firstColumn="0" w:lastColumn="0" w:oddVBand="0" w:evenVBand="0" w:oddHBand="0" w:evenHBand="0" w:firstRowFirstColumn="0" w:firstRowLastColumn="0" w:lastRowFirstColumn="0" w:lastRowLastColumn="0"/>
              <w:rPr>
                <w:rFonts w:ascii="Times New Roman" w:hAnsi="Times New Roman"/>
                <w:i w:val="0"/>
              </w:rPr>
            </w:pPr>
            <w:r w:rsidRPr="00651A0C">
              <w:rPr>
                <w:rFonts w:ascii="Times New Roman" w:hAnsi="Times New Roman"/>
                <w:i w:val="0"/>
              </w:rPr>
              <w:t>FPR (%)</w:t>
            </w:r>
          </w:p>
        </w:tc>
        <w:tc>
          <w:tcPr>
            <w:tcW w:w="0" w:type="auto"/>
            <w:tcBorders>
              <w:bottom w:val="nil"/>
            </w:tcBorders>
          </w:tcPr>
          <w:p w14:paraId="333D6B91" w14:textId="77777777" w:rsidR="00FF7F39" w:rsidRPr="00651A0C" w:rsidRDefault="00FF7F39" w:rsidP="00AB4789">
            <w:pPr>
              <w:pStyle w:val="tablecolhead"/>
              <w:cnfStyle w:val="100000000000" w:firstRow="1" w:lastRow="0" w:firstColumn="0" w:lastColumn="0" w:oddVBand="0" w:evenVBand="0" w:oddHBand="0" w:evenHBand="0" w:firstRowFirstColumn="0" w:firstRowLastColumn="0" w:lastRowFirstColumn="0" w:lastRowLastColumn="0"/>
              <w:rPr>
                <w:rFonts w:ascii="Times New Roman" w:hAnsi="Times New Roman"/>
                <w:i w:val="0"/>
              </w:rPr>
            </w:pPr>
            <w:r w:rsidRPr="00651A0C">
              <w:rPr>
                <w:rFonts w:ascii="Times New Roman" w:hAnsi="Times New Roman"/>
                <w:i w:val="0"/>
              </w:rPr>
              <w:t>Latency (</w:t>
            </w:r>
            <w:proofErr w:type="spellStart"/>
            <w:r w:rsidRPr="00651A0C">
              <w:rPr>
                <w:rFonts w:ascii="Times New Roman" w:hAnsi="Times New Roman"/>
                <w:i w:val="0"/>
              </w:rPr>
              <w:t>ms</w:t>
            </w:r>
            <w:proofErr w:type="spellEnd"/>
            <w:r w:rsidRPr="00651A0C">
              <w:rPr>
                <w:rFonts w:ascii="Times New Roman" w:hAnsi="Times New Roman"/>
                <w:i w:val="0"/>
              </w:rPr>
              <w:t>/sample)</w:t>
            </w:r>
          </w:p>
        </w:tc>
        <w:tc>
          <w:tcPr>
            <w:tcW w:w="0" w:type="auto"/>
            <w:tcBorders>
              <w:bottom w:val="nil"/>
            </w:tcBorders>
          </w:tcPr>
          <w:p w14:paraId="565455B1" w14:textId="77777777" w:rsidR="00FF7F39" w:rsidRPr="00651A0C" w:rsidRDefault="00FF7F39" w:rsidP="00AB4789">
            <w:pPr>
              <w:pStyle w:val="tablecolhead"/>
              <w:cnfStyle w:val="100000000000" w:firstRow="1" w:lastRow="0" w:firstColumn="0" w:lastColumn="0" w:oddVBand="0" w:evenVBand="0" w:oddHBand="0" w:evenHBand="0" w:firstRowFirstColumn="0" w:firstRowLastColumn="0" w:lastRowFirstColumn="0" w:lastRowLastColumn="0"/>
              <w:rPr>
                <w:rFonts w:ascii="Times New Roman" w:hAnsi="Times New Roman"/>
                <w:i w:val="0"/>
              </w:rPr>
            </w:pPr>
            <w:r w:rsidRPr="00651A0C">
              <w:rPr>
                <w:rFonts w:ascii="Times New Roman" w:hAnsi="Times New Roman"/>
                <w:i w:val="0"/>
              </w:rPr>
              <w:t>Memory (MB)</w:t>
            </w:r>
          </w:p>
        </w:tc>
        <w:tc>
          <w:tcPr>
            <w:tcW w:w="0" w:type="auto"/>
            <w:tcBorders>
              <w:bottom w:val="nil"/>
            </w:tcBorders>
          </w:tcPr>
          <w:p w14:paraId="7C685418" w14:textId="77777777" w:rsidR="00FF7F39" w:rsidRPr="00651A0C" w:rsidRDefault="00FF7F39" w:rsidP="00AB4789">
            <w:pPr>
              <w:pStyle w:val="tablecolhead"/>
              <w:cnfStyle w:val="100000000000" w:firstRow="1" w:lastRow="0" w:firstColumn="0" w:lastColumn="0" w:oddVBand="0" w:evenVBand="0" w:oddHBand="0" w:evenHBand="0" w:firstRowFirstColumn="0" w:firstRowLastColumn="0" w:lastRowFirstColumn="0" w:lastRowLastColumn="0"/>
              <w:rPr>
                <w:rFonts w:ascii="Times New Roman" w:hAnsi="Times New Roman"/>
                <w:i w:val="0"/>
              </w:rPr>
            </w:pPr>
            <w:r w:rsidRPr="00651A0C">
              <w:rPr>
                <w:rFonts w:ascii="Times New Roman" w:hAnsi="Times New Roman"/>
                <w:i w:val="0"/>
              </w:rPr>
              <w:t>Throughput (samples/s)</w:t>
            </w:r>
          </w:p>
        </w:tc>
      </w:tr>
      <w:tr w:rsidR="00FF7F39" w:rsidRPr="00651A0C" w14:paraId="077BC9D0" w14:textId="77777777" w:rsidTr="00AB4789">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il"/>
            </w:tcBorders>
          </w:tcPr>
          <w:p w14:paraId="4539EC8D" w14:textId="77777777" w:rsidR="00FF7F39" w:rsidRPr="00651A0C" w:rsidRDefault="00FF7F39" w:rsidP="00AB4789">
            <w:pPr>
              <w:pStyle w:val="tablecopy"/>
              <w:rPr>
                <w:rFonts w:ascii="Times New Roman" w:hAnsi="Times New Roman"/>
              </w:rPr>
            </w:pPr>
            <w:r w:rsidRPr="00651A0C">
              <w:rPr>
                <w:rFonts w:ascii="Times New Roman" w:hAnsi="Times New Roman"/>
              </w:rPr>
              <w:t>NSL-KDD</w:t>
            </w:r>
          </w:p>
        </w:tc>
        <w:tc>
          <w:tcPr>
            <w:tcW w:w="0" w:type="auto"/>
          </w:tcPr>
          <w:p w14:paraId="5A34C479" w14:textId="77777777" w:rsidR="00FF7F39" w:rsidRPr="00651A0C" w:rsidRDefault="00FF7F39" w:rsidP="00AB4789">
            <w:pPr>
              <w:pStyle w:val="tablecopy"/>
              <w:cnfStyle w:val="000000000000" w:firstRow="0" w:lastRow="0" w:firstColumn="0" w:lastColumn="0" w:oddVBand="0" w:evenVBand="0" w:oddHBand="0" w:evenHBand="0" w:firstRowFirstColumn="0" w:firstRowLastColumn="0" w:lastRowFirstColumn="0" w:lastRowLastColumn="0"/>
            </w:pPr>
            <w:r w:rsidRPr="00651A0C">
              <w:t>0.09</w:t>
            </w:r>
          </w:p>
        </w:tc>
        <w:tc>
          <w:tcPr>
            <w:tcW w:w="0" w:type="auto"/>
          </w:tcPr>
          <w:p w14:paraId="35623B56" w14:textId="77777777" w:rsidR="00FF7F39" w:rsidRPr="00651A0C" w:rsidRDefault="00FF7F39" w:rsidP="00AB4789">
            <w:pPr>
              <w:pStyle w:val="tablecopy"/>
              <w:cnfStyle w:val="000000000000" w:firstRow="0" w:lastRow="0" w:firstColumn="0" w:lastColumn="0" w:oddVBand="0" w:evenVBand="0" w:oddHBand="0" w:evenHBand="0" w:firstRowFirstColumn="0" w:firstRowLastColumn="0" w:lastRowFirstColumn="0" w:lastRowLastColumn="0"/>
            </w:pPr>
            <w:r w:rsidRPr="00651A0C">
              <w:t>1.7</w:t>
            </w:r>
          </w:p>
        </w:tc>
        <w:tc>
          <w:tcPr>
            <w:tcW w:w="0" w:type="auto"/>
          </w:tcPr>
          <w:p w14:paraId="148B22DE" w14:textId="77777777" w:rsidR="00FF7F39" w:rsidRPr="00651A0C" w:rsidRDefault="00FF7F39" w:rsidP="00AB4789">
            <w:pPr>
              <w:pStyle w:val="tablecopy"/>
              <w:cnfStyle w:val="000000000000" w:firstRow="0" w:lastRow="0" w:firstColumn="0" w:lastColumn="0" w:oddVBand="0" w:evenVBand="0" w:oddHBand="0" w:evenHBand="0" w:firstRowFirstColumn="0" w:firstRowLastColumn="0" w:lastRowFirstColumn="0" w:lastRowLastColumn="0"/>
            </w:pPr>
            <w:r w:rsidRPr="00651A0C">
              <w:t>312</w:t>
            </w:r>
          </w:p>
        </w:tc>
        <w:tc>
          <w:tcPr>
            <w:tcW w:w="0" w:type="auto"/>
          </w:tcPr>
          <w:p w14:paraId="38C56335" w14:textId="77777777" w:rsidR="00FF7F39" w:rsidRPr="00651A0C" w:rsidRDefault="00FF7F39" w:rsidP="00AB4789">
            <w:pPr>
              <w:pStyle w:val="tablecopy"/>
              <w:cnfStyle w:val="000000000000" w:firstRow="0" w:lastRow="0" w:firstColumn="0" w:lastColumn="0" w:oddVBand="0" w:evenVBand="0" w:oddHBand="0" w:evenHBand="0" w:firstRowFirstColumn="0" w:firstRowLastColumn="0" w:lastRowFirstColumn="0" w:lastRowLastColumn="0"/>
            </w:pPr>
            <w:r w:rsidRPr="00651A0C">
              <w:t>585</w:t>
            </w:r>
          </w:p>
        </w:tc>
      </w:tr>
      <w:tr w:rsidR="00FF7F39" w:rsidRPr="00651A0C" w14:paraId="706DCC7F" w14:textId="77777777" w:rsidTr="00AB4789">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32F9F712" w14:textId="77777777" w:rsidR="00FF7F39" w:rsidRPr="00651A0C" w:rsidRDefault="00FF7F39" w:rsidP="00AB4789">
            <w:pPr>
              <w:pStyle w:val="tablecopy"/>
              <w:rPr>
                <w:rFonts w:ascii="Times New Roman" w:hAnsi="Times New Roman"/>
              </w:rPr>
            </w:pPr>
            <w:r w:rsidRPr="00651A0C">
              <w:rPr>
                <w:rFonts w:ascii="Times New Roman" w:hAnsi="Times New Roman"/>
              </w:rPr>
              <w:t>UNSW-NB15</w:t>
            </w:r>
          </w:p>
        </w:tc>
        <w:tc>
          <w:tcPr>
            <w:tcW w:w="0" w:type="auto"/>
          </w:tcPr>
          <w:p w14:paraId="3A884475" w14:textId="77777777" w:rsidR="00FF7F39" w:rsidRPr="00651A0C" w:rsidRDefault="00FF7F39" w:rsidP="00AB4789">
            <w:pPr>
              <w:pStyle w:val="tablecopy"/>
              <w:cnfStyle w:val="000000000000" w:firstRow="0" w:lastRow="0" w:firstColumn="0" w:lastColumn="0" w:oddVBand="0" w:evenVBand="0" w:oddHBand="0" w:evenHBand="0" w:firstRowFirstColumn="0" w:firstRowLastColumn="0" w:lastRowFirstColumn="0" w:lastRowLastColumn="0"/>
            </w:pPr>
            <w:r w:rsidRPr="00651A0C">
              <w:t>0.12</w:t>
            </w:r>
          </w:p>
        </w:tc>
        <w:tc>
          <w:tcPr>
            <w:tcW w:w="0" w:type="auto"/>
          </w:tcPr>
          <w:p w14:paraId="18B70AF5" w14:textId="77777777" w:rsidR="00FF7F39" w:rsidRPr="00651A0C" w:rsidRDefault="00FF7F39" w:rsidP="00AB4789">
            <w:pPr>
              <w:pStyle w:val="tablecopy"/>
              <w:cnfStyle w:val="000000000000" w:firstRow="0" w:lastRow="0" w:firstColumn="0" w:lastColumn="0" w:oddVBand="0" w:evenVBand="0" w:oddHBand="0" w:evenHBand="0" w:firstRowFirstColumn="0" w:firstRowLastColumn="0" w:lastRowFirstColumn="0" w:lastRowLastColumn="0"/>
            </w:pPr>
            <w:r w:rsidRPr="00651A0C">
              <w:t>2.1</w:t>
            </w:r>
          </w:p>
        </w:tc>
        <w:tc>
          <w:tcPr>
            <w:tcW w:w="0" w:type="auto"/>
          </w:tcPr>
          <w:p w14:paraId="412C134C" w14:textId="77777777" w:rsidR="00FF7F39" w:rsidRPr="00651A0C" w:rsidRDefault="00FF7F39" w:rsidP="00AB4789">
            <w:pPr>
              <w:pStyle w:val="tablecopy"/>
              <w:cnfStyle w:val="000000000000" w:firstRow="0" w:lastRow="0" w:firstColumn="0" w:lastColumn="0" w:oddVBand="0" w:evenVBand="0" w:oddHBand="0" w:evenHBand="0" w:firstRowFirstColumn="0" w:firstRowLastColumn="0" w:lastRowFirstColumn="0" w:lastRowLastColumn="0"/>
            </w:pPr>
            <w:r w:rsidRPr="00651A0C">
              <w:t>318</w:t>
            </w:r>
          </w:p>
        </w:tc>
        <w:tc>
          <w:tcPr>
            <w:tcW w:w="0" w:type="auto"/>
          </w:tcPr>
          <w:p w14:paraId="52ED3096" w14:textId="77777777" w:rsidR="00FF7F39" w:rsidRPr="00651A0C" w:rsidRDefault="00FF7F39" w:rsidP="00AB4789">
            <w:pPr>
              <w:pStyle w:val="tablecopy"/>
              <w:cnfStyle w:val="000000000000" w:firstRow="0" w:lastRow="0" w:firstColumn="0" w:lastColumn="0" w:oddVBand="0" w:evenVBand="0" w:oddHBand="0" w:evenHBand="0" w:firstRowFirstColumn="0" w:firstRowLastColumn="0" w:lastRowFirstColumn="0" w:lastRowLastColumn="0"/>
            </w:pPr>
            <w:r w:rsidRPr="00651A0C">
              <w:t>470</w:t>
            </w:r>
          </w:p>
        </w:tc>
      </w:tr>
      <w:tr w:rsidR="00FF7F39" w:rsidRPr="00651A0C" w14:paraId="00B2CCA1" w14:textId="77777777" w:rsidTr="00AB4789">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il"/>
            </w:tcBorders>
          </w:tcPr>
          <w:p w14:paraId="3F4B1474" w14:textId="77777777" w:rsidR="00FF7F39" w:rsidRPr="00651A0C" w:rsidRDefault="00FF7F39" w:rsidP="00AB4789">
            <w:pPr>
              <w:pStyle w:val="tablecopy"/>
              <w:rPr>
                <w:rFonts w:ascii="Times New Roman" w:hAnsi="Times New Roman"/>
              </w:rPr>
            </w:pPr>
            <w:r w:rsidRPr="00651A0C">
              <w:rPr>
                <w:rFonts w:ascii="Times New Roman" w:hAnsi="Times New Roman"/>
              </w:rPr>
              <w:t>Smart Grid</w:t>
            </w:r>
          </w:p>
        </w:tc>
        <w:tc>
          <w:tcPr>
            <w:tcW w:w="0" w:type="auto"/>
          </w:tcPr>
          <w:p w14:paraId="3E5C8AC5" w14:textId="77777777" w:rsidR="00FF7F39" w:rsidRPr="00651A0C" w:rsidRDefault="00FF7F39" w:rsidP="00AB4789">
            <w:pPr>
              <w:pStyle w:val="tablecopy"/>
              <w:cnfStyle w:val="000000000000" w:firstRow="0" w:lastRow="0" w:firstColumn="0" w:lastColumn="0" w:oddVBand="0" w:evenVBand="0" w:oddHBand="0" w:evenHBand="0" w:firstRowFirstColumn="0" w:firstRowLastColumn="0" w:lastRowFirstColumn="0" w:lastRowLastColumn="0"/>
            </w:pPr>
            <w:r w:rsidRPr="00651A0C">
              <w:t>0.08</w:t>
            </w:r>
          </w:p>
        </w:tc>
        <w:tc>
          <w:tcPr>
            <w:tcW w:w="0" w:type="auto"/>
          </w:tcPr>
          <w:p w14:paraId="7F447F3B" w14:textId="77777777" w:rsidR="00FF7F39" w:rsidRPr="00651A0C" w:rsidRDefault="00FF7F39" w:rsidP="00AB4789">
            <w:pPr>
              <w:pStyle w:val="tablecopy"/>
              <w:cnfStyle w:val="000000000000" w:firstRow="0" w:lastRow="0" w:firstColumn="0" w:lastColumn="0" w:oddVBand="0" w:evenVBand="0" w:oddHBand="0" w:evenHBand="0" w:firstRowFirstColumn="0" w:firstRowLastColumn="0" w:lastRowFirstColumn="0" w:lastRowLastColumn="0"/>
            </w:pPr>
            <w:r w:rsidRPr="00651A0C">
              <w:t>0.35</w:t>
            </w:r>
          </w:p>
        </w:tc>
        <w:tc>
          <w:tcPr>
            <w:tcW w:w="0" w:type="auto"/>
          </w:tcPr>
          <w:p w14:paraId="01D1E835" w14:textId="77777777" w:rsidR="00FF7F39" w:rsidRPr="00651A0C" w:rsidRDefault="00FF7F39" w:rsidP="00AB4789">
            <w:pPr>
              <w:pStyle w:val="tablecopy"/>
              <w:cnfStyle w:val="000000000000" w:firstRow="0" w:lastRow="0" w:firstColumn="0" w:lastColumn="0" w:oddVBand="0" w:evenVBand="0" w:oddHBand="0" w:evenHBand="0" w:firstRowFirstColumn="0" w:firstRowLastColumn="0" w:lastRowFirstColumn="0" w:lastRowLastColumn="0"/>
            </w:pPr>
            <w:r w:rsidRPr="00651A0C">
              <w:t>290</w:t>
            </w:r>
          </w:p>
        </w:tc>
        <w:tc>
          <w:tcPr>
            <w:tcW w:w="0" w:type="auto"/>
          </w:tcPr>
          <w:p w14:paraId="6CC5F0C6" w14:textId="77777777" w:rsidR="00FF7F39" w:rsidRPr="00651A0C" w:rsidRDefault="00FF7F39" w:rsidP="00AB4789">
            <w:pPr>
              <w:pStyle w:val="tablecopy"/>
              <w:cnfStyle w:val="000000000000" w:firstRow="0" w:lastRow="0" w:firstColumn="0" w:lastColumn="0" w:oddVBand="0" w:evenVBand="0" w:oddHBand="0" w:evenHBand="0" w:firstRowFirstColumn="0" w:firstRowLastColumn="0" w:lastRowFirstColumn="0" w:lastRowLastColumn="0"/>
            </w:pPr>
            <w:r w:rsidRPr="00651A0C">
              <w:t>920</w:t>
            </w:r>
          </w:p>
        </w:tc>
      </w:tr>
    </w:tbl>
    <w:p w14:paraId="6660E7DF" w14:textId="77777777" w:rsidR="00FF7F39" w:rsidRPr="00651A0C" w:rsidRDefault="00FF7F39" w:rsidP="00FF7F39">
      <w:pPr>
        <w:overflowPunct w:val="0"/>
        <w:autoSpaceDE w:val="0"/>
        <w:autoSpaceDN w:val="0"/>
        <w:adjustRightInd w:val="0"/>
        <w:spacing w:line="240" w:lineRule="atLeast"/>
        <w:ind w:firstLine="227"/>
        <w:jc w:val="both"/>
        <w:textAlignment w:val="baseline"/>
      </w:pPr>
    </w:p>
    <w:p w14:paraId="2EAC365F" w14:textId="77777777" w:rsidR="00FF7F39" w:rsidRPr="00651A0C" w:rsidRDefault="00FF7F39" w:rsidP="00FF7F39">
      <w:pPr>
        <w:tabs>
          <w:tab w:val="left" w:pos="288"/>
        </w:tabs>
        <w:ind w:firstLine="288"/>
        <w:jc w:val="both"/>
        <w:rPr>
          <w:rFonts w:asciiTheme="majorBidi" w:hAnsiTheme="majorBidi" w:cstheme="majorBidi"/>
          <w:color w:val="000000"/>
        </w:rPr>
      </w:pPr>
      <w:r w:rsidRPr="00651A0C">
        <w:rPr>
          <w:rFonts w:asciiTheme="majorBidi" w:hAnsiTheme="majorBidi" w:cstheme="majorBidi"/>
          <w:color w:val="000000"/>
        </w:rPr>
        <w:t>95% confidence intervals (CI) for accuracy and F1-score were calculated using bootstrapping with 1,000 resamples in order to evaluate statistical reliability as shown in Table 9. Furthermore, the suggested strategy was compared to baseline methods using paired t-tests, with a significant level of p&lt;0.05.</w:t>
      </w:r>
    </w:p>
    <w:p w14:paraId="74ABFA31" w14:textId="77777777" w:rsidR="00FF7F39" w:rsidRPr="00651A0C" w:rsidRDefault="00FF7F39" w:rsidP="00FF7F39">
      <w:pPr>
        <w:pStyle w:val="tablehead"/>
      </w:pPr>
      <w:r w:rsidRPr="00651A0C">
        <w:t>Statistical Validation of Results</w:t>
      </w:r>
    </w:p>
    <w:tbl>
      <w:tblPr>
        <w:tblStyle w:val="PlainTable511"/>
        <w:tblW w:w="4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
        <w:gridCol w:w="1169"/>
        <w:gridCol w:w="1118"/>
        <w:gridCol w:w="801"/>
        <w:gridCol w:w="722"/>
      </w:tblGrid>
      <w:tr w:rsidR="00FF7F39" w:rsidRPr="00651A0C" w14:paraId="2EFE6060" w14:textId="77777777" w:rsidTr="00AB4789">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100" w:firstRow="0" w:lastRow="0" w:firstColumn="1" w:lastColumn="0" w:oddVBand="0" w:evenVBand="0" w:oddHBand="0" w:evenHBand="0" w:firstRowFirstColumn="1" w:firstRowLastColumn="0" w:lastRowFirstColumn="0" w:lastRowLastColumn="0"/>
            <w:tcW w:w="0" w:type="auto"/>
            <w:tcBorders>
              <w:bottom w:val="nil"/>
            </w:tcBorders>
          </w:tcPr>
          <w:p w14:paraId="04AA15ED" w14:textId="77777777" w:rsidR="00FF7F39" w:rsidRPr="00651A0C" w:rsidRDefault="00FF7F39" w:rsidP="00AB4789">
            <w:pPr>
              <w:pStyle w:val="tablecolhead"/>
              <w:rPr>
                <w:rFonts w:ascii="Times New Roman" w:hAnsi="Times New Roman"/>
                <w:i w:val="0"/>
              </w:rPr>
            </w:pPr>
            <w:r w:rsidRPr="00651A0C">
              <w:rPr>
                <w:rFonts w:ascii="Times New Roman" w:hAnsi="Times New Roman"/>
                <w:i w:val="0"/>
              </w:rPr>
              <w:t>Dataset</w:t>
            </w:r>
          </w:p>
        </w:tc>
        <w:tc>
          <w:tcPr>
            <w:tcW w:w="0" w:type="auto"/>
            <w:tcBorders>
              <w:bottom w:val="nil"/>
            </w:tcBorders>
          </w:tcPr>
          <w:p w14:paraId="0C17DCC6" w14:textId="77777777" w:rsidR="00FF7F39" w:rsidRPr="00651A0C" w:rsidRDefault="00FF7F39" w:rsidP="00AB4789">
            <w:pPr>
              <w:pStyle w:val="tablecolhead"/>
              <w:cnfStyle w:val="100000000000" w:firstRow="1" w:lastRow="0" w:firstColumn="0" w:lastColumn="0" w:oddVBand="0" w:evenVBand="0" w:oddHBand="0" w:evenHBand="0" w:firstRowFirstColumn="0" w:firstRowLastColumn="0" w:lastRowFirstColumn="0" w:lastRowLastColumn="0"/>
              <w:rPr>
                <w:rFonts w:ascii="Times New Roman" w:hAnsi="Times New Roman"/>
                <w:i w:val="0"/>
              </w:rPr>
            </w:pPr>
            <w:r w:rsidRPr="00651A0C">
              <w:rPr>
                <w:rFonts w:ascii="Times New Roman" w:hAnsi="Times New Roman"/>
                <w:i w:val="0"/>
              </w:rPr>
              <w:t>Accuracy (%)</w:t>
            </w:r>
          </w:p>
        </w:tc>
        <w:tc>
          <w:tcPr>
            <w:tcW w:w="0" w:type="auto"/>
            <w:tcBorders>
              <w:bottom w:val="nil"/>
            </w:tcBorders>
          </w:tcPr>
          <w:p w14:paraId="0A7D49D6" w14:textId="77777777" w:rsidR="00FF7F39" w:rsidRPr="00651A0C" w:rsidRDefault="00FF7F39" w:rsidP="00AB4789">
            <w:pPr>
              <w:pStyle w:val="tablecolhead"/>
              <w:cnfStyle w:val="100000000000" w:firstRow="1" w:lastRow="0" w:firstColumn="0" w:lastColumn="0" w:oddVBand="0" w:evenVBand="0" w:oddHBand="0" w:evenHBand="0" w:firstRowFirstColumn="0" w:firstRowLastColumn="0" w:lastRowFirstColumn="0" w:lastRowLastColumn="0"/>
              <w:rPr>
                <w:rFonts w:ascii="Times New Roman" w:hAnsi="Times New Roman"/>
                <w:i w:val="0"/>
              </w:rPr>
            </w:pPr>
            <w:r w:rsidRPr="00651A0C">
              <w:rPr>
                <w:rFonts w:ascii="Times New Roman" w:hAnsi="Times New Roman"/>
                <w:i w:val="0"/>
              </w:rPr>
              <w:t>95% CI</w:t>
            </w:r>
          </w:p>
        </w:tc>
        <w:tc>
          <w:tcPr>
            <w:tcW w:w="0" w:type="auto"/>
            <w:tcBorders>
              <w:bottom w:val="nil"/>
            </w:tcBorders>
          </w:tcPr>
          <w:p w14:paraId="0386492C" w14:textId="77777777" w:rsidR="00FF7F39" w:rsidRPr="00651A0C" w:rsidRDefault="00FF7F39" w:rsidP="00AB4789">
            <w:pPr>
              <w:pStyle w:val="tablecolhead"/>
              <w:cnfStyle w:val="100000000000" w:firstRow="1" w:lastRow="0" w:firstColumn="0" w:lastColumn="0" w:oddVBand="0" w:evenVBand="0" w:oddHBand="0" w:evenHBand="0" w:firstRowFirstColumn="0" w:firstRowLastColumn="0" w:lastRowFirstColumn="0" w:lastRowLastColumn="0"/>
              <w:rPr>
                <w:rFonts w:ascii="Times New Roman" w:hAnsi="Times New Roman"/>
                <w:i w:val="0"/>
              </w:rPr>
            </w:pPr>
            <w:r w:rsidRPr="00651A0C">
              <w:rPr>
                <w:rFonts w:ascii="Times New Roman" w:hAnsi="Times New Roman"/>
                <w:i w:val="0"/>
              </w:rPr>
              <w:t>F1-score</w:t>
            </w:r>
          </w:p>
        </w:tc>
        <w:tc>
          <w:tcPr>
            <w:tcW w:w="0" w:type="auto"/>
            <w:tcBorders>
              <w:bottom w:val="nil"/>
            </w:tcBorders>
          </w:tcPr>
          <w:p w14:paraId="51B1D9D3" w14:textId="77777777" w:rsidR="00FF7F39" w:rsidRPr="00651A0C" w:rsidRDefault="00FF7F39" w:rsidP="00AB4789">
            <w:pPr>
              <w:pStyle w:val="tablecolhead"/>
              <w:cnfStyle w:val="100000000000" w:firstRow="1" w:lastRow="0" w:firstColumn="0" w:lastColumn="0" w:oddVBand="0" w:evenVBand="0" w:oddHBand="0" w:evenHBand="0" w:firstRowFirstColumn="0" w:firstRowLastColumn="0" w:lastRowFirstColumn="0" w:lastRowLastColumn="0"/>
              <w:rPr>
                <w:rFonts w:ascii="Times New Roman" w:hAnsi="Times New Roman"/>
                <w:i w:val="0"/>
              </w:rPr>
            </w:pPr>
            <w:r w:rsidRPr="00651A0C">
              <w:rPr>
                <w:rFonts w:ascii="Times New Roman" w:hAnsi="Times New Roman"/>
                <w:i w:val="0"/>
              </w:rPr>
              <w:t>p-value</w:t>
            </w:r>
          </w:p>
        </w:tc>
      </w:tr>
      <w:tr w:rsidR="00FF7F39" w:rsidRPr="00651A0C" w14:paraId="37CE70AD" w14:textId="77777777" w:rsidTr="00AB4789">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il"/>
            </w:tcBorders>
          </w:tcPr>
          <w:p w14:paraId="6FC40BDA" w14:textId="77777777" w:rsidR="00FF7F39" w:rsidRPr="00651A0C" w:rsidRDefault="00FF7F39" w:rsidP="00AB4789">
            <w:pPr>
              <w:pStyle w:val="tablecopy"/>
              <w:rPr>
                <w:rFonts w:ascii="Times New Roman" w:hAnsi="Times New Roman"/>
              </w:rPr>
            </w:pPr>
            <w:r w:rsidRPr="00651A0C">
              <w:rPr>
                <w:rFonts w:ascii="Times New Roman" w:hAnsi="Times New Roman"/>
              </w:rPr>
              <w:t>NSL-KDD</w:t>
            </w:r>
          </w:p>
        </w:tc>
        <w:tc>
          <w:tcPr>
            <w:tcW w:w="0" w:type="auto"/>
          </w:tcPr>
          <w:p w14:paraId="4F07A740" w14:textId="77777777" w:rsidR="00FF7F39" w:rsidRPr="00651A0C" w:rsidRDefault="00FF7F39" w:rsidP="00AB4789">
            <w:pPr>
              <w:pStyle w:val="tablecopy"/>
              <w:cnfStyle w:val="000000000000" w:firstRow="0" w:lastRow="0" w:firstColumn="0" w:lastColumn="0" w:oddVBand="0" w:evenVBand="0" w:oddHBand="0" w:evenHBand="0" w:firstRowFirstColumn="0" w:firstRowLastColumn="0" w:lastRowFirstColumn="0" w:lastRowLastColumn="0"/>
            </w:pPr>
            <w:r w:rsidRPr="00651A0C">
              <w:t>99.91</w:t>
            </w:r>
          </w:p>
        </w:tc>
        <w:tc>
          <w:tcPr>
            <w:tcW w:w="0" w:type="auto"/>
          </w:tcPr>
          <w:p w14:paraId="73A8223B" w14:textId="77777777" w:rsidR="00FF7F39" w:rsidRPr="00651A0C" w:rsidRDefault="00FF7F39" w:rsidP="00AB4789">
            <w:pPr>
              <w:pStyle w:val="tablecopy"/>
              <w:cnfStyle w:val="000000000000" w:firstRow="0" w:lastRow="0" w:firstColumn="0" w:lastColumn="0" w:oddVBand="0" w:evenVBand="0" w:oddHBand="0" w:evenHBand="0" w:firstRowFirstColumn="0" w:firstRowLastColumn="0" w:lastRowFirstColumn="0" w:lastRowLastColumn="0"/>
            </w:pPr>
            <w:r w:rsidRPr="00651A0C">
              <w:t>[99.84, 99.96]</w:t>
            </w:r>
          </w:p>
        </w:tc>
        <w:tc>
          <w:tcPr>
            <w:tcW w:w="0" w:type="auto"/>
          </w:tcPr>
          <w:p w14:paraId="1436256D" w14:textId="77777777" w:rsidR="00FF7F39" w:rsidRPr="00651A0C" w:rsidRDefault="00FF7F39" w:rsidP="00AB4789">
            <w:pPr>
              <w:pStyle w:val="tablecopy"/>
              <w:cnfStyle w:val="000000000000" w:firstRow="0" w:lastRow="0" w:firstColumn="0" w:lastColumn="0" w:oddVBand="0" w:evenVBand="0" w:oddHBand="0" w:evenHBand="0" w:firstRowFirstColumn="0" w:firstRowLastColumn="0" w:lastRowFirstColumn="0" w:lastRowLastColumn="0"/>
            </w:pPr>
            <w:r w:rsidRPr="00651A0C">
              <w:t>0.999</w:t>
            </w:r>
          </w:p>
        </w:tc>
        <w:tc>
          <w:tcPr>
            <w:tcW w:w="0" w:type="auto"/>
          </w:tcPr>
          <w:p w14:paraId="7C4680F7" w14:textId="77777777" w:rsidR="00FF7F39" w:rsidRPr="00651A0C" w:rsidRDefault="00FF7F39" w:rsidP="00AB4789">
            <w:pPr>
              <w:pStyle w:val="tablecopy"/>
              <w:cnfStyle w:val="000000000000" w:firstRow="0" w:lastRow="0" w:firstColumn="0" w:lastColumn="0" w:oddVBand="0" w:evenVBand="0" w:oddHBand="0" w:evenHBand="0" w:firstRowFirstColumn="0" w:firstRowLastColumn="0" w:lastRowFirstColumn="0" w:lastRowLastColumn="0"/>
            </w:pPr>
            <w:r w:rsidRPr="00651A0C">
              <w:t>&lt;0.01</w:t>
            </w:r>
          </w:p>
        </w:tc>
      </w:tr>
      <w:tr w:rsidR="00FF7F39" w:rsidRPr="00651A0C" w14:paraId="6A52B8B3" w14:textId="77777777" w:rsidTr="00AB4789">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05C57AE3" w14:textId="77777777" w:rsidR="00FF7F39" w:rsidRPr="00651A0C" w:rsidRDefault="00FF7F39" w:rsidP="00AB4789">
            <w:pPr>
              <w:pStyle w:val="tablecopy"/>
              <w:rPr>
                <w:rFonts w:ascii="Times New Roman" w:hAnsi="Times New Roman"/>
              </w:rPr>
            </w:pPr>
            <w:r w:rsidRPr="00651A0C">
              <w:rPr>
                <w:rFonts w:ascii="Times New Roman" w:hAnsi="Times New Roman"/>
              </w:rPr>
              <w:t>UNSW-NB15</w:t>
            </w:r>
          </w:p>
        </w:tc>
        <w:tc>
          <w:tcPr>
            <w:tcW w:w="0" w:type="auto"/>
          </w:tcPr>
          <w:p w14:paraId="0408085F" w14:textId="77777777" w:rsidR="00FF7F39" w:rsidRPr="00651A0C" w:rsidRDefault="00FF7F39" w:rsidP="00AB4789">
            <w:pPr>
              <w:pStyle w:val="tablecopy"/>
              <w:cnfStyle w:val="000000000000" w:firstRow="0" w:lastRow="0" w:firstColumn="0" w:lastColumn="0" w:oddVBand="0" w:evenVBand="0" w:oddHBand="0" w:evenHBand="0" w:firstRowFirstColumn="0" w:firstRowLastColumn="0" w:lastRowFirstColumn="0" w:lastRowLastColumn="0"/>
            </w:pPr>
            <w:r w:rsidRPr="00651A0C">
              <w:t>99.72</w:t>
            </w:r>
          </w:p>
        </w:tc>
        <w:tc>
          <w:tcPr>
            <w:tcW w:w="0" w:type="auto"/>
          </w:tcPr>
          <w:p w14:paraId="4335D6F0" w14:textId="77777777" w:rsidR="00FF7F39" w:rsidRPr="00651A0C" w:rsidRDefault="00FF7F39" w:rsidP="00AB4789">
            <w:pPr>
              <w:pStyle w:val="tablecopy"/>
              <w:cnfStyle w:val="000000000000" w:firstRow="0" w:lastRow="0" w:firstColumn="0" w:lastColumn="0" w:oddVBand="0" w:evenVBand="0" w:oddHBand="0" w:evenHBand="0" w:firstRowFirstColumn="0" w:firstRowLastColumn="0" w:lastRowFirstColumn="0" w:lastRowLastColumn="0"/>
            </w:pPr>
            <w:r w:rsidRPr="00651A0C">
              <w:t>[99.61, 99.81]</w:t>
            </w:r>
          </w:p>
        </w:tc>
        <w:tc>
          <w:tcPr>
            <w:tcW w:w="0" w:type="auto"/>
          </w:tcPr>
          <w:p w14:paraId="03839866" w14:textId="77777777" w:rsidR="00FF7F39" w:rsidRPr="00651A0C" w:rsidRDefault="00FF7F39" w:rsidP="00AB4789">
            <w:pPr>
              <w:pStyle w:val="tablecopy"/>
              <w:cnfStyle w:val="000000000000" w:firstRow="0" w:lastRow="0" w:firstColumn="0" w:lastColumn="0" w:oddVBand="0" w:evenVBand="0" w:oddHBand="0" w:evenHBand="0" w:firstRowFirstColumn="0" w:firstRowLastColumn="0" w:lastRowFirstColumn="0" w:lastRowLastColumn="0"/>
            </w:pPr>
            <w:r w:rsidRPr="00651A0C">
              <w:t>0.997</w:t>
            </w:r>
          </w:p>
        </w:tc>
        <w:tc>
          <w:tcPr>
            <w:tcW w:w="0" w:type="auto"/>
          </w:tcPr>
          <w:p w14:paraId="6A7A210C" w14:textId="77777777" w:rsidR="00FF7F39" w:rsidRPr="00651A0C" w:rsidRDefault="00FF7F39" w:rsidP="00AB4789">
            <w:pPr>
              <w:pStyle w:val="tablecopy"/>
              <w:cnfStyle w:val="000000000000" w:firstRow="0" w:lastRow="0" w:firstColumn="0" w:lastColumn="0" w:oddVBand="0" w:evenVBand="0" w:oddHBand="0" w:evenHBand="0" w:firstRowFirstColumn="0" w:firstRowLastColumn="0" w:lastRowFirstColumn="0" w:lastRowLastColumn="0"/>
            </w:pPr>
            <w:r w:rsidRPr="00651A0C">
              <w:t>&lt;0.01</w:t>
            </w:r>
          </w:p>
        </w:tc>
      </w:tr>
      <w:tr w:rsidR="00FF7F39" w:rsidRPr="00651A0C" w14:paraId="5AB1D0FD" w14:textId="77777777" w:rsidTr="00AB4789">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il"/>
            </w:tcBorders>
          </w:tcPr>
          <w:p w14:paraId="0284A816" w14:textId="77777777" w:rsidR="00FF7F39" w:rsidRPr="00651A0C" w:rsidRDefault="00FF7F39" w:rsidP="00AB4789">
            <w:pPr>
              <w:pStyle w:val="tablecopy"/>
              <w:rPr>
                <w:rFonts w:ascii="Times New Roman" w:hAnsi="Times New Roman"/>
              </w:rPr>
            </w:pPr>
            <w:r w:rsidRPr="00651A0C">
              <w:rPr>
                <w:rFonts w:ascii="Times New Roman" w:hAnsi="Times New Roman"/>
              </w:rPr>
              <w:t>Smart Grid</w:t>
            </w:r>
          </w:p>
        </w:tc>
        <w:tc>
          <w:tcPr>
            <w:tcW w:w="0" w:type="auto"/>
          </w:tcPr>
          <w:p w14:paraId="36310D8A" w14:textId="77777777" w:rsidR="00FF7F39" w:rsidRPr="00651A0C" w:rsidRDefault="00FF7F39" w:rsidP="00AB4789">
            <w:pPr>
              <w:pStyle w:val="tablecopy"/>
              <w:cnfStyle w:val="000000000000" w:firstRow="0" w:lastRow="0" w:firstColumn="0" w:lastColumn="0" w:oddVBand="0" w:evenVBand="0" w:oddHBand="0" w:evenHBand="0" w:firstRowFirstColumn="0" w:firstRowLastColumn="0" w:lastRowFirstColumn="0" w:lastRowLastColumn="0"/>
            </w:pPr>
            <w:r w:rsidRPr="00651A0C">
              <w:t>99.88</w:t>
            </w:r>
          </w:p>
        </w:tc>
        <w:tc>
          <w:tcPr>
            <w:tcW w:w="0" w:type="auto"/>
          </w:tcPr>
          <w:p w14:paraId="12E12DCC" w14:textId="77777777" w:rsidR="00FF7F39" w:rsidRPr="00651A0C" w:rsidRDefault="00FF7F39" w:rsidP="00AB4789">
            <w:pPr>
              <w:pStyle w:val="tablecopy"/>
              <w:cnfStyle w:val="000000000000" w:firstRow="0" w:lastRow="0" w:firstColumn="0" w:lastColumn="0" w:oddVBand="0" w:evenVBand="0" w:oddHBand="0" w:evenHBand="0" w:firstRowFirstColumn="0" w:firstRowLastColumn="0" w:lastRowFirstColumn="0" w:lastRowLastColumn="0"/>
            </w:pPr>
            <w:r w:rsidRPr="00651A0C">
              <w:t>[99.80, 99.94]</w:t>
            </w:r>
          </w:p>
        </w:tc>
        <w:tc>
          <w:tcPr>
            <w:tcW w:w="0" w:type="auto"/>
          </w:tcPr>
          <w:p w14:paraId="63A69A3D" w14:textId="77777777" w:rsidR="00FF7F39" w:rsidRPr="00651A0C" w:rsidRDefault="00FF7F39" w:rsidP="00AB4789">
            <w:pPr>
              <w:pStyle w:val="tablecopy"/>
              <w:cnfStyle w:val="000000000000" w:firstRow="0" w:lastRow="0" w:firstColumn="0" w:lastColumn="0" w:oddVBand="0" w:evenVBand="0" w:oddHBand="0" w:evenHBand="0" w:firstRowFirstColumn="0" w:firstRowLastColumn="0" w:lastRowFirstColumn="0" w:lastRowLastColumn="0"/>
            </w:pPr>
            <w:r w:rsidRPr="00651A0C">
              <w:t>0.998</w:t>
            </w:r>
          </w:p>
        </w:tc>
        <w:tc>
          <w:tcPr>
            <w:tcW w:w="0" w:type="auto"/>
          </w:tcPr>
          <w:p w14:paraId="0977F9AB" w14:textId="77777777" w:rsidR="00FF7F39" w:rsidRPr="00651A0C" w:rsidRDefault="00FF7F39" w:rsidP="00AB4789">
            <w:pPr>
              <w:pStyle w:val="tablecopy"/>
              <w:cnfStyle w:val="000000000000" w:firstRow="0" w:lastRow="0" w:firstColumn="0" w:lastColumn="0" w:oddVBand="0" w:evenVBand="0" w:oddHBand="0" w:evenHBand="0" w:firstRowFirstColumn="0" w:firstRowLastColumn="0" w:lastRowFirstColumn="0" w:lastRowLastColumn="0"/>
            </w:pPr>
            <w:r w:rsidRPr="00651A0C">
              <w:t>&lt;0.01</w:t>
            </w:r>
          </w:p>
        </w:tc>
      </w:tr>
    </w:tbl>
    <w:p w14:paraId="72AB58C4" w14:textId="77777777" w:rsidR="00FF7F39" w:rsidRPr="00651A0C" w:rsidRDefault="00FF7F39" w:rsidP="00FF7F39">
      <w:pPr>
        <w:overflowPunct w:val="0"/>
        <w:autoSpaceDE w:val="0"/>
        <w:autoSpaceDN w:val="0"/>
        <w:adjustRightInd w:val="0"/>
        <w:spacing w:line="240" w:lineRule="atLeast"/>
        <w:ind w:firstLine="227"/>
        <w:jc w:val="both"/>
        <w:textAlignment w:val="baseline"/>
      </w:pPr>
    </w:p>
    <w:p w14:paraId="327955C2" w14:textId="77777777" w:rsidR="00FF7F39" w:rsidRPr="00651A0C" w:rsidRDefault="00FF7F39" w:rsidP="00FF7F39">
      <w:pPr>
        <w:pStyle w:val="af1"/>
      </w:pPr>
      <w:r w:rsidRPr="00651A0C">
        <w:t>Several controlled experimental parameters can be responsible for the near-perfect performance seen in this study. First, the datasets are benchmark datasets that are known to be separable under supervised learning and have clearly defined attack signatures and labeled attack patterns. Second, a more discriminative input space is produced using LFOA-based feature selection, which dramatically lowers noise and redundancy. Third, the CNN–GRU–LSTM design improves classification capabilities by efficiently capturing both temporal and spatial attack patterns. However, we stress that such performance does not indicate equal performance in unconstrained real-world contexts; rather, it reflects controlled offline assessment circumstances.</w:t>
      </w:r>
    </w:p>
    <w:p w14:paraId="73DBC55F" w14:textId="77777777" w:rsidR="00FF7F39" w:rsidRPr="00651A0C" w:rsidRDefault="00FF7F39" w:rsidP="00FF7F39">
      <w:pPr>
        <w:pStyle w:val="1"/>
        <w:tabs>
          <w:tab w:val="clear" w:pos="216"/>
          <w:tab w:val="clear" w:pos="576"/>
          <w:tab w:val="num" w:pos="426"/>
        </w:tabs>
      </w:pPr>
      <w:r w:rsidRPr="00651A0C">
        <w:t>Considerations for Scalability, Generalization, and Deployment</w:t>
      </w:r>
    </w:p>
    <w:p w14:paraId="512FBBCE" w14:textId="77777777" w:rsidR="00FF7F39" w:rsidRPr="00651A0C" w:rsidRDefault="00FF7F39" w:rsidP="00FF7F39">
      <w:pPr>
        <w:pStyle w:val="2"/>
      </w:pPr>
      <w:r w:rsidRPr="00651A0C">
        <w:t>Scalability in Environments with Big Networks</w:t>
      </w:r>
    </w:p>
    <w:p w14:paraId="2F44B610" w14:textId="77777777" w:rsidR="00FF7F39" w:rsidRPr="00651A0C" w:rsidRDefault="00FF7F39" w:rsidP="00FF7F39">
      <w:pPr>
        <w:pStyle w:val="af1"/>
      </w:pPr>
      <w:r w:rsidRPr="00651A0C">
        <w:t>For intrusion detection systems used in extensive corporate and Internet of Things networks, scalability is a crucial prerequisite. Because feature selection and model training are done offline in the suggested architecture, inference-time complexity has a greater impact on scalability than training complexity. The CNN–GRU–LSTM model's inference difficulty grows linearly with the number of input samples and the decreased feature dimension d′ during deployment. The system handles flow separately as network traffic volume rises, allowing for horizontal scalability through parallelization. Because of its architecture, the framework may be implemented in high-throughput settings with lightweight GPUs or multi-core CPUs.</w:t>
      </w:r>
    </w:p>
    <w:p w14:paraId="7A0950B0" w14:textId="77777777" w:rsidR="00FF7F39" w:rsidRPr="00651A0C" w:rsidRDefault="00FF7F39" w:rsidP="00FF7F39">
      <w:pPr>
        <w:pStyle w:val="2"/>
      </w:pPr>
      <w:r w:rsidRPr="00651A0C">
        <w:lastRenderedPageBreak/>
        <w:t>Extension to Novel Attack Types and Network Situations</w:t>
      </w:r>
    </w:p>
    <w:p w14:paraId="526957B6" w14:textId="77777777" w:rsidR="00FF7F39" w:rsidRPr="008C1010" w:rsidRDefault="00FF7F39" w:rsidP="008C1010">
      <w:pPr>
        <w:pStyle w:val="af1"/>
        <w:spacing w:after="80" w:line="223" w:lineRule="auto"/>
        <w:ind w:firstLine="289"/>
      </w:pPr>
      <w:r w:rsidRPr="00651A0C">
        <w:t xml:space="preserve">Generalization to unknown assaults is a major challenge, even when supervised intrusion detection systems are trained on known attack patterns. By emphasizing behavior-level characteristics rather than </w:t>
      </w:r>
      <w:r w:rsidRPr="008C1010">
        <w:t>attack-specific signatures, the suggested approach enhances generalization capabilities.</w:t>
      </w:r>
    </w:p>
    <w:p w14:paraId="2E56D0FD" w14:textId="77777777" w:rsidR="00FF7F39" w:rsidRPr="00651A0C" w:rsidRDefault="00FF7F39" w:rsidP="008C1010">
      <w:pPr>
        <w:pStyle w:val="af1"/>
        <w:spacing w:after="80" w:line="223" w:lineRule="auto"/>
        <w:ind w:firstLine="289"/>
      </w:pPr>
      <w:r w:rsidRPr="008C1010">
        <w:t>LFOA lessens reliance on dataset-specific features by choosing discriminative and invariant features. Additionally, even when attack fingerprints deviate from training data, aberrant activity may be detected because to the hybrid CNN–GRU–LSTM architecture, which captures both spatial correlations and temporal dynamics</w:t>
      </w:r>
      <w:r w:rsidRPr="00651A0C">
        <w:t>. The suggested method improves resilience against changes in network architecture, traffic distribution, and attack tactics, even though total zero-day detection cannot be guaranteed.</w:t>
      </w:r>
    </w:p>
    <w:p w14:paraId="539C34A7" w14:textId="77777777" w:rsidR="00FF7F39" w:rsidRPr="00651A0C" w:rsidRDefault="00FF7F39" w:rsidP="00FF7F39">
      <w:pPr>
        <w:pStyle w:val="2"/>
      </w:pPr>
      <w:r w:rsidRPr="00651A0C">
        <w:t>Computational Resource Requirements</w:t>
      </w:r>
    </w:p>
    <w:p w14:paraId="2A9CD418" w14:textId="77777777" w:rsidR="00FF7F39" w:rsidRPr="00651A0C" w:rsidRDefault="00FF7F39" w:rsidP="008C1010">
      <w:pPr>
        <w:pStyle w:val="af1"/>
        <w:spacing w:after="80" w:line="223" w:lineRule="auto"/>
        <w:ind w:firstLine="289"/>
      </w:pPr>
      <w:r w:rsidRPr="00651A0C">
        <w:t>The suggested framework is made to function with mild computational limitations from a resource standpoint. LFOA feature selection is carried out offline and has no impact on runtime deployment. The smaller feature set greatly reduces memory consumption and processing cost during inference. According to experimental profiling, the model is still viable for edge or fog computing situations on contemporary CPUs and can complete inference in milliseconds per sample using a typical GPU. Because of this, the framework can identify intrusions in contexts with limited resources in real-time or almost real-time.</w:t>
      </w:r>
    </w:p>
    <w:p w14:paraId="5D8165FF" w14:textId="77777777" w:rsidR="00FF7F39" w:rsidRPr="00651A0C" w:rsidRDefault="00FF7F39" w:rsidP="00FF7F39">
      <w:pPr>
        <w:pStyle w:val="2"/>
      </w:pPr>
      <w:r w:rsidRPr="00651A0C">
        <w:t>Considerations for Deployment and Maintenance</w:t>
      </w:r>
    </w:p>
    <w:p w14:paraId="4832DA34" w14:textId="77777777" w:rsidR="00FF7F39" w:rsidRPr="00651A0C" w:rsidRDefault="00FF7F39" w:rsidP="008C1010">
      <w:pPr>
        <w:pStyle w:val="af1"/>
        <w:spacing w:after="80" w:line="223" w:lineRule="auto"/>
        <w:ind w:firstLine="289"/>
      </w:pPr>
      <w:r w:rsidRPr="00651A0C">
        <w:t>The suggested system's modular design reduces deployment complexity. Because feature selection, model training, and inference are separate processes, security operators may regularly retrain the model without interfering with real-time traffic monitoring. Periodic retraining to adapt to changing assault patterns is the main source of maintenance expenditures. Compared to rule-based or signature-driven IDS systems, LFOA-based feature selection has less operational overhead because it is automated and does not need manual feature engineering.</w:t>
      </w:r>
    </w:p>
    <w:p w14:paraId="61E9CC50" w14:textId="110E571F" w:rsidR="00FF7F39" w:rsidRPr="00651A0C" w:rsidRDefault="00FF7F39" w:rsidP="00FF7F39">
      <w:pPr>
        <w:pStyle w:val="1"/>
      </w:pPr>
      <w:r w:rsidRPr="00651A0C">
        <w:t xml:space="preserve">Conclusion </w:t>
      </w:r>
    </w:p>
    <w:p w14:paraId="47CAC5C2" w14:textId="27194382" w:rsidR="00BF37E0" w:rsidRPr="00651A0C" w:rsidRDefault="00BF37E0" w:rsidP="008C1010">
      <w:pPr>
        <w:pStyle w:val="af1"/>
        <w:spacing w:after="80" w:line="223" w:lineRule="auto"/>
        <w:ind w:firstLine="289"/>
      </w:pPr>
      <w:r w:rsidRPr="00651A0C">
        <w:t>The LFOA-DeepCyber-IDS proposal combines LFOA with the CNN-GRU-LSTM model to address IDS issues such as excessive features, false alarms, and poor real-time performance. The results obtained demonstrated clear superiority over several other models tested, showing very high accuracy and making it highly suitable for real-time applications. This approach is also scalable for use in IoT and Edge environments, with future plans to enhance it using hybrid and distributed learning technologies.</w:t>
      </w:r>
    </w:p>
    <w:p w14:paraId="5B1CC021" w14:textId="76D7970D" w:rsidR="00FF7F39" w:rsidRPr="00651A0C" w:rsidRDefault="00FF7F39" w:rsidP="00FF7F39">
      <w:pPr>
        <w:pStyle w:val="2"/>
      </w:pPr>
      <w:r w:rsidRPr="00651A0C">
        <w:t>Analysis of Selected Feature Subsets</w:t>
      </w:r>
    </w:p>
    <w:p w14:paraId="79039B09" w14:textId="308162A0" w:rsidR="00FF7F39" w:rsidRPr="008C1010" w:rsidRDefault="00FF7F39" w:rsidP="008C1010">
      <w:pPr>
        <w:pStyle w:val="af1"/>
        <w:spacing w:after="80" w:line="223" w:lineRule="auto"/>
        <w:ind w:firstLine="289"/>
      </w:pPr>
      <w:r w:rsidRPr="00651A0C">
        <w:t xml:space="preserve">We examined the feature subsets used by the LFOA algorithm across several datasets in order to increase transparency and interpretability. The most often chosen characteristics and their associated security significance are collected in Table 11. </w:t>
      </w:r>
      <w:proofErr w:type="gramStart"/>
      <w:r w:rsidRPr="00651A0C">
        <w:t xml:space="preserve">The </w:t>
      </w:r>
      <w:r w:rsidRPr="008C1010">
        <w:t>Statistical Validation of Results show in Table 12</w:t>
      </w:r>
      <w:r w:rsidR="008C1010">
        <w:t xml:space="preserve"> </w:t>
      </w:r>
      <w:r w:rsidRPr="008C1010">
        <w:t>below.</w:t>
      </w:r>
      <w:proofErr w:type="gramEnd"/>
    </w:p>
    <w:p w14:paraId="1A5F9B70" w14:textId="77777777" w:rsidR="00FF7F39" w:rsidRPr="00651A0C" w:rsidRDefault="00FF7F39" w:rsidP="008C1010">
      <w:pPr>
        <w:pStyle w:val="af1"/>
        <w:spacing w:after="80" w:line="223" w:lineRule="auto"/>
        <w:ind w:firstLine="289"/>
      </w:pPr>
      <w:r w:rsidRPr="008C1010">
        <w:t>LFOA prefers semanticall</w:t>
      </w:r>
      <w:r w:rsidRPr="00651A0C">
        <w:t>y relevant qualities over random dimensions, as seen by the chosen features' correspondence to known intrusion indicators.</w:t>
      </w:r>
    </w:p>
    <w:p w14:paraId="0C851252" w14:textId="64811BB1" w:rsidR="00FF7F39" w:rsidRPr="00651A0C" w:rsidRDefault="00FF7F39" w:rsidP="00FF7F39">
      <w:pPr>
        <w:pStyle w:val="tablehead"/>
      </w:pPr>
      <w:r w:rsidRPr="00651A0C">
        <w:t>Analysis of Selected Features</w:t>
      </w:r>
    </w:p>
    <w:tbl>
      <w:tblPr>
        <w:tblStyle w:val="PlainTable41"/>
        <w:tblW w:w="4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07"/>
        <w:gridCol w:w="1430"/>
        <w:gridCol w:w="977"/>
        <w:gridCol w:w="1662"/>
      </w:tblGrid>
      <w:tr w:rsidR="00FF7F39" w:rsidRPr="00651A0C" w14:paraId="2701B057" w14:textId="77777777" w:rsidTr="008C101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741" w:type="dxa"/>
          </w:tcPr>
          <w:p w14:paraId="681C94AD" w14:textId="77777777" w:rsidR="00FF7F39" w:rsidRPr="00651A0C" w:rsidRDefault="00FF7F39" w:rsidP="00AB4789">
            <w:pPr>
              <w:pStyle w:val="tablecolhead"/>
              <w:rPr>
                <w:lang w:val="it-IT"/>
              </w:rPr>
            </w:pPr>
            <w:r w:rsidRPr="00651A0C">
              <w:rPr>
                <w:b/>
                <w:bCs/>
              </w:rPr>
              <w:t>Dataset</w:t>
            </w:r>
          </w:p>
        </w:tc>
        <w:tc>
          <w:tcPr>
            <w:tcW w:w="1312" w:type="dxa"/>
          </w:tcPr>
          <w:p w14:paraId="2B80963A" w14:textId="77777777" w:rsidR="00FF7F39" w:rsidRPr="00651A0C" w:rsidRDefault="00FF7F39" w:rsidP="00AB4789">
            <w:pPr>
              <w:pStyle w:val="tablecolhead"/>
              <w:cnfStyle w:val="100000000000" w:firstRow="1" w:lastRow="0" w:firstColumn="0" w:lastColumn="0" w:oddVBand="0" w:evenVBand="0" w:oddHBand="0" w:evenHBand="0" w:firstRowFirstColumn="0" w:firstRowLastColumn="0" w:lastRowFirstColumn="0" w:lastRowLastColumn="0"/>
              <w:rPr>
                <w:lang w:val="it-IT"/>
              </w:rPr>
            </w:pPr>
            <w:r w:rsidRPr="00651A0C">
              <w:rPr>
                <w:b/>
                <w:bCs/>
              </w:rPr>
              <w:t>Feature Name</w:t>
            </w:r>
          </w:p>
        </w:tc>
        <w:tc>
          <w:tcPr>
            <w:tcW w:w="896" w:type="dxa"/>
          </w:tcPr>
          <w:p w14:paraId="7F0FFFB1" w14:textId="77777777" w:rsidR="00FF7F39" w:rsidRPr="00651A0C" w:rsidRDefault="00FF7F39" w:rsidP="00AB4789">
            <w:pPr>
              <w:pStyle w:val="tablecolhead"/>
              <w:cnfStyle w:val="100000000000" w:firstRow="1" w:lastRow="0" w:firstColumn="0" w:lastColumn="0" w:oddVBand="0" w:evenVBand="0" w:oddHBand="0" w:evenHBand="0" w:firstRowFirstColumn="0" w:firstRowLastColumn="0" w:lastRowFirstColumn="0" w:lastRowLastColumn="0"/>
              <w:rPr>
                <w:lang w:val="it-IT"/>
              </w:rPr>
            </w:pPr>
            <w:r w:rsidRPr="00651A0C">
              <w:rPr>
                <w:b/>
                <w:bCs/>
              </w:rPr>
              <w:t>Selection Frequency</w:t>
            </w:r>
          </w:p>
        </w:tc>
        <w:tc>
          <w:tcPr>
            <w:tcW w:w="1525" w:type="dxa"/>
          </w:tcPr>
          <w:p w14:paraId="23D1143A" w14:textId="77777777" w:rsidR="00FF7F39" w:rsidRPr="00651A0C" w:rsidRDefault="00FF7F39" w:rsidP="00AB4789">
            <w:pPr>
              <w:pStyle w:val="tablecolhead"/>
              <w:cnfStyle w:val="100000000000" w:firstRow="1" w:lastRow="0" w:firstColumn="0" w:lastColumn="0" w:oddVBand="0" w:evenVBand="0" w:oddHBand="0" w:evenHBand="0" w:firstRowFirstColumn="0" w:firstRowLastColumn="0" w:lastRowFirstColumn="0" w:lastRowLastColumn="0"/>
              <w:rPr>
                <w:lang w:val="it-IT"/>
              </w:rPr>
            </w:pPr>
            <w:r w:rsidRPr="00651A0C">
              <w:rPr>
                <w:b/>
                <w:bCs/>
              </w:rPr>
              <w:t>Security Interpretation</w:t>
            </w:r>
          </w:p>
        </w:tc>
      </w:tr>
      <w:tr w:rsidR="00FF7F39" w:rsidRPr="00651A0C" w14:paraId="365EFCE2" w14:textId="77777777" w:rsidTr="00AB4789">
        <w:trPr>
          <w:trHeight w:val="20"/>
        </w:trPr>
        <w:tc>
          <w:tcPr>
            <w:cnfStyle w:val="001000000000" w:firstRow="0" w:lastRow="0" w:firstColumn="1" w:lastColumn="0" w:oddVBand="0" w:evenVBand="0" w:oddHBand="0" w:evenHBand="0" w:firstRowFirstColumn="0" w:firstRowLastColumn="0" w:lastRowFirstColumn="0" w:lastRowLastColumn="0"/>
            <w:tcW w:w="741" w:type="dxa"/>
          </w:tcPr>
          <w:p w14:paraId="06D6C716" w14:textId="77777777" w:rsidR="00FF7F39" w:rsidRPr="00651A0C" w:rsidRDefault="00FF7F39" w:rsidP="00AB4789">
            <w:pPr>
              <w:pStyle w:val="tablecopy"/>
              <w:rPr>
                <w:b w:val="0"/>
              </w:rPr>
            </w:pPr>
            <w:r w:rsidRPr="00651A0C">
              <w:rPr>
                <w:b w:val="0"/>
              </w:rPr>
              <w:t>NSL-KDD</w:t>
            </w:r>
          </w:p>
        </w:tc>
        <w:tc>
          <w:tcPr>
            <w:tcW w:w="1312" w:type="dxa"/>
          </w:tcPr>
          <w:p w14:paraId="78A0436C" w14:textId="77777777" w:rsidR="00FF7F39" w:rsidRPr="00651A0C" w:rsidRDefault="00FF7F39" w:rsidP="00AB4789">
            <w:pPr>
              <w:pStyle w:val="tablecopy"/>
              <w:cnfStyle w:val="000000000000" w:firstRow="0" w:lastRow="0" w:firstColumn="0" w:lastColumn="0" w:oddVBand="0" w:evenVBand="0" w:oddHBand="0" w:evenHBand="0" w:firstRowFirstColumn="0" w:firstRowLastColumn="0" w:lastRowFirstColumn="0" w:lastRowLastColumn="0"/>
              <w:rPr>
                <w:lang w:val="it-IT"/>
              </w:rPr>
            </w:pPr>
            <w:r w:rsidRPr="00651A0C">
              <w:t>srv_count</w:t>
            </w:r>
          </w:p>
        </w:tc>
        <w:tc>
          <w:tcPr>
            <w:tcW w:w="896" w:type="dxa"/>
          </w:tcPr>
          <w:p w14:paraId="37477B6C" w14:textId="77777777" w:rsidR="00FF7F39" w:rsidRPr="00651A0C" w:rsidRDefault="00FF7F39" w:rsidP="00AB4789">
            <w:pPr>
              <w:pStyle w:val="tablecopy"/>
              <w:cnfStyle w:val="000000000000" w:firstRow="0" w:lastRow="0" w:firstColumn="0" w:lastColumn="0" w:oddVBand="0" w:evenVBand="0" w:oddHBand="0" w:evenHBand="0" w:firstRowFirstColumn="0" w:firstRowLastColumn="0" w:lastRowFirstColumn="0" w:lastRowLastColumn="0"/>
              <w:rPr>
                <w:lang w:val="it-IT"/>
              </w:rPr>
            </w:pPr>
            <w:r w:rsidRPr="00651A0C">
              <w:t>92%</w:t>
            </w:r>
          </w:p>
        </w:tc>
        <w:tc>
          <w:tcPr>
            <w:tcW w:w="1525" w:type="dxa"/>
          </w:tcPr>
          <w:p w14:paraId="4C56BB5F" w14:textId="77777777" w:rsidR="00FF7F39" w:rsidRPr="00651A0C" w:rsidRDefault="00FF7F39" w:rsidP="00AB4789">
            <w:pPr>
              <w:pStyle w:val="tablecopy"/>
              <w:cnfStyle w:val="000000000000" w:firstRow="0" w:lastRow="0" w:firstColumn="0" w:lastColumn="0" w:oddVBand="0" w:evenVBand="0" w:oddHBand="0" w:evenHBand="0" w:firstRowFirstColumn="0" w:firstRowLastColumn="0" w:lastRowFirstColumn="0" w:lastRowLastColumn="0"/>
              <w:rPr>
                <w:lang w:val="it-IT"/>
              </w:rPr>
            </w:pPr>
            <w:r w:rsidRPr="00651A0C">
              <w:t>Indicates service scanning behavior</w:t>
            </w:r>
          </w:p>
        </w:tc>
      </w:tr>
      <w:tr w:rsidR="00FF7F39" w:rsidRPr="00651A0C" w14:paraId="034A78E7" w14:textId="77777777" w:rsidTr="00AB4789">
        <w:trPr>
          <w:trHeight w:val="20"/>
        </w:trPr>
        <w:tc>
          <w:tcPr>
            <w:cnfStyle w:val="001000000000" w:firstRow="0" w:lastRow="0" w:firstColumn="1" w:lastColumn="0" w:oddVBand="0" w:evenVBand="0" w:oddHBand="0" w:evenHBand="0" w:firstRowFirstColumn="0" w:firstRowLastColumn="0" w:lastRowFirstColumn="0" w:lastRowLastColumn="0"/>
            <w:tcW w:w="741" w:type="dxa"/>
          </w:tcPr>
          <w:p w14:paraId="75184DFA" w14:textId="77777777" w:rsidR="00FF7F39" w:rsidRPr="00651A0C" w:rsidRDefault="00FF7F39" w:rsidP="00AB4789">
            <w:pPr>
              <w:pStyle w:val="tablecopy"/>
              <w:rPr>
                <w:b w:val="0"/>
              </w:rPr>
            </w:pPr>
            <w:r w:rsidRPr="00651A0C">
              <w:rPr>
                <w:b w:val="0"/>
              </w:rPr>
              <w:lastRenderedPageBreak/>
              <w:t>NSL-KDD</w:t>
            </w:r>
          </w:p>
        </w:tc>
        <w:tc>
          <w:tcPr>
            <w:tcW w:w="1312" w:type="dxa"/>
          </w:tcPr>
          <w:p w14:paraId="407474E5" w14:textId="77777777" w:rsidR="00FF7F39" w:rsidRPr="00651A0C" w:rsidRDefault="00FF7F39" w:rsidP="00AB4789">
            <w:pPr>
              <w:pStyle w:val="tablecopy"/>
              <w:cnfStyle w:val="000000000000" w:firstRow="0" w:lastRow="0" w:firstColumn="0" w:lastColumn="0" w:oddVBand="0" w:evenVBand="0" w:oddHBand="0" w:evenHBand="0" w:firstRowFirstColumn="0" w:firstRowLastColumn="0" w:lastRowFirstColumn="0" w:lastRowLastColumn="0"/>
            </w:pPr>
            <w:r w:rsidRPr="00651A0C">
              <w:t>dst_host_same_srv_rate</w:t>
            </w:r>
          </w:p>
        </w:tc>
        <w:tc>
          <w:tcPr>
            <w:tcW w:w="896" w:type="dxa"/>
          </w:tcPr>
          <w:p w14:paraId="4EB53F72" w14:textId="77777777" w:rsidR="00FF7F39" w:rsidRPr="00651A0C" w:rsidRDefault="00FF7F39" w:rsidP="00AB4789">
            <w:pPr>
              <w:pStyle w:val="tablecopy"/>
              <w:cnfStyle w:val="000000000000" w:firstRow="0" w:lastRow="0" w:firstColumn="0" w:lastColumn="0" w:oddVBand="0" w:evenVBand="0" w:oddHBand="0" w:evenHBand="0" w:firstRowFirstColumn="0" w:firstRowLastColumn="0" w:lastRowFirstColumn="0" w:lastRowLastColumn="0"/>
              <w:rPr>
                <w:lang w:val="it-IT"/>
              </w:rPr>
            </w:pPr>
            <w:r w:rsidRPr="00651A0C">
              <w:t>88%</w:t>
            </w:r>
          </w:p>
        </w:tc>
        <w:tc>
          <w:tcPr>
            <w:tcW w:w="1525" w:type="dxa"/>
          </w:tcPr>
          <w:p w14:paraId="1A4FD27B" w14:textId="77777777" w:rsidR="00FF7F39" w:rsidRPr="00651A0C" w:rsidRDefault="00FF7F39" w:rsidP="00AB4789">
            <w:pPr>
              <w:pStyle w:val="tablecopy"/>
              <w:cnfStyle w:val="000000000000" w:firstRow="0" w:lastRow="0" w:firstColumn="0" w:lastColumn="0" w:oddVBand="0" w:evenVBand="0" w:oddHBand="0" w:evenHBand="0" w:firstRowFirstColumn="0" w:firstRowLastColumn="0" w:lastRowFirstColumn="0" w:lastRowLastColumn="0"/>
              <w:rPr>
                <w:lang w:val="it-IT"/>
              </w:rPr>
            </w:pPr>
            <w:r w:rsidRPr="00651A0C">
              <w:t>Reflects lateral movement</w:t>
            </w:r>
          </w:p>
        </w:tc>
      </w:tr>
      <w:tr w:rsidR="00FF7F39" w:rsidRPr="00651A0C" w14:paraId="4FE79D7D" w14:textId="77777777" w:rsidTr="00AB4789">
        <w:trPr>
          <w:trHeight w:val="20"/>
        </w:trPr>
        <w:tc>
          <w:tcPr>
            <w:cnfStyle w:val="001000000000" w:firstRow="0" w:lastRow="0" w:firstColumn="1" w:lastColumn="0" w:oddVBand="0" w:evenVBand="0" w:oddHBand="0" w:evenHBand="0" w:firstRowFirstColumn="0" w:firstRowLastColumn="0" w:lastRowFirstColumn="0" w:lastRowLastColumn="0"/>
            <w:tcW w:w="741" w:type="dxa"/>
          </w:tcPr>
          <w:p w14:paraId="5B0CDC94" w14:textId="77777777" w:rsidR="00FF7F39" w:rsidRPr="00651A0C" w:rsidRDefault="00FF7F39" w:rsidP="00AB4789">
            <w:pPr>
              <w:pStyle w:val="tablecopy"/>
              <w:rPr>
                <w:b w:val="0"/>
              </w:rPr>
            </w:pPr>
            <w:r w:rsidRPr="00651A0C">
              <w:rPr>
                <w:b w:val="0"/>
              </w:rPr>
              <w:t>UNSW-NB15</w:t>
            </w:r>
          </w:p>
        </w:tc>
        <w:tc>
          <w:tcPr>
            <w:tcW w:w="1312" w:type="dxa"/>
          </w:tcPr>
          <w:p w14:paraId="17770F7C" w14:textId="77777777" w:rsidR="00FF7F39" w:rsidRPr="00651A0C" w:rsidRDefault="00FF7F39" w:rsidP="00AB4789">
            <w:pPr>
              <w:pStyle w:val="tablecopy"/>
              <w:cnfStyle w:val="000000000000" w:firstRow="0" w:lastRow="0" w:firstColumn="0" w:lastColumn="0" w:oddVBand="0" w:evenVBand="0" w:oddHBand="0" w:evenHBand="0" w:firstRowFirstColumn="0" w:firstRowLastColumn="0" w:lastRowFirstColumn="0" w:lastRowLastColumn="0"/>
              <w:rPr>
                <w:lang w:val="it-IT"/>
              </w:rPr>
            </w:pPr>
            <w:r w:rsidRPr="00651A0C">
              <w:t>ct_state_ttl</w:t>
            </w:r>
          </w:p>
        </w:tc>
        <w:tc>
          <w:tcPr>
            <w:tcW w:w="896" w:type="dxa"/>
          </w:tcPr>
          <w:p w14:paraId="4D99B9E0" w14:textId="77777777" w:rsidR="00FF7F39" w:rsidRPr="00651A0C" w:rsidRDefault="00FF7F39" w:rsidP="00AB4789">
            <w:pPr>
              <w:pStyle w:val="tablecopy"/>
              <w:cnfStyle w:val="000000000000" w:firstRow="0" w:lastRow="0" w:firstColumn="0" w:lastColumn="0" w:oddVBand="0" w:evenVBand="0" w:oddHBand="0" w:evenHBand="0" w:firstRowFirstColumn="0" w:firstRowLastColumn="0" w:lastRowFirstColumn="0" w:lastRowLastColumn="0"/>
              <w:rPr>
                <w:lang w:val="it-IT"/>
              </w:rPr>
            </w:pPr>
            <w:r w:rsidRPr="00651A0C">
              <w:t>90%</w:t>
            </w:r>
          </w:p>
        </w:tc>
        <w:tc>
          <w:tcPr>
            <w:tcW w:w="1525" w:type="dxa"/>
          </w:tcPr>
          <w:p w14:paraId="1D7C9833" w14:textId="77777777" w:rsidR="00FF7F39" w:rsidRPr="00651A0C" w:rsidRDefault="00FF7F39" w:rsidP="00AB4789">
            <w:pPr>
              <w:pStyle w:val="tablecopy"/>
              <w:cnfStyle w:val="000000000000" w:firstRow="0" w:lastRow="0" w:firstColumn="0" w:lastColumn="0" w:oddVBand="0" w:evenVBand="0" w:oddHBand="0" w:evenHBand="0" w:firstRowFirstColumn="0" w:firstRowLastColumn="0" w:lastRowFirstColumn="0" w:lastRowLastColumn="0"/>
              <w:rPr>
                <w:lang w:val="it-IT"/>
              </w:rPr>
            </w:pPr>
            <w:r w:rsidRPr="00651A0C">
              <w:t>Captures abnormal packet states</w:t>
            </w:r>
          </w:p>
        </w:tc>
      </w:tr>
      <w:tr w:rsidR="00FF7F39" w:rsidRPr="00651A0C" w14:paraId="6E120D16" w14:textId="77777777" w:rsidTr="00AB4789">
        <w:trPr>
          <w:trHeight w:val="20"/>
        </w:trPr>
        <w:tc>
          <w:tcPr>
            <w:cnfStyle w:val="001000000000" w:firstRow="0" w:lastRow="0" w:firstColumn="1" w:lastColumn="0" w:oddVBand="0" w:evenVBand="0" w:oddHBand="0" w:evenHBand="0" w:firstRowFirstColumn="0" w:firstRowLastColumn="0" w:lastRowFirstColumn="0" w:lastRowLastColumn="0"/>
            <w:tcW w:w="741" w:type="dxa"/>
          </w:tcPr>
          <w:p w14:paraId="0391B0C3" w14:textId="77777777" w:rsidR="00FF7F39" w:rsidRPr="00651A0C" w:rsidRDefault="00FF7F39" w:rsidP="00AB4789">
            <w:pPr>
              <w:pStyle w:val="tablecopy"/>
              <w:rPr>
                <w:b w:val="0"/>
              </w:rPr>
            </w:pPr>
            <w:r w:rsidRPr="00651A0C">
              <w:rPr>
                <w:b w:val="0"/>
              </w:rPr>
              <w:t>UNSW-NB15</w:t>
            </w:r>
          </w:p>
        </w:tc>
        <w:tc>
          <w:tcPr>
            <w:tcW w:w="1312" w:type="dxa"/>
          </w:tcPr>
          <w:p w14:paraId="0736CEFB" w14:textId="77777777" w:rsidR="00FF7F39" w:rsidRPr="00651A0C" w:rsidRDefault="00FF7F39" w:rsidP="00AB4789">
            <w:pPr>
              <w:pStyle w:val="tablecopy"/>
              <w:cnfStyle w:val="000000000000" w:firstRow="0" w:lastRow="0" w:firstColumn="0" w:lastColumn="0" w:oddVBand="0" w:evenVBand="0" w:oddHBand="0" w:evenHBand="0" w:firstRowFirstColumn="0" w:firstRowLastColumn="0" w:lastRowFirstColumn="0" w:lastRowLastColumn="0"/>
              <w:rPr>
                <w:lang w:val="it-IT"/>
              </w:rPr>
            </w:pPr>
            <w:r w:rsidRPr="00651A0C">
              <w:t>sload</w:t>
            </w:r>
          </w:p>
        </w:tc>
        <w:tc>
          <w:tcPr>
            <w:tcW w:w="896" w:type="dxa"/>
          </w:tcPr>
          <w:p w14:paraId="5CAF381E" w14:textId="77777777" w:rsidR="00FF7F39" w:rsidRPr="00651A0C" w:rsidRDefault="00FF7F39" w:rsidP="00AB4789">
            <w:pPr>
              <w:pStyle w:val="tablecopy"/>
              <w:cnfStyle w:val="000000000000" w:firstRow="0" w:lastRow="0" w:firstColumn="0" w:lastColumn="0" w:oddVBand="0" w:evenVBand="0" w:oddHBand="0" w:evenHBand="0" w:firstRowFirstColumn="0" w:firstRowLastColumn="0" w:lastRowFirstColumn="0" w:lastRowLastColumn="0"/>
              <w:rPr>
                <w:lang w:val="it-IT"/>
              </w:rPr>
            </w:pPr>
            <w:r w:rsidRPr="00651A0C">
              <w:t>85%</w:t>
            </w:r>
          </w:p>
        </w:tc>
        <w:tc>
          <w:tcPr>
            <w:tcW w:w="1525" w:type="dxa"/>
          </w:tcPr>
          <w:p w14:paraId="4908B4EF" w14:textId="77777777" w:rsidR="00FF7F39" w:rsidRPr="00651A0C" w:rsidRDefault="00FF7F39" w:rsidP="00AB4789">
            <w:pPr>
              <w:pStyle w:val="tablecopy"/>
              <w:cnfStyle w:val="000000000000" w:firstRow="0" w:lastRow="0" w:firstColumn="0" w:lastColumn="0" w:oddVBand="0" w:evenVBand="0" w:oddHBand="0" w:evenHBand="0" w:firstRowFirstColumn="0" w:firstRowLastColumn="0" w:lastRowFirstColumn="0" w:lastRowLastColumn="0"/>
              <w:rPr>
                <w:lang w:val="it-IT"/>
              </w:rPr>
            </w:pPr>
            <w:r w:rsidRPr="00651A0C">
              <w:t>Measures traffic flooding</w:t>
            </w:r>
          </w:p>
        </w:tc>
      </w:tr>
      <w:tr w:rsidR="00FF7F39" w:rsidRPr="00651A0C" w14:paraId="3B4D338E" w14:textId="77777777" w:rsidTr="00AB4789">
        <w:trPr>
          <w:trHeight w:val="20"/>
        </w:trPr>
        <w:tc>
          <w:tcPr>
            <w:cnfStyle w:val="001000000000" w:firstRow="0" w:lastRow="0" w:firstColumn="1" w:lastColumn="0" w:oddVBand="0" w:evenVBand="0" w:oddHBand="0" w:evenHBand="0" w:firstRowFirstColumn="0" w:firstRowLastColumn="0" w:lastRowFirstColumn="0" w:lastRowLastColumn="0"/>
            <w:tcW w:w="741" w:type="dxa"/>
          </w:tcPr>
          <w:p w14:paraId="458D0425" w14:textId="77777777" w:rsidR="00FF7F39" w:rsidRPr="00651A0C" w:rsidRDefault="00FF7F39" w:rsidP="00AB4789">
            <w:pPr>
              <w:pStyle w:val="tablecopy"/>
              <w:rPr>
                <w:b w:val="0"/>
              </w:rPr>
            </w:pPr>
            <w:r w:rsidRPr="00651A0C">
              <w:rPr>
                <w:b w:val="0"/>
              </w:rPr>
              <w:t>Smart Grid</w:t>
            </w:r>
          </w:p>
        </w:tc>
        <w:tc>
          <w:tcPr>
            <w:tcW w:w="1312" w:type="dxa"/>
          </w:tcPr>
          <w:p w14:paraId="4DE4E2B9" w14:textId="77777777" w:rsidR="00FF7F39" w:rsidRPr="00651A0C" w:rsidRDefault="00FF7F39" w:rsidP="00AB4789">
            <w:pPr>
              <w:pStyle w:val="tablecopy"/>
              <w:cnfStyle w:val="000000000000" w:firstRow="0" w:lastRow="0" w:firstColumn="0" w:lastColumn="0" w:oddVBand="0" w:evenVBand="0" w:oddHBand="0" w:evenHBand="0" w:firstRowFirstColumn="0" w:firstRowLastColumn="0" w:lastRowFirstColumn="0" w:lastRowLastColumn="0"/>
              <w:rPr>
                <w:lang w:val="it-IT"/>
              </w:rPr>
            </w:pPr>
            <w:r w:rsidRPr="00651A0C">
              <w:t>Voltage deviation</w:t>
            </w:r>
          </w:p>
        </w:tc>
        <w:tc>
          <w:tcPr>
            <w:tcW w:w="896" w:type="dxa"/>
          </w:tcPr>
          <w:p w14:paraId="60DAA088" w14:textId="77777777" w:rsidR="00FF7F39" w:rsidRPr="00651A0C" w:rsidRDefault="00FF7F39" w:rsidP="00AB4789">
            <w:pPr>
              <w:pStyle w:val="tablecopy"/>
              <w:cnfStyle w:val="000000000000" w:firstRow="0" w:lastRow="0" w:firstColumn="0" w:lastColumn="0" w:oddVBand="0" w:evenVBand="0" w:oddHBand="0" w:evenHBand="0" w:firstRowFirstColumn="0" w:firstRowLastColumn="0" w:lastRowFirstColumn="0" w:lastRowLastColumn="0"/>
              <w:rPr>
                <w:lang w:val="it-IT"/>
              </w:rPr>
            </w:pPr>
            <w:r w:rsidRPr="00651A0C">
              <w:t>94%</w:t>
            </w:r>
          </w:p>
        </w:tc>
        <w:tc>
          <w:tcPr>
            <w:tcW w:w="1525" w:type="dxa"/>
          </w:tcPr>
          <w:p w14:paraId="3E4D6CA1" w14:textId="77777777" w:rsidR="00FF7F39" w:rsidRPr="00651A0C" w:rsidRDefault="00FF7F39" w:rsidP="00AB4789">
            <w:pPr>
              <w:pStyle w:val="tablecopy"/>
              <w:cnfStyle w:val="000000000000" w:firstRow="0" w:lastRow="0" w:firstColumn="0" w:lastColumn="0" w:oddVBand="0" w:evenVBand="0" w:oddHBand="0" w:evenHBand="0" w:firstRowFirstColumn="0" w:firstRowLastColumn="0" w:lastRowFirstColumn="0" w:lastRowLastColumn="0"/>
              <w:rPr>
                <w:lang w:val="it-IT"/>
              </w:rPr>
            </w:pPr>
            <w:r w:rsidRPr="00651A0C">
              <w:t>Indicates FDIA manipulation</w:t>
            </w:r>
          </w:p>
        </w:tc>
      </w:tr>
    </w:tbl>
    <w:p w14:paraId="1BBFAAFA" w14:textId="77777777" w:rsidR="00FF7F39" w:rsidRPr="00651A0C" w:rsidRDefault="00FF7F39" w:rsidP="00FF7F39">
      <w:pPr>
        <w:tabs>
          <w:tab w:val="left" w:pos="288"/>
          <w:tab w:val="left" w:pos="567"/>
        </w:tabs>
        <w:ind w:firstLine="288"/>
        <w:jc w:val="both"/>
        <w:rPr>
          <w:rFonts w:asciiTheme="majorBidi" w:hAnsiTheme="majorBidi" w:cstheme="majorBidi"/>
          <w:color w:val="000000"/>
        </w:rPr>
      </w:pPr>
    </w:p>
    <w:p w14:paraId="230EEAE0" w14:textId="77777777" w:rsidR="00FF7F39" w:rsidRPr="00651A0C" w:rsidRDefault="00FF7F39" w:rsidP="00FF7F39">
      <w:pPr>
        <w:pStyle w:val="2"/>
      </w:pPr>
      <w:r w:rsidRPr="00651A0C">
        <w:t>Post-hoc Interpretation of Model Decisions</w:t>
      </w:r>
    </w:p>
    <w:p w14:paraId="0E5553BE" w14:textId="77777777" w:rsidR="00FF7F39" w:rsidRPr="00651A0C" w:rsidRDefault="00FF7F39" w:rsidP="008C1010">
      <w:pPr>
        <w:pStyle w:val="af1"/>
        <w:spacing w:after="80" w:line="223" w:lineRule="auto"/>
        <w:ind w:firstLine="289"/>
      </w:pPr>
      <w:r w:rsidRPr="00651A0C">
        <w:t xml:space="preserve">The CNN–GRU–LSTM model functions as a deep learning architecture, but its decision-making behavior was examined using post-hoc interpretability tools. Each input feature's contribution to the final prediction was estimated using gradient-based sensitivity analysis. The efficiency of the feature selection procedure is confirmed by the findings, which show that features chosen by LFOA have higher average attribution scores than non-selected features. For safety-sensitive applications like intrusion detection, </w:t>
      </w:r>
      <w:r w:rsidRPr="008C1010">
        <w:t>interpretability</w:t>
      </w:r>
      <w:r w:rsidRPr="00651A0C">
        <w:t xml:space="preserve"> is very important. The suggested methodology offers a transparent decision process that allows for the examination of both input relevance and classification behavior by fusing explainable feature selection with post-hoc deep learning analysis. This enhances reliability and makes human-in-the-loop security analysis easier. Additionally, the framework's modular design supports practical deployment in real-world cybersecurity systems by enabling feature selection and model training to be done offline while lightweight inference is carried out online.</w:t>
      </w:r>
    </w:p>
    <w:p w14:paraId="7A8CF4F5" w14:textId="77777777" w:rsidR="00FF7F39" w:rsidRPr="00651A0C" w:rsidRDefault="00FF7F39" w:rsidP="008C1010">
      <w:pPr>
        <w:pStyle w:val="5"/>
      </w:pPr>
      <w:r w:rsidRPr="00651A0C">
        <w:t>References</w:t>
      </w:r>
    </w:p>
    <w:p w14:paraId="0C9E561E" w14:textId="77777777" w:rsidR="00FF7F39" w:rsidRPr="00651A0C" w:rsidRDefault="00FF7F39" w:rsidP="008C1010">
      <w:pPr>
        <w:pStyle w:val="references"/>
        <w:spacing w:after="40"/>
        <w:ind w:left="357" w:hanging="357"/>
      </w:pPr>
      <w:r w:rsidRPr="00651A0C">
        <w:t>S. I. Ibrahim, D. A. Hammood, and L. H. Abed, “A comprehensive review of cancelable biometrics for cybersecurity solutions,” in Proc. AIP Conference Proceedings, American Institute of Physics, 2024.</w:t>
      </w:r>
    </w:p>
    <w:p w14:paraId="315A71B9" w14:textId="77777777" w:rsidR="00FF7F39" w:rsidRPr="00651A0C" w:rsidRDefault="00FF7F39" w:rsidP="008C1010">
      <w:pPr>
        <w:pStyle w:val="references"/>
        <w:spacing w:after="40"/>
        <w:ind w:left="357" w:hanging="357"/>
      </w:pPr>
      <w:r w:rsidRPr="00651A0C">
        <w:t>H. M. Fadhil, Z. O. Dawood, and A. Al Mhdawi, “Enhancing intrusion detection systems using metaheuristic algorithms,” Diyala Journal of Engineering Sciences, vol. 17, no. 3, pp. 15–31, 2024.</w:t>
      </w:r>
    </w:p>
    <w:p w14:paraId="75C9A237" w14:textId="77777777" w:rsidR="00FF7F39" w:rsidRPr="00651A0C" w:rsidRDefault="00FF7F39" w:rsidP="008C1010">
      <w:pPr>
        <w:pStyle w:val="references"/>
        <w:spacing w:after="40"/>
        <w:ind w:left="357" w:hanging="357"/>
      </w:pPr>
      <w:r w:rsidRPr="00651A0C">
        <w:t>S. I. Ibrahim, D. A. Hammood, and L. H. Abed, “Enhancing cloud data security with biometrics-based encryption and machine learning,” International Journal of Advanced Technology and Engineering Exploration, vol. 12, no. 122, pp. 132–146, 2025.</w:t>
      </w:r>
    </w:p>
    <w:p w14:paraId="53611A48" w14:textId="77777777" w:rsidR="00FF7F39" w:rsidRPr="00651A0C" w:rsidRDefault="00FF7F39" w:rsidP="008C1010">
      <w:pPr>
        <w:pStyle w:val="references"/>
        <w:spacing w:after="40"/>
        <w:ind w:left="357" w:hanging="357"/>
      </w:pPr>
      <w:r w:rsidRPr="00651A0C">
        <w:t>S. T. Abd Al-Latief, S. Yussof, A. Ahmad, S. M. Khadim, and A. Alkhayyat, “WAR strategy algorithm-based hybrid optimization for accurate and rapid speech recognition,” Iraqi Journal for Computer Science and Mathematics, vol. 6, no. 1, Art. 13, 2025.</w:t>
      </w:r>
    </w:p>
    <w:p w14:paraId="4F3A1133" w14:textId="77777777" w:rsidR="00FF7F39" w:rsidRPr="00651A0C" w:rsidRDefault="00FF7F39" w:rsidP="008C1010">
      <w:pPr>
        <w:pStyle w:val="references"/>
        <w:spacing w:after="40"/>
        <w:ind w:left="357" w:hanging="357"/>
      </w:pPr>
      <w:r w:rsidRPr="00651A0C">
        <w:t>H. M. Fadhil, M. B. Ghazi, and B. Sinan, “Enhancing feature selection with a hybrid grey wolf optimization algorithm,” in Proc. ICCIAA, pp. 1–7, IEEE, 2025.</w:t>
      </w:r>
    </w:p>
    <w:p w14:paraId="01B2B197" w14:textId="77777777" w:rsidR="00FF7F39" w:rsidRPr="00651A0C" w:rsidRDefault="00FF7F39" w:rsidP="008C1010">
      <w:pPr>
        <w:pStyle w:val="references"/>
        <w:spacing w:after="40"/>
        <w:ind w:left="357" w:hanging="357"/>
      </w:pPr>
      <w:r w:rsidRPr="00651A0C">
        <w:t>D. A. Hammood, “A hybrid system based on machine learning and PSO for network intrusion detection,” AIP Conference Proceedings, vol. 3232, no. 1, p. 020041, 2024.</w:t>
      </w:r>
    </w:p>
    <w:p w14:paraId="3F539C16" w14:textId="77777777" w:rsidR="00FF7F39" w:rsidRPr="00651A0C" w:rsidRDefault="00FF7F39" w:rsidP="008C1010">
      <w:pPr>
        <w:pStyle w:val="references"/>
        <w:spacing w:after="40"/>
        <w:ind w:left="357" w:hanging="357"/>
      </w:pPr>
      <w:r w:rsidRPr="00651A0C">
        <w:t>S. Kadhim, J. K. S. Paw, Y. C. Tak, S. Ameen, and A. Alkhayyat, “An optimized machine learning models by metaheuristic corona virus optimization algorithm for precise iris recognition,” Advances in Artificial Intelligence and Machine Learning, vol. 5, no. 1, pp. 3389–3408, 2025.</w:t>
      </w:r>
    </w:p>
    <w:p w14:paraId="0597D49C" w14:textId="77777777" w:rsidR="00FF7F39" w:rsidRPr="00651A0C" w:rsidRDefault="00FF7F39" w:rsidP="008C1010">
      <w:pPr>
        <w:pStyle w:val="references"/>
        <w:spacing w:after="40"/>
        <w:ind w:left="357" w:hanging="357"/>
      </w:pPr>
      <w:r w:rsidRPr="00651A0C">
        <w:t>S. T. Ahmed, D. A. Hammood, R. F. Chisab, and N. B. Ismail, “Medical image encryption and decryption based on DNA: A survey,” Journal of Techniques, vol. 5, no. 3, pp. 116–128, 2023.</w:t>
      </w:r>
    </w:p>
    <w:p w14:paraId="7A7D545C" w14:textId="77777777" w:rsidR="00FF7F39" w:rsidRPr="00651A0C" w:rsidRDefault="00FF7F39" w:rsidP="008C1010">
      <w:pPr>
        <w:pStyle w:val="references"/>
        <w:spacing w:after="40"/>
        <w:ind w:left="357" w:hanging="357"/>
      </w:pPr>
      <w:r w:rsidRPr="00651A0C">
        <w:t>N. S. Noor, D. A. Hammood, and A. Al-Naji, “Applying TTIED-CMYK algorithm in wireless sensor networks based on Raspberry Pi and DHT-11,” Journal of Techniques, vol. 4, no. 3, pp. 1–7, 2022.</w:t>
      </w:r>
    </w:p>
    <w:p w14:paraId="4D969F7E" w14:textId="77777777" w:rsidR="00FF7F39" w:rsidRPr="00651A0C" w:rsidRDefault="00FF7F39" w:rsidP="008C1010">
      <w:pPr>
        <w:pStyle w:val="references"/>
        <w:spacing w:after="40"/>
        <w:ind w:left="357" w:hanging="357"/>
      </w:pPr>
      <w:r w:rsidRPr="00651A0C">
        <w:t>H. Fadhil, “Metaheuristic algorithms in optimization and its application: A review,” in Proc. ICEIT2024, 2025.</w:t>
      </w:r>
    </w:p>
    <w:p w14:paraId="26719505" w14:textId="77777777" w:rsidR="00FF7F39" w:rsidRPr="00651A0C" w:rsidRDefault="00FF7F39" w:rsidP="008C1010">
      <w:pPr>
        <w:pStyle w:val="references"/>
        <w:spacing w:after="40"/>
        <w:ind w:left="357" w:hanging="357"/>
      </w:pPr>
      <w:r w:rsidRPr="00651A0C">
        <w:t>H. M. Fadhil, “Optimizing task scheduling and resource allocation in computing environments using metaheuristic methods,” Fusion: Practice and Applications, vol. 15, no. 1, pp. 157–179, 2024.</w:t>
      </w:r>
    </w:p>
    <w:p w14:paraId="23CB8C74" w14:textId="77777777" w:rsidR="00FF7F39" w:rsidRPr="00651A0C" w:rsidRDefault="00FF7F39" w:rsidP="008C1010">
      <w:pPr>
        <w:pStyle w:val="references"/>
        <w:spacing w:after="40"/>
        <w:ind w:left="357" w:hanging="357"/>
      </w:pPr>
      <w:r w:rsidRPr="00651A0C">
        <w:t>H. T. Öztürk and H. T. Kahraman, “Metaheuristic search algorithms in frequency constrained truss problems: Four improved evolutionary algorithms, optimal solutions and stability analysis,” Applied Soft Computing, vol. 171, p. 112854, 2025.</w:t>
      </w:r>
    </w:p>
    <w:p w14:paraId="30260B6F" w14:textId="3C1F458E" w:rsidR="00C57738" w:rsidRDefault="00C57738" w:rsidP="008C1010">
      <w:pPr>
        <w:pStyle w:val="references"/>
        <w:sectPr w:rsidR="00C57738" w:rsidSect="00FF7F39">
          <w:type w:val="continuous"/>
          <w:pgSz w:w="11906" w:h="16838" w:code="9"/>
          <w:pgMar w:top="539" w:right="890" w:bottom="1440" w:left="890" w:header="720" w:footer="720" w:gutter="0"/>
          <w:cols w:num="2" w:space="720" w:equalWidth="0">
            <w:col w:w="4882" w:space="360"/>
            <w:col w:w="4882"/>
          </w:cols>
          <w:titlePg/>
          <w:docGrid w:linePitch="272"/>
        </w:sectPr>
      </w:pPr>
    </w:p>
    <w:p w14:paraId="662A4865" w14:textId="38DB8D2C" w:rsidR="00214456" w:rsidRPr="008C1010" w:rsidRDefault="00214456" w:rsidP="008C1010">
      <w:pPr>
        <w:pStyle w:val="references"/>
        <w:numPr>
          <w:ilvl w:val="0"/>
          <w:numId w:val="0"/>
        </w:numPr>
        <w:spacing w:after="0" w:line="120" w:lineRule="auto"/>
        <w:ind w:left="357"/>
        <w:rPr>
          <w:sz w:val="4"/>
          <w:szCs w:val="4"/>
        </w:rPr>
      </w:pPr>
      <w:bookmarkStart w:id="11" w:name="_GoBack"/>
      <w:bookmarkEnd w:id="11"/>
    </w:p>
    <w:sectPr w:rsidR="00214456" w:rsidRPr="008C1010" w:rsidSect="00EE7B8D">
      <w:type w:val="continuous"/>
      <w:pgSz w:w="11906" w:h="16838" w:code="9"/>
      <w:pgMar w:top="539" w:right="890" w:bottom="1440" w:left="890" w:header="720" w:footer="720" w:gutter="0"/>
      <w:cols w:space="36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F10D53" w14:textId="77777777" w:rsidR="00E91553" w:rsidRDefault="00E91553">
      <w:r>
        <w:separator/>
      </w:r>
    </w:p>
  </w:endnote>
  <w:endnote w:type="continuationSeparator" w:id="0">
    <w:p w14:paraId="6D7ECBA6" w14:textId="77777777" w:rsidR="00E91553" w:rsidRDefault="00E915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CC"/>
    <w:family w:val="roman"/>
    <w:pitch w:val="variable"/>
    <w:sig w:usb0="00000287" w:usb1="00000000" w:usb2="00000000" w:usb3="00000000" w:csb0="0000009F" w:csb1="00000000"/>
    <w:embedItalic r:id="rId1" w:fontKey="{8B365B70-D651-423D-9894-47E724E26DB1}"/>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embedRegular r:id="rId2" w:fontKey="{4C09B122-09AB-44CF-AF35-E839A954852B}"/>
    <w:embedBold r:id="rId3" w:fontKey="{656D3E69-576E-49F0-AA28-E88A23A37EC0}"/>
    <w:embedItalic r:id="rId4" w:fontKey="{EB73296D-F76F-4251-9AFC-F72F249DB4AC}"/>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embedItalic r:id="rId5" w:fontKey="{47E3AAFA-76B8-4526-A93F-D42C93A31C4C}"/>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CC"/>
    <w:family w:val="roman"/>
    <w:pitch w:val="variable"/>
    <w:sig w:usb0="E00002FF" w:usb1="420024FF" w:usb2="00000000" w:usb3="00000000" w:csb0="0000019F" w:csb1="00000000"/>
    <w:embedRegular r:id="rId6" w:fontKey="{5A338DA4-DE75-4039-8DE7-0F53BEC9859B}"/>
    <w:embedItalic r:id="rId7" w:fontKey="{64BF4FF7-2B46-4872-AA08-82D0F5A1B15F}"/>
    <w:embedBoldItalic r:id="rId8" w:fontKey="{6B797C7A-F453-424D-AF0F-061D1618EDCA}"/>
  </w:font>
  <w:font w:name="Cambria">
    <w:panose1 w:val="02040503050406030204"/>
    <w:charset w:val="CC"/>
    <w:family w:val="roman"/>
    <w:pitch w:val="variable"/>
    <w:sig w:usb0="E00002FF" w:usb1="400004FF" w:usb2="00000000" w:usb3="00000000" w:csb0="0000019F" w:csb1="00000000"/>
    <w:embedRegular r:id="rId9" w:fontKey="{1C358B85-9754-4DEF-BFD1-A1E90827DE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BD9D43" w14:textId="77777777" w:rsidR="00AB4789" w:rsidRDefault="00AB4789">
    <w:pPr>
      <w:tabs>
        <w:tab w:val="center" w:pos="4680"/>
        <w:tab w:val="right" w:pos="9360"/>
      </w:tabs>
      <w:jc w:val="left"/>
      <w:rPr>
        <w:color w:val="000000"/>
        <w:sz w:val="16"/>
        <w:szCs w:val="16"/>
      </w:rPr>
    </w:pPr>
    <w:r>
      <w:rPr>
        <w:color w:val="000000"/>
        <w:sz w:val="16"/>
        <w:szCs w:val="16"/>
      </w:rPr>
      <w:t>XXX-X-XXXX-XXXX-X/XX/$XX.00 ©20XX IEEE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CE1EC8" w14:textId="77777777" w:rsidR="00E91553" w:rsidRDefault="00E91553">
      <w:r>
        <w:separator/>
      </w:r>
    </w:p>
  </w:footnote>
  <w:footnote w:type="continuationSeparator" w:id="0">
    <w:p w14:paraId="457373AD" w14:textId="77777777" w:rsidR="00E91553" w:rsidRDefault="00E9155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397F84"/>
    <w:multiLevelType w:val="multilevel"/>
    <w:tmpl w:val="1F397F84"/>
    <w:lvl w:ilvl="0">
      <w:start w:val="1"/>
      <w:numFmt w:val="bullet"/>
      <w:lvlText w:val=""/>
      <w:lvlJc w:val="left"/>
      <w:pPr>
        <w:tabs>
          <w:tab w:val="left" w:pos="227"/>
        </w:tabs>
        <w:ind w:left="227" w:hanging="227"/>
      </w:pPr>
      <w:rPr>
        <w:rFonts w:ascii="Symbol" w:hAnsi="Symbol" w:hint="default"/>
      </w:rPr>
    </w:lvl>
    <w:lvl w:ilvl="1">
      <w:start w:val="1"/>
      <w:numFmt w:val="bullet"/>
      <w:lvlText w:val="─"/>
      <w:lvlJc w:val="left"/>
      <w:pPr>
        <w:tabs>
          <w:tab w:val="left" w:pos="454"/>
        </w:tabs>
        <w:ind w:left="454" w:hanging="227"/>
      </w:pPr>
      <w:rPr>
        <w:rFonts w:ascii="Times New Roman" w:hAnsi="Times New Roman" w:cs="Times New Roman" w:hint="default"/>
      </w:rPr>
    </w:lvl>
    <w:lvl w:ilvl="2">
      <w:start w:val="1"/>
      <w:numFmt w:val="bullet"/>
      <w:lvlText w:val="o"/>
      <w:lvlJc w:val="left"/>
      <w:pPr>
        <w:tabs>
          <w:tab w:val="left" w:pos="680"/>
        </w:tabs>
        <w:ind w:left="680" w:hanging="226"/>
      </w:pPr>
      <w:rPr>
        <w:rFonts w:ascii="Courier New" w:hAnsi="Courier New" w:hint="default"/>
      </w:rPr>
    </w:lvl>
    <w:lvl w:ilvl="3">
      <w:start w:val="1"/>
      <w:numFmt w:val="bullet"/>
      <w:lvlText w:val=""/>
      <w:lvlJc w:val="left"/>
      <w:pPr>
        <w:tabs>
          <w:tab w:val="left" w:pos="907"/>
        </w:tabs>
        <w:ind w:left="907" w:hanging="227"/>
      </w:pPr>
      <w:rPr>
        <w:rFonts w:ascii="Wingdings" w:hAnsi="Wingdings" w:hint="default"/>
      </w:rPr>
    </w:lvl>
    <w:lvl w:ilvl="4">
      <w:start w:val="1"/>
      <w:numFmt w:val="bullet"/>
      <w:lvlText w:val="o"/>
      <w:lvlJc w:val="left"/>
      <w:pPr>
        <w:tabs>
          <w:tab w:val="left" w:pos="1134"/>
        </w:tabs>
        <w:ind w:left="1134" w:hanging="227"/>
      </w:pPr>
      <w:rPr>
        <w:rFonts w:ascii="Courier New" w:hAnsi="Courier New" w:hint="default"/>
      </w:rPr>
    </w:lvl>
    <w:lvl w:ilvl="5">
      <w:start w:val="1"/>
      <w:numFmt w:val="bullet"/>
      <w:lvlText w:val=""/>
      <w:lvlJc w:val="left"/>
      <w:pPr>
        <w:tabs>
          <w:tab w:val="left" w:pos="1361"/>
        </w:tabs>
        <w:ind w:left="1361" w:hanging="227"/>
      </w:pPr>
      <w:rPr>
        <w:rFonts w:ascii="Wingdings" w:hAnsi="Wingdings" w:hint="default"/>
      </w:rPr>
    </w:lvl>
    <w:lvl w:ilvl="6">
      <w:start w:val="1"/>
      <w:numFmt w:val="bullet"/>
      <w:lvlText w:val=""/>
      <w:lvlJc w:val="left"/>
      <w:pPr>
        <w:tabs>
          <w:tab w:val="left" w:pos="1588"/>
        </w:tabs>
        <w:ind w:left="1588" w:hanging="227"/>
      </w:pPr>
      <w:rPr>
        <w:rFonts w:ascii="Symbol" w:hAnsi="Symbol" w:hint="default"/>
      </w:rPr>
    </w:lvl>
    <w:lvl w:ilvl="7">
      <w:start w:val="1"/>
      <w:numFmt w:val="bullet"/>
      <w:lvlText w:val="o"/>
      <w:lvlJc w:val="left"/>
      <w:pPr>
        <w:tabs>
          <w:tab w:val="left" w:pos="1814"/>
        </w:tabs>
        <w:ind w:left="1814" w:hanging="226"/>
      </w:pPr>
      <w:rPr>
        <w:rFonts w:ascii="Courier New" w:hAnsi="Courier New" w:hint="default"/>
      </w:rPr>
    </w:lvl>
    <w:lvl w:ilvl="8">
      <w:start w:val="1"/>
      <w:numFmt w:val="bullet"/>
      <w:lvlText w:val=""/>
      <w:lvlJc w:val="left"/>
      <w:pPr>
        <w:tabs>
          <w:tab w:val="left" w:pos="2041"/>
        </w:tabs>
        <w:ind w:left="2041" w:hanging="227"/>
      </w:pPr>
      <w:rPr>
        <w:rFonts w:ascii="Wingdings" w:hAnsi="Wingdings" w:hint="default"/>
      </w:rPr>
    </w:lvl>
  </w:abstractNum>
  <w:abstractNum w:abstractNumId="1">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nsid w:val="4189603E"/>
    <w:multiLevelType w:val="multilevel"/>
    <w:tmpl w:val="0AB06E12"/>
    <w:lvl w:ilvl="0">
      <w:start w:val="1"/>
      <w:numFmt w:val="upperRoman"/>
      <w:pStyle w:val="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pStyle w:val="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4">
    <w:nsid w:val="42A20D9C"/>
    <w:multiLevelType w:val="multilevel"/>
    <w:tmpl w:val="42A20D9C"/>
    <w:lvl w:ilvl="0">
      <w:start w:val="1"/>
      <w:numFmt w:val="upperRoman"/>
      <w:lvlText w:val="%1."/>
      <w:lvlJc w:val="center"/>
      <w:pPr>
        <w:tabs>
          <w:tab w:val="left" w:pos="11342"/>
        </w:tabs>
        <w:ind w:left="0" w:firstLine="216"/>
      </w:pPr>
      <w:rPr>
        <w:rFonts w:ascii="Times New Roman" w:hAnsi="Times New Roman" w:cs="Times New Roman" w:hint="default"/>
        <w:caps w:val="0"/>
        <w:sz w:val="20"/>
        <w:szCs w:val="20"/>
      </w:rPr>
    </w:lvl>
    <w:lvl w:ilvl="1">
      <w:start w:val="1"/>
      <w:numFmt w:val="upperLetter"/>
      <w:lvlText w:val="%2."/>
      <w:lvlJc w:val="left"/>
      <w:pPr>
        <w:tabs>
          <w:tab w:val="left" w:pos="360"/>
        </w:tabs>
        <w:ind w:left="488" w:hanging="288"/>
      </w:pPr>
      <w:rPr>
        <w:rFonts w:ascii="Times New Roman" w:hAnsi="Times New Roman" w:cs="Times New Roman" w:hint="default"/>
        <w:b w:val="0"/>
        <w:bCs w:val="0"/>
        <w:i/>
        <w:iCs/>
        <w:caps w:val="0"/>
        <w:sz w:val="20"/>
        <w:szCs w:val="20"/>
      </w:rPr>
    </w:lvl>
    <w:lvl w:ilvl="2">
      <w:start w:val="1"/>
      <w:numFmt w:val="decimal"/>
      <w:lvlText w:val="%3)"/>
      <w:lvlJc w:val="left"/>
      <w:pPr>
        <w:tabs>
          <w:tab w:val="left" w:pos="540"/>
        </w:tabs>
        <w:ind w:left="0" w:firstLine="180"/>
      </w:pPr>
      <w:rPr>
        <w:rFonts w:ascii="Times New Roman" w:hAnsi="Times New Roman" w:cs="Times New Roman" w:hint="default"/>
        <w:b w:val="0"/>
        <w:bCs w:val="0"/>
        <w:i/>
        <w:iCs/>
        <w:caps w:val="0"/>
        <w:sz w:val="20"/>
        <w:szCs w:val="20"/>
      </w:rPr>
    </w:lvl>
    <w:lvl w:ilvl="3">
      <w:start w:val="1"/>
      <w:numFmt w:val="lowerLetter"/>
      <w:lvlText w:val="%4)"/>
      <w:lvlJc w:val="left"/>
      <w:pPr>
        <w:tabs>
          <w:tab w:val="left" w:pos="630"/>
        </w:tabs>
        <w:ind w:left="0" w:firstLine="360"/>
      </w:pPr>
      <w:rPr>
        <w:rFonts w:ascii="Times New Roman" w:hAnsi="Times New Roman" w:cs="Times New Roman" w:hint="default"/>
        <w:b w:val="0"/>
        <w:bCs w:val="0"/>
        <w:i/>
        <w:iCs/>
        <w:sz w:val="20"/>
        <w:szCs w:val="20"/>
      </w:rPr>
    </w:lvl>
    <w:lvl w:ilvl="4">
      <w:start w:val="1"/>
      <w:numFmt w:val="none"/>
      <w:lvlText w:val="%5."/>
      <w:lvlJc w:val="left"/>
      <w:pPr>
        <w:tabs>
          <w:tab w:val="left" w:pos="3600"/>
        </w:tabs>
        <w:ind w:left="3600" w:hanging="360"/>
      </w:pPr>
      <w:rPr>
        <w:rFonts w:hint="default"/>
      </w:rPr>
    </w:lvl>
    <w:lvl w:ilvl="5">
      <w:start w:val="1"/>
      <w:numFmt w:val="lowerLetter"/>
      <w:lvlText w:val="(%6)"/>
      <w:lvlJc w:val="left"/>
      <w:pPr>
        <w:tabs>
          <w:tab w:val="left" w:pos="3960"/>
        </w:tabs>
        <w:ind w:left="3600" w:firstLine="0"/>
      </w:pPr>
      <w:rPr>
        <w:rFonts w:ascii="Times New Roman" w:hAnsi="Times New Roman" w:cs="Times New Roman" w:hint="default"/>
      </w:rPr>
    </w:lvl>
    <w:lvl w:ilvl="6">
      <w:start w:val="1"/>
      <w:numFmt w:val="lowerRoman"/>
      <w:lvlText w:val="(%7)"/>
      <w:lvlJc w:val="left"/>
      <w:pPr>
        <w:tabs>
          <w:tab w:val="left" w:pos="4680"/>
        </w:tabs>
        <w:ind w:left="4320" w:firstLine="0"/>
      </w:pPr>
      <w:rPr>
        <w:rFonts w:ascii="Times New Roman" w:hAnsi="Times New Roman" w:cs="Times New Roman" w:hint="default"/>
      </w:rPr>
    </w:lvl>
    <w:lvl w:ilvl="7">
      <w:start w:val="1"/>
      <w:numFmt w:val="lowerLetter"/>
      <w:lvlText w:val="(%8)"/>
      <w:lvlJc w:val="left"/>
      <w:pPr>
        <w:tabs>
          <w:tab w:val="left" w:pos="5400"/>
        </w:tabs>
        <w:ind w:left="5040" w:firstLine="0"/>
      </w:pPr>
      <w:rPr>
        <w:rFonts w:ascii="Times New Roman" w:hAnsi="Times New Roman" w:cs="Times New Roman" w:hint="default"/>
      </w:rPr>
    </w:lvl>
    <w:lvl w:ilvl="8">
      <w:start w:val="1"/>
      <w:numFmt w:val="lowerRoman"/>
      <w:lvlText w:val="(%9)"/>
      <w:lvlJc w:val="left"/>
      <w:pPr>
        <w:tabs>
          <w:tab w:val="left" w:pos="6120"/>
        </w:tabs>
        <w:ind w:left="5760" w:firstLine="0"/>
      </w:pPr>
      <w:rPr>
        <w:rFonts w:ascii="Times New Roman" w:hAnsi="Times New Roman" w:cs="Times New Roman" w:hint="default"/>
      </w:rPr>
    </w:lvl>
  </w:abstractNum>
  <w:abstractNum w:abstractNumId="5">
    <w:nsid w:val="443B5A4C"/>
    <w:multiLevelType w:val="multilevel"/>
    <w:tmpl w:val="443B5A4C"/>
    <w:lvl w:ilvl="0">
      <w:start w:val="1"/>
      <w:numFmt w:val="upperRoman"/>
      <w:lvlText w:val="%1."/>
      <w:lvlJc w:val="center"/>
      <w:pPr>
        <w:tabs>
          <w:tab w:val="left" w:pos="11342"/>
        </w:tabs>
        <w:ind w:left="0" w:firstLine="216"/>
      </w:pPr>
      <w:rPr>
        <w:rFonts w:ascii="Times New Roman" w:hAnsi="Times New Roman" w:cs="Times New Roman" w:hint="default"/>
        <w:caps w:val="0"/>
        <w:sz w:val="20"/>
        <w:szCs w:val="20"/>
      </w:rPr>
    </w:lvl>
    <w:lvl w:ilvl="1">
      <w:start w:val="1"/>
      <w:numFmt w:val="upperLetter"/>
      <w:lvlText w:val="%2."/>
      <w:lvlJc w:val="left"/>
      <w:pPr>
        <w:tabs>
          <w:tab w:val="left" w:pos="360"/>
        </w:tabs>
        <w:ind w:left="488" w:hanging="288"/>
      </w:pPr>
      <w:rPr>
        <w:rFonts w:ascii="Times New Roman" w:hAnsi="Times New Roman" w:cs="Times New Roman" w:hint="default"/>
        <w:b w:val="0"/>
        <w:bCs w:val="0"/>
        <w:i/>
        <w:iCs/>
        <w:caps w:val="0"/>
        <w:sz w:val="20"/>
        <w:szCs w:val="20"/>
      </w:rPr>
    </w:lvl>
    <w:lvl w:ilvl="2">
      <w:start w:val="1"/>
      <w:numFmt w:val="decimal"/>
      <w:lvlText w:val="%3)"/>
      <w:lvlJc w:val="left"/>
      <w:pPr>
        <w:tabs>
          <w:tab w:val="left" w:pos="540"/>
        </w:tabs>
        <w:ind w:left="0" w:firstLine="180"/>
      </w:pPr>
      <w:rPr>
        <w:rFonts w:ascii="Times New Roman" w:hAnsi="Times New Roman" w:cs="Times New Roman" w:hint="default"/>
        <w:b w:val="0"/>
        <w:bCs w:val="0"/>
        <w:i/>
        <w:iCs/>
        <w:caps w:val="0"/>
        <w:sz w:val="20"/>
        <w:szCs w:val="20"/>
      </w:rPr>
    </w:lvl>
    <w:lvl w:ilvl="3">
      <w:start w:val="1"/>
      <w:numFmt w:val="lowerLetter"/>
      <w:lvlText w:val="%4)"/>
      <w:lvlJc w:val="left"/>
      <w:pPr>
        <w:tabs>
          <w:tab w:val="left" w:pos="630"/>
        </w:tabs>
        <w:ind w:left="0" w:firstLine="360"/>
      </w:pPr>
      <w:rPr>
        <w:rFonts w:ascii="Times New Roman" w:hAnsi="Times New Roman" w:cs="Times New Roman" w:hint="default"/>
        <w:b w:val="0"/>
        <w:bCs w:val="0"/>
        <w:i/>
        <w:iCs/>
        <w:sz w:val="20"/>
        <w:szCs w:val="20"/>
      </w:rPr>
    </w:lvl>
    <w:lvl w:ilvl="4">
      <w:start w:val="1"/>
      <w:numFmt w:val="none"/>
      <w:lvlText w:val="%5."/>
      <w:lvlJc w:val="left"/>
      <w:pPr>
        <w:tabs>
          <w:tab w:val="left" w:pos="3600"/>
        </w:tabs>
        <w:ind w:left="3600" w:hanging="360"/>
      </w:pPr>
      <w:rPr>
        <w:rFonts w:hint="default"/>
      </w:rPr>
    </w:lvl>
    <w:lvl w:ilvl="5">
      <w:start w:val="1"/>
      <w:numFmt w:val="lowerLetter"/>
      <w:lvlText w:val="(%6)"/>
      <w:lvlJc w:val="left"/>
      <w:pPr>
        <w:tabs>
          <w:tab w:val="left" w:pos="3960"/>
        </w:tabs>
        <w:ind w:left="3600" w:firstLine="0"/>
      </w:pPr>
      <w:rPr>
        <w:rFonts w:ascii="Times New Roman" w:hAnsi="Times New Roman" w:cs="Times New Roman" w:hint="default"/>
      </w:rPr>
    </w:lvl>
    <w:lvl w:ilvl="6">
      <w:start w:val="1"/>
      <w:numFmt w:val="lowerRoman"/>
      <w:lvlText w:val="(%7)"/>
      <w:lvlJc w:val="left"/>
      <w:pPr>
        <w:tabs>
          <w:tab w:val="left" w:pos="4680"/>
        </w:tabs>
        <w:ind w:left="4320" w:firstLine="0"/>
      </w:pPr>
      <w:rPr>
        <w:rFonts w:ascii="Times New Roman" w:hAnsi="Times New Roman" w:cs="Times New Roman" w:hint="default"/>
      </w:rPr>
    </w:lvl>
    <w:lvl w:ilvl="7">
      <w:start w:val="1"/>
      <w:numFmt w:val="lowerLetter"/>
      <w:lvlText w:val="(%8)"/>
      <w:lvlJc w:val="left"/>
      <w:pPr>
        <w:tabs>
          <w:tab w:val="left" w:pos="5400"/>
        </w:tabs>
        <w:ind w:left="5040" w:firstLine="0"/>
      </w:pPr>
      <w:rPr>
        <w:rFonts w:ascii="Times New Roman" w:hAnsi="Times New Roman" w:cs="Times New Roman" w:hint="default"/>
      </w:rPr>
    </w:lvl>
    <w:lvl w:ilvl="8">
      <w:start w:val="1"/>
      <w:numFmt w:val="lowerRoman"/>
      <w:lvlText w:val="(%9)"/>
      <w:lvlJc w:val="left"/>
      <w:pPr>
        <w:tabs>
          <w:tab w:val="left" w:pos="6120"/>
        </w:tabs>
        <w:ind w:left="5760" w:firstLine="0"/>
      </w:pPr>
      <w:rPr>
        <w:rFonts w:ascii="Times New Roman" w:hAnsi="Times New Roman" w:cs="Times New Roman" w:hint="default"/>
      </w:rPr>
    </w:lvl>
  </w:abstractNum>
  <w:abstractNum w:abstractNumId="6">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8">
    <w:nsid w:val="5ADC7619"/>
    <w:multiLevelType w:val="multilevel"/>
    <w:tmpl w:val="5ADC7619"/>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
    <w:nsid w:val="6CD32DA8"/>
    <w:multiLevelType w:val="singleLevel"/>
    <w:tmpl w:val="166470C2"/>
    <w:lvl w:ilvl="0">
      <w:start w:val="1"/>
      <w:numFmt w:val="upperRoman"/>
      <w:pStyle w:val="tablehead"/>
      <w:lvlText w:val="TABLE %1. "/>
      <w:lvlJc w:val="left"/>
      <w:pPr>
        <w:tabs>
          <w:tab w:val="num" w:pos="1350"/>
        </w:tabs>
      </w:pPr>
      <w:rPr>
        <w:rFonts w:ascii="Times New Roman" w:hAnsi="Times New Roman" w:cs="Times New Roman" w:hint="default"/>
        <w:b w:val="0"/>
        <w:bCs w:val="0"/>
        <w:i w:val="0"/>
        <w:iCs w:val="0"/>
        <w:sz w:val="16"/>
        <w:szCs w:val="16"/>
      </w:rPr>
    </w:lvl>
  </w:abstractNum>
  <w:abstractNum w:abstractNumId="11">
    <w:nsid w:val="6F404C9F"/>
    <w:multiLevelType w:val="multilevel"/>
    <w:tmpl w:val="6F404C9F"/>
    <w:lvl w:ilvl="0">
      <w:start w:val="1"/>
      <w:numFmt w:val="bullet"/>
      <w:pStyle w:val="dashitem"/>
      <w:lvlText w:val="─"/>
      <w:lvlJc w:val="left"/>
      <w:pPr>
        <w:tabs>
          <w:tab w:val="left" w:pos="227"/>
        </w:tabs>
        <w:ind w:left="227" w:hanging="227"/>
      </w:pPr>
      <w:rPr>
        <w:rFonts w:ascii="Times New Roman" w:hAnsi="Times New Roman" w:cs="Times New Roman" w:hint="default"/>
      </w:rPr>
    </w:lvl>
    <w:lvl w:ilvl="1">
      <w:start w:val="1"/>
      <w:numFmt w:val="bullet"/>
      <w:lvlText w:val=""/>
      <w:lvlJc w:val="left"/>
      <w:pPr>
        <w:tabs>
          <w:tab w:val="left" w:pos="454"/>
        </w:tabs>
        <w:ind w:left="454" w:hanging="227"/>
      </w:pPr>
      <w:rPr>
        <w:rFonts w:ascii="Symbol" w:hAnsi="Symbol" w:hint="default"/>
      </w:rPr>
    </w:lvl>
    <w:lvl w:ilvl="2">
      <w:start w:val="1"/>
      <w:numFmt w:val="bullet"/>
      <w:lvlText w:val="○"/>
      <w:lvlJc w:val="left"/>
      <w:pPr>
        <w:tabs>
          <w:tab w:val="left" w:pos="680"/>
        </w:tabs>
        <w:ind w:left="680" w:hanging="226"/>
      </w:pPr>
      <w:rPr>
        <w:rFonts w:ascii="Times New Roman" w:hAnsi="Times New Roman" w:cs="Times New Roman" w:hint="default"/>
      </w:rPr>
    </w:lvl>
    <w:lvl w:ilvl="3">
      <w:start w:val="1"/>
      <w:numFmt w:val="bullet"/>
      <w:lvlText w:val="■"/>
      <w:lvlJc w:val="left"/>
      <w:pPr>
        <w:tabs>
          <w:tab w:val="left" w:pos="907"/>
        </w:tabs>
        <w:ind w:left="907" w:hanging="227"/>
      </w:pPr>
      <w:rPr>
        <w:rFonts w:ascii="Times New Roman" w:hAnsi="Times New Roman" w:cs="Times New Roman" w:hint="default"/>
      </w:rPr>
    </w:lvl>
    <w:lvl w:ilvl="4">
      <w:start w:val="1"/>
      <w:numFmt w:val="bullet"/>
      <w:lvlText w:val="○"/>
      <w:lvlJc w:val="left"/>
      <w:pPr>
        <w:tabs>
          <w:tab w:val="left" w:pos="1134"/>
        </w:tabs>
        <w:ind w:left="1134" w:hanging="227"/>
      </w:pPr>
      <w:rPr>
        <w:rFonts w:ascii="Times New Roman" w:hAnsi="Times New Roman" w:cs="Times New Roman" w:hint="default"/>
      </w:rPr>
    </w:lvl>
    <w:lvl w:ilvl="5">
      <w:start w:val="1"/>
      <w:numFmt w:val="bullet"/>
      <w:lvlText w:val="■"/>
      <w:lvlJc w:val="left"/>
      <w:pPr>
        <w:tabs>
          <w:tab w:val="left" w:pos="1361"/>
        </w:tabs>
        <w:ind w:left="1361" w:hanging="227"/>
      </w:pPr>
      <w:rPr>
        <w:rFonts w:ascii="Times New Roman" w:hAnsi="Times New Roman" w:cs="Times New Roman" w:hint="default"/>
      </w:rPr>
    </w:lvl>
    <w:lvl w:ilvl="6">
      <w:start w:val="1"/>
      <w:numFmt w:val="bullet"/>
      <w:lvlText w:val=""/>
      <w:lvlJc w:val="left"/>
      <w:pPr>
        <w:tabs>
          <w:tab w:val="left" w:pos="1588"/>
        </w:tabs>
        <w:ind w:left="1588" w:hanging="227"/>
      </w:pPr>
      <w:rPr>
        <w:rFonts w:ascii="Symbol" w:hAnsi="Symbol" w:hint="default"/>
      </w:rPr>
    </w:lvl>
    <w:lvl w:ilvl="7">
      <w:start w:val="1"/>
      <w:numFmt w:val="bullet"/>
      <w:lvlText w:val="○"/>
      <w:lvlJc w:val="left"/>
      <w:pPr>
        <w:tabs>
          <w:tab w:val="left" w:pos="1814"/>
        </w:tabs>
        <w:ind w:left="1814" w:hanging="226"/>
      </w:pPr>
      <w:rPr>
        <w:rFonts w:ascii="Times New Roman" w:hAnsi="Times New Roman" w:cs="Times New Roman" w:hint="default"/>
      </w:rPr>
    </w:lvl>
    <w:lvl w:ilvl="8">
      <w:start w:val="1"/>
      <w:numFmt w:val="bullet"/>
      <w:lvlText w:val="■"/>
      <w:lvlJc w:val="left"/>
      <w:pPr>
        <w:tabs>
          <w:tab w:val="left" w:pos="2041"/>
        </w:tabs>
        <w:ind w:left="2041" w:hanging="227"/>
      </w:pPr>
      <w:rPr>
        <w:rFonts w:ascii="Times New Roman" w:hAnsi="Times New Roman" w:cs="Times New Roman" w:hint="default"/>
      </w:rPr>
    </w:lvl>
  </w:abstractNum>
  <w:abstractNum w:abstractNumId="12">
    <w:nsid w:val="7634056B"/>
    <w:multiLevelType w:val="multilevel"/>
    <w:tmpl w:val="7634056B"/>
    <w:lvl w:ilvl="0">
      <w:start w:val="1"/>
      <w:numFmt w:val="upperRoman"/>
      <w:lvlText w:val="%1."/>
      <w:lvlJc w:val="center"/>
      <w:pPr>
        <w:tabs>
          <w:tab w:val="left" w:pos="11342"/>
        </w:tabs>
        <w:ind w:left="0" w:firstLine="216"/>
      </w:pPr>
      <w:rPr>
        <w:rFonts w:ascii="Times New Roman" w:hAnsi="Times New Roman" w:cs="Times New Roman" w:hint="default"/>
        <w:caps w:val="0"/>
        <w:sz w:val="20"/>
        <w:szCs w:val="20"/>
      </w:rPr>
    </w:lvl>
    <w:lvl w:ilvl="1">
      <w:start w:val="1"/>
      <w:numFmt w:val="upperLetter"/>
      <w:lvlText w:val="%2."/>
      <w:lvlJc w:val="left"/>
      <w:pPr>
        <w:tabs>
          <w:tab w:val="left" w:pos="360"/>
        </w:tabs>
        <w:ind w:left="488" w:hanging="288"/>
      </w:pPr>
      <w:rPr>
        <w:rFonts w:ascii="Times New Roman" w:hAnsi="Times New Roman" w:cs="Times New Roman" w:hint="default"/>
        <w:b w:val="0"/>
        <w:bCs w:val="0"/>
        <w:i/>
        <w:iCs/>
        <w:caps w:val="0"/>
        <w:sz w:val="20"/>
        <w:szCs w:val="20"/>
      </w:rPr>
    </w:lvl>
    <w:lvl w:ilvl="2">
      <w:start w:val="1"/>
      <w:numFmt w:val="decimal"/>
      <w:lvlText w:val="%3)"/>
      <w:lvlJc w:val="left"/>
      <w:pPr>
        <w:tabs>
          <w:tab w:val="left" w:pos="540"/>
        </w:tabs>
        <w:ind w:left="0" w:firstLine="180"/>
      </w:pPr>
      <w:rPr>
        <w:rFonts w:ascii="Times New Roman" w:hAnsi="Times New Roman" w:cs="Times New Roman" w:hint="default"/>
        <w:b w:val="0"/>
        <w:bCs w:val="0"/>
        <w:i/>
        <w:iCs/>
        <w:caps w:val="0"/>
        <w:sz w:val="20"/>
        <w:szCs w:val="20"/>
      </w:rPr>
    </w:lvl>
    <w:lvl w:ilvl="3">
      <w:start w:val="1"/>
      <w:numFmt w:val="lowerLetter"/>
      <w:lvlText w:val="%4)"/>
      <w:lvlJc w:val="left"/>
      <w:pPr>
        <w:tabs>
          <w:tab w:val="left" w:pos="630"/>
        </w:tabs>
        <w:ind w:left="0" w:firstLine="360"/>
      </w:pPr>
      <w:rPr>
        <w:rFonts w:ascii="Times New Roman" w:hAnsi="Times New Roman" w:cs="Times New Roman" w:hint="default"/>
        <w:b w:val="0"/>
        <w:bCs w:val="0"/>
        <w:i/>
        <w:iCs/>
        <w:sz w:val="20"/>
        <w:szCs w:val="20"/>
      </w:rPr>
    </w:lvl>
    <w:lvl w:ilvl="4">
      <w:start w:val="1"/>
      <w:numFmt w:val="none"/>
      <w:lvlText w:val="%5."/>
      <w:lvlJc w:val="left"/>
      <w:pPr>
        <w:tabs>
          <w:tab w:val="left" w:pos="3600"/>
        </w:tabs>
        <w:ind w:left="3600" w:hanging="360"/>
      </w:pPr>
    </w:lvl>
    <w:lvl w:ilvl="5">
      <w:start w:val="1"/>
      <w:numFmt w:val="lowerLetter"/>
      <w:lvlText w:val="(%6)"/>
      <w:lvlJc w:val="left"/>
      <w:pPr>
        <w:tabs>
          <w:tab w:val="left" w:pos="3960"/>
        </w:tabs>
        <w:ind w:left="3600" w:firstLine="0"/>
      </w:pPr>
      <w:rPr>
        <w:rFonts w:ascii="Times New Roman" w:hAnsi="Times New Roman" w:cs="Times New Roman" w:hint="default"/>
      </w:rPr>
    </w:lvl>
    <w:lvl w:ilvl="6">
      <w:start w:val="1"/>
      <w:numFmt w:val="lowerRoman"/>
      <w:lvlText w:val="(%7)"/>
      <w:lvlJc w:val="left"/>
      <w:pPr>
        <w:tabs>
          <w:tab w:val="left" w:pos="4680"/>
        </w:tabs>
        <w:ind w:left="4320" w:firstLine="0"/>
      </w:pPr>
      <w:rPr>
        <w:rFonts w:ascii="Times New Roman" w:hAnsi="Times New Roman" w:cs="Times New Roman" w:hint="default"/>
      </w:rPr>
    </w:lvl>
    <w:lvl w:ilvl="7">
      <w:start w:val="1"/>
      <w:numFmt w:val="lowerLetter"/>
      <w:lvlText w:val="(%8)"/>
      <w:lvlJc w:val="left"/>
      <w:pPr>
        <w:tabs>
          <w:tab w:val="left" w:pos="5400"/>
        </w:tabs>
        <w:ind w:left="5040" w:firstLine="0"/>
      </w:pPr>
      <w:rPr>
        <w:rFonts w:ascii="Times New Roman" w:hAnsi="Times New Roman" w:cs="Times New Roman" w:hint="default"/>
      </w:rPr>
    </w:lvl>
    <w:lvl w:ilvl="8">
      <w:start w:val="1"/>
      <w:numFmt w:val="lowerRoman"/>
      <w:lvlText w:val="(%9)"/>
      <w:lvlJc w:val="left"/>
      <w:pPr>
        <w:tabs>
          <w:tab w:val="left" w:pos="6120"/>
        </w:tabs>
        <w:ind w:left="5760" w:firstLine="0"/>
      </w:pPr>
      <w:rPr>
        <w:rFonts w:ascii="Times New Roman" w:hAnsi="Times New Roman" w:cs="Times New Roman" w:hint="default"/>
      </w:rPr>
    </w:lvl>
  </w:abstractNum>
  <w:abstractNum w:abstractNumId="13">
    <w:nsid w:val="7738779A"/>
    <w:multiLevelType w:val="multilevel"/>
    <w:tmpl w:val="7738779A"/>
    <w:lvl w:ilvl="0">
      <w:start w:val="1"/>
      <w:numFmt w:val="decimal"/>
      <w:pStyle w:val="heading1"/>
      <w:lvlText w:val="%1"/>
      <w:lvlJc w:val="left"/>
      <w:pPr>
        <w:tabs>
          <w:tab w:val="left" w:pos="567"/>
        </w:tabs>
        <w:ind w:left="567" w:hanging="567"/>
      </w:pPr>
      <w:rPr>
        <w:rFonts w:hint="default"/>
      </w:rPr>
    </w:lvl>
    <w:lvl w:ilvl="1">
      <w:start w:val="1"/>
      <w:numFmt w:val="decimal"/>
      <w:lvlText w:val="%1.%2"/>
      <w:lvlJc w:val="left"/>
      <w:pPr>
        <w:tabs>
          <w:tab w:val="left" w:pos="567"/>
        </w:tabs>
        <w:ind w:left="567" w:hanging="567"/>
      </w:pPr>
      <w:rPr>
        <w:rFonts w:hint="default"/>
      </w:rPr>
    </w:lvl>
    <w:lvl w:ilvl="2">
      <w:start w:val="1"/>
      <w:numFmt w:val="decimal"/>
      <w:lvlText w:val="%1.%2.%3"/>
      <w:lvlJc w:val="left"/>
      <w:pPr>
        <w:tabs>
          <w:tab w:val="left" w:pos="851"/>
        </w:tabs>
        <w:ind w:left="851" w:hanging="851"/>
      </w:pPr>
      <w:rPr>
        <w:rFonts w:hint="default"/>
      </w:rPr>
    </w:lvl>
    <w:lvl w:ilvl="3">
      <w:start w:val="1"/>
      <w:numFmt w:val="decimal"/>
      <w:lvlText w:val="%1.%2.%3.%4"/>
      <w:lvlJc w:val="left"/>
      <w:pPr>
        <w:tabs>
          <w:tab w:val="left" w:pos="851"/>
        </w:tabs>
        <w:ind w:left="851" w:hanging="851"/>
      </w:pPr>
      <w:rPr>
        <w:rFonts w:hint="default"/>
      </w:rPr>
    </w:lvl>
    <w:lvl w:ilvl="4">
      <w:start w:val="1"/>
      <w:numFmt w:val="decimal"/>
      <w:lvlText w:val="%1.%2.%3.%4.%5"/>
      <w:lvlJc w:val="left"/>
      <w:pPr>
        <w:tabs>
          <w:tab w:val="left" w:pos="964"/>
        </w:tabs>
        <w:ind w:left="964" w:hanging="964"/>
      </w:pPr>
      <w:rPr>
        <w:rFonts w:ascii="Times New Roman" w:hAnsi="Times New Roman" w:hint="default"/>
        <w:b w:val="0"/>
        <w:i/>
        <w:sz w:val="20"/>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14">
    <w:nsid w:val="7B274BC8"/>
    <w:multiLevelType w:val="multilevel"/>
    <w:tmpl w:val="7B274BC8"/>
    <w:lvl w:ilvl="0">
      <w:start w:val="1"/>
      <w:numFmt w:val="decimal"/>
      <w:pStyle w:val="numitem"/>
      <w:lvlText w:val="%1."/>
      <w:lvlJc w:val="right"/>
      <w:pPr>
        <w:tabs>
          <w:tab w:val="left" w:pos="0"/>
        </w:tabs>
        <w:ind w:left="227" w:hanging="57"/>
      </w:pPr>
      <w:rPr>
        <w:rFonts w:hint="default"/>
      </w:rPr>
    </w:lvl>
    <w:lvl w:ilvl="1">
      <w:start w:val="1"/>
      <w:numFmt w:val="lowerLetter"/>
      <w:lvlText w:val="%2."/>
      <w:lvlJc w:val="left"/>
      <w:pPr>
        <w:tabs>
          <w:tab w:val="left" w:pos="227"/>
        </w:tabs>
        <w:ind w:left="454" w:hanging="227"/>
      </w:pPr>
      <w:rPr>
        <w:rFonts w:hint="default"/>
      </w:rPr>
    </w:lvl>
    <w:lvl w:ilvl="2">
      <w:start w:val="1"/>
      <w:numFmt w:val="decimal"/>
      <w:lvlText w:val="(%3)"/>
      <w:lvlJc w:val="left"/>
      <w:pPr>
        <w:tabs>
          <w:tab w:val="left" w:pos="454"/>
        </w:tabs>
        <w:ind w:left="794" w:hanging="340"/>
      </w:pPr>
      <w:rPr>
        <w:rFonts w:hint="default"/>
      </w:rPr>
    </w:lvl>
    <w:lvl w:ilvl="3">
      <w:start w:val="1"/>
      <w:numFmt w:val="lowerRoman"/>
      <w:lvlText w:val="%4."/>
      <w:lvlJc w:val="left"/>
      <w:pPr>
        <w:tabs>
          <w:tab w:val="left" w:pos="794"/>
        </w:tabs>
        <w:ind w:left="1077" w:hanging="283"/>
      </w:pPr>
      <w:rPr>
        <w:rFonts w:hint="default"/>
      </w:rPr>
    </w:lvl>
    <w:lvl w:ilvl="4">
      <w:start w:val="1"/>
      <w:numFmt w:val="lowerLetter"/>
      <w:lvlText w:val="(%5)"/>
      <w:lvlJc w:val="left"/>
      <w:pPr>
        <w:tabs>
          <w:tab w:val="left" w:pos="1077"/>
        </w:tabs>
        <w:ind w:left="1360" w:hanging="283"/>
      </w:pPr>
      <w:rPr>
        <w:rFonts w:hint="default"/>
      </w:rPr>
    </w:lvl>
    <w:lvl w:ilvl="5">
      <w:start w:val="1"/>
      <w:numFmt w:val="upperLetter"/>
      <w:lvlText w:val="%6."/>
      <w:lvlJc w:val="left"/>
      <w:pPr>
        <w:tabs>
          <w:tab w:val="left" w:pos="1360"/>
        </w:tabs>
        <w:ind w:left="1700" w:hanging="340"/>
      </w:pPr>
      <w:rPr>
        <w:rFonts w:hint="default"/>
      </w:rPr>
    </w:lvl>
    <w:lvl w:ilvl="6">
      <w:numFmt w:val="decimal"/>
      <w:lvlText w:val=""/>
      <w:lvlJc w:val="left"/>
    </w:lvl>
    <w:lvl w:ilvl="7">
      <w:numFmt w:val="decimal"/>
      <w:lvlText w:val=""/>
      <w:lvlJc w:val="left"/>
    </w:lvl>
    <w:lvl w:ilvl="8">
      <w:numFmt w:val="decimal"/>
      <w:lvlText w:val=""/>
      <w:lvlJc w:val="left"/>
    </w:lvl>
  </w:abstractNum>
  <w:abstractNum w:abstractNumId="15">
    <w:nsid w:val="7D9521C8"/>
    <w:multiLevelType w:val="multilevel"/>
    <w:tmpl w:val="7D9521C8"/>
    <w:lvl w:ilvl="0">
      <w:start w:val="1"/>
      <w:numFmt w:val="decimal"/>
      <w:pStyle w:val="referenceitem"/>
      <w:lvlText w:val="%1."/>
      <w:lvlJc w:val="right"/>
      <w:pPr>
        <w:tabs>
          <w:tab w:val="left" w:pos="341"/>
        </w:tabs>
        <w:ind w:left="341" w:hanging="114"/>
      </w:pPr>
      <w:rPr>
        <w:rFonts w:hint="default"/>
      </w:rPr>
    </w:lvl>
    <w:lvl w:ilvl="1">
      <w:start w:val="1"/>
      <w:numFmt w:val="lowerLetter"/>
      <w:lvlText w:val="%2."/>
      <w:lvlJc w:val="left"/>
      <w:pPr>
        <w:tabs>
          <w:tab w:val="left" w:pos="1896"/>
        </w:tabs>
        <w:ind w:left="1896" w:hanging="360"/>
      </w:pPr>
      <w:rPr>
        <w:rFonts w:hint="default"/>
      </w:rPr>
    </w:lvl>
    <w:lvl w:ilvl="2">
      <w:start w:val="1"/>
      <w:numFmt w:val="lowerRoman"/>
      <w:lvlText w:val="%3."/>
      <w:lvlJc w:val="right"/>
      <w:pPr>
        <w:tabs>
          <w:tab w:val="left" w:pos="2616"/>
        </w:tabs>
        <w:ind w:left="2616" w:hanging="180"/>
      </w:pPr>
      <w:rPr>
        <w:rFonts w:hint="default"/>
      </w:rPr>
    </w:lvl>
    <w:lvl w:ilvl="3">
      <w:start w:val="1"/>
      <w:numFmt w:val="decimal"/>
      <w:lvlText w:val="%4."/>
      <w:lvlJc w:val="left"/>
      <w:pPr>
        <w:tabs>
          <w:tab w:val="left" w:pos="3336"/>
        </w:tabs>
        <w:ind w:left="3336" w:hanging="360"/>
      </w:pPr>
      <w:rPr>
        <w:rFonts w:hint="default"/>
      </w:rPr>
    </w:lvl>
    <w:lvl w:ilvl="4">
      <w:start w:val="1"/>
      <w:numFmt w:val="lowerLetter"/>
      <w:lvlText w:val="%5."/>
      <w:lvlJc w:val="left"/>
      <w:pPr>
        <w:tabs>
          <w:tab w:val="left" w:pos="4056"/>
        </w:tabs>
        <w:ind w:left="4056" w:hanging="360"/>
      </w:pPr>
      <w:rPr>
        <w:rFonts w:hint="default"/>
      </w:rPr>
    </w:lvl>
    <w:lvl w:ilvl="5">
      <w:start w:val="1"/>
      <w:numFmt w:val="lowerRoman"/>
      <w:lvlText w:val="%6."/>
      <w:lvlJc w:val="right"/>
      <w:pPr>
        <w:tabs>
          <w:tab w:val="left" w:pos="4776"/>
        </w:tabs>
        <w:ind w:left="4776" w:hanging="180"/>
      </w:pPr>
      <w:rPr>
        <w:rFonts w:hint="default"/>
      </w:rPr>
    </w:lvl>
    <w:lvl w:ilvl="6">
      <w:start w:val="1"/>
      <w:numFmt w:val="decimal"/>
      <w:lvlText w:val="%7."/>
      <w:lvlJc w:val="left"/>
      <w:pPr>
        <w:tabs>
          <w:tab w:val="left" w:pos="5496"/>
        </w:tabs>
        <w:ind w:left="5496" w:hanging="360"/>
      </w:pPr>
      <w:rPr>
        <w:rFonts w:hint="default"/>
      </w:rPr>
    </w:lvl>
    <w:lvl w:ilvl="7">
      <w:start w:val="1"/>
      <w:numFmt w:val="lowerLetter"/>
      <w:lvlText w:val="%8."/>
      <w:lvlJc w:val="left"/>
      <w:pPr>
        <w:tabs>
          <w:tab w:val="left" w:pos="6216"/>
        </w:tabs>
        <w:ind w:left="6216" w:hanging="360"/>
      </w:pPr>
      <w:rPr>
        <w:rFonts w:hint="default"/>
      </w:rPr>
    </w:lvl>
    <w:lvl w:ilvl="8">
      <w:start w:val="1"/>
      <w:numFmt w:val="lowerRoman"/>
      <w:lvlText w:val="%9."/>
      <w:lvlJc w:val="right"/>
      <w:pPr>
        <w:tabs>
          <w:tab w:val="left" w:pos="6936"/>
        </w:tabs>
        <w:ind w:left="6936" w:hanging="180"/>
      </w:pPr>
      <w:rPr>
        <w:rFonts w:hint="default"/>
      </w:rPr>
    </w:lvl>
  </w:abstractNum>
  <w:num w:numId="1">
    <w:abstractNumId w:val="0"/>
  </w:num>
  <w:num w:numId="2">
    <w:abstractNumId w:val="11"/>
  </w:num>
  <w:num w:numId="3">
    <w:abstractNumId w:val="13"/>
    <w:lvlOverride w:ilvl="1">
      <w:lvl w:ilvl="1" w:tentative="1">
        <w:start w:val="1"/>
        <w:numFmt w:val="decimal"/>
        <w:lvlText w:val="%1.%2"/>
        <w:lvlJc w:val="left"/>
        <w:pPr>
          <w:tabs>
            <w:tab w:val="left" w:pos="567"/>
          </w:tabs>
          <w:ind w:left="567" w:hanging="567"/>
        </w:pPr>
        <w:rPr>
          <w:rFonts w:hint="default"/>
          <w:b/>
          <w:bCs/>
        </w:rPr>
      </w:lvl>
    </w:lvlOverride>
  </w:num>
  <w:num w:numId="4">
    <w:abstractNumId w:val="14"/>
  </w:num>
  <w:num w:numId="5">
    <w:abstractNumId w:val="15"/>
  </w:num>
  <w:num w:numId="6">
    <w:abstractNumId w:val="8"/>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4"/>
  </w:num>
  <w:num w:numId="10">
    <w:abstractNumId w:val="2"/>
  </w:num>
  <w:num w:numId="11">
    <w:abstractNumId w:val="9"/>
  </w:num>
  <w:num w:numId="12">
    <w:abstractNumId w:val="1"/>
  </w:num>
  <w:num w:numId="13">
    <w:abstractNumId w:val="7"/>
  </w:num>
  <w:num w:numId="14">
    <w:abstractNumId w:val="6"/>
  </w:num>
  <w:num w:numId="15">
    <w:abstractNumId w:val="10"/>
  </w:num>
  <w:num w:numId="16">
    <w:abstractNumId w:val="3"/>
  </w:num>
  <w:num w:numId="17">
    <w:abstractNumId w:val="3"/>
  </w:num>
  <w:num w:numId="18">
    <w:abstractNumId w:val="3"/>
  </w:num>
  <w:num w:numId="19">
    <w:abstractNumId w:val="3"/>
  </w:num>
  <w:num w:numId="20">
    <w:abstractNumId w:val="10"/>
  </w:num>
  <w:num w:numId="21">
    <w:abstractNumId w:val="10"/>
  </w:num>
  <w:num w:numId="22">
    <w:abstractNumId w:val="10"/>
  </w:num>
  <w:num w:numId="23">
    <w:abstractNumId w:val="9"/>
  </w:num>
  <w:num w:numId="24">
    <w:abstractNumId w:val="3"/>
  </w:num>
  <w:num w:numId="25">
    <w:abstractNumId w:val="3"/>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594A"/>
    <w:rsid w:val="00013DB5"/>
    <w:rsid w:val="00024686"/>
    <w:rsid w:val="000402C9"/>
    <w:rsid w:val="000F7CB2"/>
    <w:rsid w:val="0019428F"/>
    <w:rsid w:val="00197FFD"/>
    <w:rsid w:val="001E2303"/>
    <w:rsid w:val="00214456"/>
    <w:rsid w:val="0023062D"/>
    <w:rsid w:val="00264D13"/>
    <w:rsid w:val="003535C0"/>
    <w:rsid w:val="00361B81"/>
    <w:rsid w:val="00425A8E"/>
    <w:rsid w:val="00456831"/>
    <w:rsid w:val="005258E2"/>
    <w:rsid w:val="005372A3"/>
    <w:rsid w:val="0054594A"/>
    <w:rsid w:val="00560367"/>
    <w:rsid w:val="005A457F"/>
    <w:rsid w:val="00651A0C"/>
    <w:rsid w:val="006633B6"/>
    <w:rsid w:val="00695E44"/>
    <w:rsid w:val="0072638A"/>
    <w:rsid w:val="00745662"/>
    <w:rsid w:val="00776F3D"/>
    <w:rsid w:val="007A49D6"/>
    <w:rsid w:val="007A78CD"/>
    <w:rsid w:val="00852A86"/>
    <w:rsid w:val="008B4D3C"/>
    <w:rsid w:val="008B584E"/>
    <w:rsid w:val="008B6347"/>
    <w:rsid w:val="008C1010"/>
    <w:rsid w:val="008C4467"/>
    <w:rsid w:val="009300A8"/>
    <w:rsid w:val="0096046F"/>
    <w:rsid w:val="009B3A77"/>
    <w:rsid w:val="00A17569"/>
    <w:rsid w:val="00A67B7A"/>
    <w:rsid w:val="00A9185C"/>
    <w:rsid w:val="00AA4611"/>
    <w:rsid w:val="00AB4789"/>
    <w:rsid w:val="00AF46D8"/>
    <w:rsid w:val="00BB06EB"/>
    <w:rsid w:val="00BD5C71"/>
    <w:rsid w:val="00BE3313"/>
    <w:rsid w:val="00BF37E0"/>
    <w:rsid w:val="00C003E1"/>
    <w:rsid w:val="00C10B8B"/>
    <w:rsid w:val="00C13655"/>
    <w:rsid w:val="00C57738"/>
    <w:rsid w:val="00C7710B"/>
    <w:rsid w:val="00D114D7"/>
    <w:rsid w:val="00D4161B"/>
    <w:rsid w:val="00D57F11"/>
    <w:rsid w:val="00D95E21"/>
    <w:rsid w:val="00DD23D7"/>
    <w:rsid w:val="00E26177"/>
    <w:rsid w:val="00E3687D"/>
    <w:rsid w:val="00E414C4"/>
    <w:rsid w:val="00E63250"/>
    <w:rsid w:val="00E91553"/>
    <w:rsid w:val="00EC31E9"/>
    <w:rsid w:val="00EE5272"/>
    <w:rsid w:val="00EE7B8D"/>
    <w:rsid w:val="00EF08F3"/>
    <w:rsid w:val="00F07533"/>
    <w:rsid w:val="00F36335"/>
    <w:rsid w:val="00F70C90"/>
    <w:rsid w:val="00F725B9"/>
    <w:rsid w:val="00FB2155"/>
    <w:rsid w:val="00FF7F39"/>
    <w:rsid w:val="30CD0F85"/>
    <w:rsid w:val="31831F4B"/>
    <w:rsid w:val="4E4F77A8"/>
    <w:rsid w:val="675F519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C6C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unhideWhenUsed="0" w:qFormat="1"/>
    <w:lsdException w:name="header" w:semiHidden="0" w:uiPriority="0" w:qFormat="1"/>
    <w:lsdException w:name="footer" w:semiHidden="0" w:qFormat="1"/>
    <w:lsdException w:name="caption" w:uiPriority="0" w:qFormat="1"/>
    <w:lsdException w:name="footnote reference" w:uiPriority="0" w:qFormat="1"/>
    <w:lsdException w:name="page number" w:uiPriority="0" w:qFormat="1"/>
    <w:lsdException w:name="Title" w:semiHidden="0" w:uiPriority="10" w:unhideWhenUsed="0" w:qFormat="1"/>
    <w:lsdException w:name="Default Paragraph Font" w:uiPriority="1" w:qFormat="1"/>
    <w:lsdException w:name="Body Text" w:uiPriority="0"/>
    <w:lsdException w:name="Subtitle" w:semiHidden="0" w:uiPriority="11" w:unhideWhenUsed="0" w:qFormat="1"/>
    <w:lsdException w:name="Hyperlink" w:semiHidden="0" w:uiPriority="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qFormat="1"/>
    <w:lsdException w:name="Placeholder Text"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7B8D"/>
    <w:pPr>
      <w:jc w:val="center"/>
    </w:pPr>
    <w:rPr>
      <w:rFonts w:eastAsia="SimSun"/>
      <w:lang w:val="en-US" w:eastAsia="en-US"/>
    </w:rPr>
  </w:style>
  <w:style w:type="paragraph" w:styleId="1">
    <w:name w:val="heading 1"/>
    <w:basedOn w:val="a"/>
    <w:next w:val="a"/>
    <w:qFormat/>
    <w:rsid w:val="00EE7B8D"/>
    <w:pPr>
      <w:keepNext/>
      <w:keepLines/>
      <w:numPr>
        <w:numId w:val="26"/>
      </w:numPr>
      <w:tabs>
        <w:tab w:val="left" w:pos="0"/>
        <w:tab w:val="left" w:pos="216"/>
      </w:tabs>
      <w:spacing w:before="160" w:after="80"/>
      <w:outlineLvl w:val="0"/>
    </w:pPr>
    <w:rPr>
      <w:smallCaps/>
      <w:noProof/>
    </w:rPr>
  </w:style>
  <w:style w:type="paragraph" w:styleId="2">
    <w:name w:val="heading 2"/>
    <w:basedOn w:val="a"/>
    <w:next w:val="a"/>
    <w:qFormat/>
    <w:rsid w:val="00EE7B8D"/>
    <w:pPr>
      <w:keepNext/>
      <w:keepLines/>
      <w:numPr>
        <w:ilvl w:val="1"/>
        <w:numId w:val="26"/>
      </w:numPr>
      <w:tabs>
        <w:tab w:val="left" w:pos="0"/>
      </w:tabs>
      <w:spacing w:before="120" w:after="60"/>
      <w:jc w:val="left"/>
      <w:outlineLvl w:val="1"/>
    </w:pPr>
    <w:rPr>
      <w:i/>
      <w:iCs/>
      <w:noProof/>
    </w:rPr>
  </w:style>
  <w:style w:type="paragraph" w:styleId="3">
    <w:name w:val="heading 3"/>
    <w:basedOn w:val="a"/>
    <w:next w:val="a"/>
    <w:qFormat/>
    <w:rsid w:val="00EE7B8D"/>
    <w:pPr>
      <w:numPr>
        <w:ilvl w:val="2"/>
        <w:numId w:val="26"/>
      </w:numPr>
      <w:tabs>
        <w:tab w:val="left" w:pos="0"/>
      </w:tabs>
      <w:spacing w:line="240" w:lineRule="exact"/>
      <w:jc w:val="both"/>
      <w:outlineLvl w:val="2"/>
    </w:pPr>
    <w:rPr>
      <w:i/>
      <w:iCs/>
      <w:noProof/>
    </w:rPr>
  </w:style>
  <w:style w:type="paragraph" w:styleId="4">
    <w:name w:val="heading 4"/>
    <w:basedOn w:val="a"/>
    <w:next w:val="a"/>
    <w:qFormat/>
    <w:rsid w:val="00A9185C"/>
    <w:pPr>
      <w:numPr>
        <w:ilvl w:val="3"/>
        <w:numId w:val="26"/>
      </w:numPr>
      <w:tabs>
        <w:tab w:val="left" w:pos="0"/>
        <w:tab w:val="left" w:pos="720"/>
      </w:tabs>
      <w:spacing w:before="40" w:after="40"/>
      <w:jc w:val="both"/>
      <w:outlineLvl w:val="3"/>
    </w:pPr>
    <w:rPr>
      <w:i/>
      <w:iCs/>
      <w:noProof/>
    </w:rPr>
  </w:style>
  <w:style w:type="paragraph" w:styleId="5">
    <w:name w:val="heading 5"/>
    <w:basedOn w:val="a"/>
    <w:next w:val="a"/>
    <w:qFormat/>
    <w:rsid w:val="00A9185C"/>
    <w:pPr>
      <w:tabs>
        <w:tab w:val="left" w:pos="360"/>
      </w:tabs>
      <w:spacing w:before="160" w:after="80"/>
      <w:outlineLvl w:val="4"/>
    </w:pPr>
    <w:rPr>
      <w:smallCaps/>
      <w:noProof/>
    </w:rPr>
  </w:style>
  <w:style w:type="paragraph" w:styleId="6">
    <w:name w:val="heading 6"/>
    <w:basedOn w:val="a"/>
    <w:next w:val="a"/>
    <w:uiPriority w:val="9"/>
    <w:semiHidden/>
    <w:unhideWhenUsed/>
    <w:qFormat/>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A9185C"/>
    <w:pPr>
      <w:tabs>
        <w:tab w:val="center" w:pos="4680"/>
        <w:tab w:val="right" w:pos="9360"/>
      </w:tabs>
    </w:pPr>
  </w:style>
  <w:style w:type="character" w:styleId="a5">
    <w:name w:val="footnote reference"/>
    <w:basedOn w:val="a0"/>
    <w:semiHidden/>
    <w:unhideWhenUsed/>
    <w:qFormat/>
    <w:rPr>
      <w:position w:val="0"/>
      <w:vertAlign w:val="superscript"/>
    </w:rPr>
  </w:style>
  <w:style w:type="paragraph" w:styleId="a6">
    <w:name w:val="footnote text"/>
    <w:basedOn w:val="a"/>
    <w:link w:val="a7"/>
    <w:semiHidden/>
    <w:qFormat/>
    <w:pPr>
      <w:overflowPunct w:val="0"/>
      <w:autoSpaceDE w:val="0"/>
      <w:autoSpaceDN w:val="0"/>
      <w:adjustRightInd w:val="0"/>
      <w:spacing w:line="220" w:lineRule="atLeast"/>
      <w:ind w:left="227" w:hanging="227"/>
      <w:jc w:val="both"/>
      <w:textAlignment w:val="baseline"/>
    </w:pPr>
    <w:rPr>
      <w:sz w:val="18"/>
    </w:rPr>
  </w:style>
  <w:style w:type="paragraph" w:styleId="a8">
    <w:name w:val="header"/>
    <w:basedOn w:val="a"/>
    <w:link w:val="a9"/>
    <w:rsid w:val="00A9185C"/>
    <w:pPr>
      <w:tabs>
        <w:tab w:val="center" w:pos="4680"/>
        <w:tab w:val="right" w:pos="9360"/>
      </w:tabs>
    </w:pPr>
  </w:style>
  <w:style w:type="character" w:styleId="aa">
    <w:name w:val="Hyperlink"/>
    <w:basedOn w:val="a0"/>
    <w:unhideWhenUsed/>
    <w:qFormat/>
    <w:rPr>
      <w:color w:val="0000FF" w:themeColor="hyperlink"/>
      <w:u w:val="single"/>
    </w:rPr>
  </w:style>
  <w:style w:type="character" w:styleId="ab">
    <w:name w:val="page number"/>
    <w:basedOn w:val="a0"/>
    <w:semiHidden/>
    <w:unhideWhenUsed/>
    <w:qFormat/>
    <w:rPr>
      <w:sz w:val="18"/>
    </w:rPr>
  </w:style>
  <w:style w:type="paragraph" w:styleId="ac">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styleId="ad">
    <w:name w:val="Table Grid"/>
    <w:basedOn w:val="a1"/>
    <w:uiPriority w:val="59"/>
    <w:qFormat/>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Title"/>
    <w:basedOn w:val="a"/>
    <w:next w:val="a"/>
    <w:uiPriority w:val="10"/>
    <w:qFormat/>
    <w:pPr>
      <w:keepNext/>
      <w:keepLines/>
      <w:spacing w:before="480" w:after="120"/>
    </w:pPr>
    <w:rPr>
      <w:b/>
      <w:bCs/>
      <w:sz w:val="72"/>
      <w:szCs w:val="72"/>
    </w:rPr>
  </w:style>
  <w:style w:type="table" w:customStyle="1" w:styleId="TableNormal">
    <w:name w:val="TableNormal"/>
    <w:qFormat/>
    <w:tblPr>
      <w:tblCellMar>
        <w:top w:w="100" w:type="dxa"/>
        <w:left w:w="100" w:type="dxa"/>
        <w:bottom w:w="100" w:type="dxa"/>
        <w:right w:w="100" w:type="dxa"/>
      </w:tblCellMar>
    </w:tblPr>
  </w:style>
  <w:style w:type="table" w:customStyle="1" w:styleId="Style12">
    <w:name w:val="_Style 12"/>
    <w:basedOn w:val="TableNormal"/>
    <w:qFormat/>
    <w:tblPr>
      <w:tblCellMar>
        <w:top w:w="0" w:type="dxa"/>
        <w:left w:w="108" w:type="dxa"/>
        <w:bottom w:w="0" w:type="dxa"/>
        <w:right w:w="108" w:type="dxa"/>
      </w:tblCellMar>
    </w:tblPr>
  </w:style>
  <w:style w:type="character" w:customStyle="1" w:styleId="UnresolvedMention1">
    <w:name w:val="Unresolved Mention1"/>
    <w:basedOn w:val="a0"/>
    <w:uiPriority w:val="99"/>
    <w:semiHidden/>
    <w:unhideWhenUsed/>
    <w:qFormat/>
    <w:rPr>
      <w:color w:val="605E5C"/>
      <w:shd w:val="clear" w:color="auto" w:fill="E1DFDD"/>
    </w:rPr>
  </w:style>
  <w:style w:type="character" w:customStyle="1" w:styleId="UnresolvedMention2">
    <w:name w:val="Unresolved Mention2"/>
    <w:basedOn w:val="a0"/>
    <w:uiPriority w:val="99"/>
    <w:semiHidden/>
    <w:unhideWhenUsed/>
    <w:qFormat/>
    <w:rPr>
      <w:color w:val="605E5C"/>
      <w:shd w:val="clear" w:color="auto" w:fill="E1DFDD"/>
    </w:rPr>
  </w:style>
  <w:style w:type="paragraph" w:customStyle="1" w:styleId="p1a">
    <w:name w:val="p1a"/>
    <w:basedOn w:val="a"/>
    <w:next w:val="a"/>
    <w:qFormat/>
    <w:pPr>
      <w:overflowPunct w:val="0"/>
      <w:autoSpaceDE w:val="0"/>
      <w:autoSpaceDN w:val="0"/>
      <w:adjustRightInd w:val="0"/>
      <w:spacing w:line="240" w:lineRule="atLeast"/>
      <w:jc w:val="both"/>
      <w:textAlignment w:val="baseline"/>
    </w:pPr>
  </w:style>
  <w:style w:type="paragraph" w:styleId="af">
    <w:name w:val="List Paragraph"/>
    <w:basedOn w:val="a"/>
    <w:unhideWhenUsed/>
    <w:pPr>
      <w:ind w:left="720"/>
      <w:contextualSpacing/>
    </w:pPr>
  </w:style>
  <w:style w:type="paragraph" w:customStyle="1" w:styleId="abstract">
    <w:name w:val="abstract"/>
    <w:basedOn w:val="a"/>
    <w:pPr>
      <w:overflowPunct w:val="0"/>
      <w:autoSpaceDE w:val="0"/>
      <w:autoSpaceDN w:val="0"/>
      <w:adjustRightInd w:val="0"/>
      <w:spacing w:before="600" w:after="360" w:line="220" w:lineRule="atLeast"/>
      <w:ind w:left="567" w:right="567" w:firstLine="227"/>
      <w:contextualSpacing/>
      <w:jc w:val="both"/>
      <w:textAlignment w:val="baseline"/>
    </w:pPr>
    <w:rPr>
      <w:sz w:val="18"/>
    </w:rPr>
  </w:style>
  <w:style w:type="paragraph" w:customStyle="1" w:styleId="address">
    <w:name w:val="address"/>
    <w:basedOn w:val="a"/>
    <w:qFormat/>
    <w:pPr>
      <w:overflowPunct w:val="0"/>
      <w:autoSpaceDE w:val="0"/>
      <w:autoSpaceDN w:val="0"/>
      <w:adjustRightInd w:val="0"/>
      <w:spacing w:after="200" w:line="220" w:lineRule="atLeast"/>
      <w:contextualSpacing/>
      <w:textAlignment w:val="baseline"/>
    </w:pPr>
    <w:rPr>
      <w:sz w:val="18"/>
    </w:rPr>
  </w:style>
  <w:style w:type="paragraph" w:customStyle="1" w:styleId="author">
    <w:name w:val="author"/>
    <w:basedOn w:val="a"/>
    <w:next w:val="address"/>
    <w:qFormat/>
    <w:pPr>
      <w:overflowPunct w:val="0"/>
      <w:autoSpaceDE w:val="0"/>
      <w:autoSpaceDN w:val="0"/>
      <w:adjustRightInd w:val="0"/>
      <w:spacing w:after="200" w:line="220" w:lineRule="atLeast"/>
      <w:textAlignment w:val="baseline"/>
    </w:pPr>
  </w:style>
  <w:style w:type="paragraph" w:customStyle="1" w:styleId="dashitem">
    <w:name w:val="dashitem"/>
    <w:basedOn w:val="a"/>
    <w:qFormat/>
    <w:pPr>
      <w:numPr>
        <w:numId w:val="2"/>
      </w:numPr>
      <w:overflowPunct w:val="0"/>
      <w:autoSpaceDE w:val="0"/>
      <w:autoSpaceDN w:val="0"/>
      <w:adjustRightInd w:val="0"/>
      <w:spacing w:before="160" w:after="160" w:line="240" w:lineRule="atLeast"/>
      <w:contextualSpacing/>
      <w:jc w:val="both"/>
      <w:textAlignment w:val="baseline"/>
    </w:pPr>
  </w:style>
  <w:style w:type="paragraph" w:customStyle="1" w:styleId="equation">
    <w:name w:val="equation"/>
    <w:basedOn w:val="a"/>
    <w:rsid w:val="00A9185C"/>
    <w:pPr>
      <w:tabs>
        <w:tab w:val="center" w:pos="2520"/>
        <w:tab w:val="right" w:pos="5040"/>
      </w:tabs>
      <w:spacing w:before="240" w:after="240" w:line="216" w:lineRule="auto"/>
    </w:pPr>
    <w:rPr>
      <w:rFonts w:ascii="Symbol" w:hAnsi="Symbol" w:cs="Symbol"/>
    </w:rPr>
  </w:style>
  <w:style w:type="paragraph" w:customStyle="1" w:styleId="figurecaption0">
    <w:name w:val="figurecaption"/>
    <w:basedOn w:val="a"/>
    <w:next w:val="a"/>
    <w:qFormat/>
    <w:pPr>
      <w:keepLines/>
      <w:overflowPunct w:val="0"/>
      <w:autoSpaceDE w:val="0"/>
      <w:autoSpaceDN w:val="0"/>
      <w:adjustRightInd w:val="0"/>
      <w:spacing w:before="120" w:after="240" w:line="220" w:lineRule="atLeast"/>
      <w:textAlignment w:val="baseline"/>
    </w:pPr>
    <w:rPr>
      <w:sz w:val="18"/>
    </w:rPr>
  </w:style>
  <w:style w:type="character" w:customStyle="1" w:styleId="a4">
    <w:name w:val="Нижний колонтитул Знак"/>
    <w:basedOn w:val="a0"/>
    <w:link w:val="a3"/>
    <w:uiPriority w:val="99"/>
    <w:rsid w:val="00A9185C"/>
    <w:rPr>
      <w:rFonts w:eastAsia="SimSun"/>
      <w:lang w:val="en-US" w:eastAsia="en-US"/>
    </w:rPr>
  </w:style>
  <w:style w:type="paragraph" w:customStyle="1" w:styleId="heading1">
    <w:name w:val="heading1"/>
    <w:basedOn w:val="a"/>
    <w:next w:val="p1a"/>
    <w:qFormat/>
    <w:pPr>
      <w:keepNext/>
      <w:keepLines/>
      <w:numPr>
        <w:numId w:val="3"/>
      </w:numPr>
      <w:suppressAutoHyphens/>
      <w:overflowPunct w:val="0"/>
      <w:autoSpaceDE w:val="0"/>
      <w:autoSpaceDN w:val="0"/>
      <w:adjustRightInd w:val="0"/>
      <w:spacing w:before="360" w:after="240" w:line="300" w:lineRule="atLeast"/>
      <w:jc w:val="left"/>
      <w:textAlignment w:val="baseline"/>
      <w:outlineLvl w:val="0"/>
    </w:pPr>
    <w:rPr>
      <w:b/>
      <w:sz w:val="24"/>
    </w:rPr>
  </w:style>
  <w:style w:type="paragraph" w:customStyle="1" w:styleId="heading2">
    <w:name w:val="heading2"/>
    <w:basedOn w:val="a"/>
    <w:next w:val="p1a"/>
    <w:qFormat/>
    <w:pPr>
      <w:keepNext/>
      <w:keepLines/>
      <w:tabs>
        <w:tab w:val="left" w:pos="567"/>
      </w:tabs>
      <w:suppressAutoHyphens/>
      <w:overflowPunct w:val="0"/>
      <w:autoSpaceDE w:val="0"/>
      <w:autoSpaceDN w:val="0"/>
      <w:adjustRightInd w:val="0"/>
      <w:spacing w:before="360" w:after="160" w:line="240" w:lineRule="atLeast"/>
      <w:ind w:left="567" w:hanging="567"/>
      <w:jc w:val="left"/>
      <w:textAlignment w:val="baseline"/>
      <w:outlineLvl w:val="1"/>
    </w:pPr>
    <w:rPr>
      <w:b/>
    </w:rPr>
  </w:style>
  <w:style w:type="character" w:customStyle="1" w:styleId="heading3">
    <w:name w:val="heading3"/>
    <w:basedOn w:val="a0"/>
    <w:qFormat/>
    <w:rPr>
      <w:b/>
    </w:rPr>
  </w:style>
  <w:style w:type="character" w:customStyle="1" w:styleId="heading4">
    <w:name w:val="heading4"/>
    <w:basedOn w:val="a0"/>
    <w:qFormat/>
    <w:rPr>
      <w:i/>
    </w:rPr>
  </w:style>
  <w:style w:type="paragraph" w:customStyle="1" w:styleId="image">
    <w:name w:val="image"/>
    <w:basedOn w:val="a"/>
    <w:next w:val="a"/>
    <w:qFormat/>
    <w:pPr>
      <w:overflowPunct w:val="0"/>
      <w:autoSpaceDE w:val="0"/>
      <w:autoSpaceDN w:val="0"/>
      <w:adjustRightInd w:val="0"/>
      <w:spacing w:before="240" w:after="120" w:line="240" w:lineRule="atLeast"/>
      <w:textAlignment w:val="baseline"/>
    </w:pPr>
  </w:style>
  <w:style w:type="paragraph" w:customStyle="1" w:styleId="keywords">
    <w:name w:val="keywords"/>
    <w:basedOn w:val="abstract"/>
    <w:next w:val="heading1"/>
    <w:qFormat/>
    <w:pPr>
      <w:spacing w:before="220"/>
      <w:ind w:firstLine="0"/>
      <w:contextualSpacing w:val="0"/>
      <w:jc w:val="left"/>
    </w:pPr>
  </w:style>
  <w:style w:type="character" w:customStyle="1" w:styleId="a9">
    <w:name w:val="Верхний колонтитул Знак"/>
    <w:basedOn w:val="a0"/>
    <w:link w:val="a8"/>
    <w:rsid w:val="00A9185C"/>
    <w:rPr>
      <w:rFonts w:eastAsia="SimSun"/>
      <w:lang w:val="en-US" w:eastAsia="en-US"/>
    </w:rPr>
  </w:style>
  <w:style w:type="paragraph" w:customStyle="1" w:styleId="numitem">
    <w:name w:val="numitem"/>
    <w:basedOn w:val="a"/>
    <w:qFormat/>
    <w:pPr>
      <w:numPr>
        <w:numId w:val="4"/>
      </w:numPr>
      <w:overflowPunct w:val="0"/>
      <w:autoSpaceDE w:val="0"/>
      <w:autoSpaceDN w:val="0"/>
      <w:adjustRightInd w:val="0"/>
      <w:spacing w:before="160" w:after="160" w:line="240" w:lineRule="atLeast"/>
      <w:contextualSpacing/>
      <w:jc w:val="both"/>
      <w:textAlignment w:val="baseline"/>
    </w:pPr>
  </w:style>
  <w:style w:type="paragraph" w:customStyle="1" w:styleId="programcode">
    <w:name w:val="programcode"/>
    <w:basedOn w:val="a"/>
    <w:qFormat/>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overflowPunct w:val="0"/>
      <w:autoSpaceDE w:val="0"/>
      <w:autoSpaceDN w:val="0"/>
      <w:adjustRightInd w:val="0"/>
      <w:spacing w:before="160" w:after="160" w:line="240" w:lineRule="atLeast"/>
      <w:contextualSpacing/>
      <w:jc w:val="left"/>
      <w:textAlignment w:val="baseline"/>
    </w:pPr>
    <w:rPr>
      <w:rFonts w:ascii="Courier" w:hAnsi="Courier"/>
    </w:rPr>
  </w:style>
  <w:style w:type="paragraph" w:customStyle="1" w:styleId="referenceitem">
    <w:name w:val="referenceitem"/>
    <w:basedOn w:val="a"/>
    <w:qFormat/>
    <w:pPr>
      <w:numPr>
        <w:numId w:val="5"/>
      </w:numPr>
      <w:overflowPunct w:val="0"/>
      <w:autoSpaceDE w:val="0"/>
      <w:autoSpaceDN w:val="0"/>
      <w:adjustRightInd w:val="0"/>
      <w:spacing w:line="220" w:lineRule="atLeast"/>
      <w:jc w:val="both"/>
      <w:textAlignment w:val="baseline"/>
    </w:pPr>
    <w:rPr>
      <w:sz w:val="18"/>
    </w:rPr>
  </w:style>
  <w:style w:type="paragraph" w:customStyle="1" w:styleId="runninghead-left">
    <w:name w:val="running head - left"/>
    <w:basedOn w:val="a"/>
    <w:qFormat/>
    <w:pPr>
      <w:overflowPunct w:val="0"/>
      <w:autoSpaceDE w:val="0"/>
      <w:autoSpaceDN w:val="0"/>
      <w:adjustRightInd w:val="0"/>
      <w:spacing w:line="240" w:lineRule="atLeast"/>
      <w:jc w:val="left"/>
      <w:textAlignment w:val="baseline"/>
    </w:pPr>
    <w:rPr>
      <w:sz w:val="18"/>
      <w:szCs w:val="18"/>
    </w:rPr>
  </w:style>
  <w:style w:type="paragraph" w:customStyle="1" w:styleId="runninghead-right">
    <w:name w:val="running head - right"/>
    <w:basedOn w:val="a"/>
    <w:qFormat/>
    <w:pPr>
      <w:overflowPunct w:val="0"/>
      <w:autoSpaceDE w:val="0"/>
      <w:autoSpaceDN w:val="0"/>
      <w:adjustRightInd w:val="0"/>
      <w:spacing w:line="240" w:lineRule="atLeast"/>
      <w:jc w:val="right"/>
      <w:textAlignment w:val="baseline"/>
    </w:pPr>
    <w:rPr>
      <w:bCs/>
      <w:sz w:val="18"/>
      <w:szCs w:val="18"/>
    </w:rPr>
  </w:style>
  <w:style w:type="paragraph" w:customStyle="1" w:styleId="tablecaption">
    <w:name w:val="tablecaption"/>
    <w:basedOn w:val="a"/>
    <w:next w:val="a"/>
    <w:qFormat/>
    <w:pPr>
      <w:keepNext/>
      <w:keepLines/>
      <w:overflowPunct w:val="0"/>
      <w:autoSpaceDE w:val="0"/>
      <w:autoSpaceDN w:val="0"/>
      <w:adjustRightInd w:val="0"/>
      <w:spacing w:before="240" w:after="120" w:line="220" w:lineRule="atLeast"/>
      <w:textAlignment w:val="baseline"/>
    </w:pPr>
    <w:rPr>
      <w:sz w:val="18"/>
    </w:rPr>
  </w:style>
  <w:style w:type="character" w:customStyle="1" w:styleId="url">
    <w:name w:val="url"/>
    <w:basedOn w:val="a0"/>
    <w:qFormat/>
    <w:rPr>
      <w:rFonts w:ascii="Courier" w:hAnsi="Courier"/>
    </w:rPr>
  </w:style>
  <w:style w:type="character" w:customStyle="1" w:styleId="ORCID">
    <w:name w:val="ORCID"/>
    <w:basedOn w:val="a0"/>
    <w:qFormat/>
    <w:rPr>
      <w:position w:val="0"/>
      <w:vertAlign w:val="superscript"/>
    </w:rPr>
  </w:style>
  <w:style w:type="character" w:customStyle="1" w:styleId="a7">
    <w:name w:val="Текст сноски Знак"/>
    <w:basedOn w:val="a0"/>
    <w:link w:val="a6"/>
    <w:semiHidden/>
    <w:qFormat/>
    <w:rPr>
      <w:sz w:val="18"/>
    </w:rPr>
  </w:style>
  <w:style w:type="paragraph" w:customStyle="1" w:styleId="ReferenceLine">
    <w:name w:val="ReferenceLine"/>
    <w:basedOn w:val="p1a"/>
    <w:semiHidden/>
    <w:unhideWhenUsed/>
    <w:qFormat/>
    <w:pPr>
      <w:spacing w:line="200" w:lineRule="exact"/>
    </w:pPr>
    <w:rPr>
      <w:sz w:val="16"/>
    </w:rPr>
  </w:style>
  <w:style w:type="table" w:customStyle="1" w:styleId="TableGridLight1">
    <w:name w:val="Table Grid Light1"/>
    <w:basedOn w:val="a1"/>
    <w:uiPriority w:val="40"/>
    <w:qFormat/>
    <w:rPr>
      <w:rFonts w:ascii="Calibri" w:eastAsia="SimSun" w:hAnsi="Calibri" w:cs="Arial"/>
      <w:sz w:val="22"/>
      <w:szCs w:val="22"/>
      <w:lang w:val="en-IN" w:eastAsia="en-IN"/>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41">
    <w:name w:val="Plain Table 41"/>
    <w:basedOn w:val="a1"/>
    <w:uiPriority w:val="44"/>
    <w:qFormat/>
    <w:tblPr>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1">
    <w:name w:val="Grid Table 1 Light1"/>
    <w:basedOn w:val="a1"/>
    <w:uiPriority w:val="46"/>
    <w:qFormat/>
    <w:rPr>
      <w:rFonts w:eastAsia="SimSun"/>
    </w:rPr>
    <w:tblP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styleId="af0">
    <w:name w:val="Placeholder Text"/>
    <w:basedOn w:val="a0"/>
    <w:semiHidden/>
    <w:qFormat/>
    <w:rPr>
      <w:color w:val="666666"/>
    </w:rPr>
  </w:style>
  <w:style w:type="table" w:customStyle="1" w:styleId="GridTable3-Accent21">
    <w:name w:val="Grid Table 3 - Accent 21"/>
    <w:basedOn w:val="a1"/>
    <w:uiPriority w:val="48"/>
    <w:qFormat/>
    <w:pPr>
      <w:widowControl w:val="0"/>
      <w:autoSpaceDE w:val="0"/>
      <w:autoSpaceDN w:val="0"/>
    </w:pPr>
    <w:rPr>
      <w:rFonts w:ascii="Calibri" w:eastAsia="Calibri" w:hAnsi="Calibri" w:cs="Arial"/>
      <w:sz w:val="22"/>
      <w:szCs w:val="22"/>
    </w:rPr>
    <w:tblPr>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PlainTable51">
    <w:name w:val="Plain Table 51"/>
    <w:basedOn w:val="a1"/>
    <w:uiPriority w:val="45"/>
    <w:qFormat/>
    <w:tblPr>
      <w:tblInd w:w="0" w:type="dxa"/>
      <w:tblCellMar>
        <w:top w:w="0" w:type="dxa"/>
        <w:left w:w="108" w:type="dxa"/>
        <w:bottom w:w="0" w:type="dxa"/>
        <w:right w:w="108" w:type="dxa"/>
      </w:tblCellMar>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4-Accent11">
    <w:name w:val="Grid Table 4 - Accent 11"/>
    <w:basedOn w:val="a1"/>
    <w:uiPriority w:val="49"/>
    <w:qFormat/>
    <w:rPr>
      <w:rFonts w:ascii="Calibri" w:eastAsia="Calibri" w:hAnsi="Calibri" w:cs="Arial"/>
      <w:kern w:val="2"/>
      <w:sz w:val="22"/>
      <w:szCs w:val="22"/>
    </w:rPr>
    <w:tblPr>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PlainTable511">
    <w:name w:val="Plain Table 511"/>
    <w:basedOn w:val="a1"/>
    <w:uiPriority w:val="45"/>
    <w:qFormat/>
    <w:rPr>
      <w:rFonts w:eastAsia="SimSun"/>
    </w:rPr>
    <w:tblPr>
      <w:tblInd w:w="0" w:type="dxa"/>
      <w:tblCellMar>
        <w:top w:w="0" w:type="dxa"/>
        <w:left w:w="108" w:type="dxa"/>
        <w:bottom w:w="0" w:type="dxa"/>
        <w:right w:w="108" w:type="dxa"/>
      </w:tblCellMar>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1">
    <w:name w:val="Table Grid Light11"/>
    <w:basedOn w:val="a1"/>
    <w:uiPriority w:val="40"/>
    <w:qFormat/>
    <w:rPr>
      <w:rFonts w:ascii="Calibri" w:eastAsia="SimSun" w:hAnsi="Calibri" w:cs="Arial"/>
      <w:sz w:val="22"/>
      <w:szCs w:val="22"/>
      <w:lang w:val="en-IN" w:eastAsia="en-IN"/>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Light12">
    <w:name w:val="Table Grid Light12"/>
    <w:basedOn w:val="a1"/>
    <w:uiPriority w:val="40"/>
    <w:qFormat/>
    <w:rPr>
      <w:rFonts w:ascii="Calibri" w:eastAsia="SimSun" w:hAnsi="Calibri" w:cs="Arial"/>
      <w:sz w:val="22"/>
      <w:szCs w:val="22"/>
      <w:lang w:val="en-IN" w:eastAsia="en-IN"/>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42">
    <w:name w:val="Plain Table 42"/>
    <w:basedOn w:val="a1"/>
    <w:uiPriority w:val="44"/>
    <w:qFormat/>
    <w:tblPr>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2">
    <w:name w:val="Plain Table 52"/>
    <w:basedOn w:val="a1"/>
    <w:uiPriority w:val="45"/>
    <w:qFormat/>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Abstract0">
    <w:name w:val="Abstract"/>
    <w:rsid w:val="00A9185C"/>
    <w:pPr>
      <w:spacing w:after="200"/>
      <w:ind w:firstLine="272"/>
      <w:jc w:val="both"/>
    </w:pPr>
    <w:rPr>
      <w:rFonts w:eastAsia="SimSun"/>
      <w:b/>
      <w:bCs/>
      <w:sz w:val="18"/>
      <w:szCs w:val="18"/>
      <w:lang w:val="en-US" w:eastAsia="en-US"/>
    </w:rPr>
  </w:style>
  <w:style w:type="paragraph" w:customStyle="1" w:styleId="Author0">
    <w:name w:val="Author"/>
    <w:rsid w:val="00A9185C"/>
    <w:pPr>
      <w:spacing w:before="360" w:after="40"/>
      <w:jc w:val="center"/>
    </w:pPr>
    <w:rPr>
      <w:rFonts w:eastAsia="SimSun"/>
      <w:noProof/>
      <w:sz w:val="18"/>
      <w:szCs w:val="22"/>
      <w:lang w:val="en-US" w:eastAsia="en-US"/>
    </w:rPr>
  </w:style>
  <w:style w:type="paragraph" w:customStyle="1" w:styleId="Affiliation">
    <w:name w:val="Affiliation"/>
    <w:basedOn w:val="Author0"/>
    <w:rsid w:val="00A9185C"/>
    <w:pPr>
      <w:spacing w:before="0"/>
    </w:pPr>
    <w:rPr>
      <w:i/>
      <w:szCs w:val="18"/>
    </w:rPr>
  </w:style>
  <w:style w:type="paragraph" w:styleId="af1">
    <w:name w:val="Body Text"/>
    <w:basedOn w:val="a"/>
    <w:link w:val="af2"/>
    <w:rsid w:val="00EE7B8D"/>
    <w:pPr>
      <w:tabs>
        <w:tab w:val="left" w:pos="288"/>
      </w:tabs>
      <w:spacing w:after="120" w:line="228" w:lineRule="auto"/>
      <w:ind w:firstLine="288"/>
      <w:jc w:val="both"/>
    </w:pPr>
    <w:rPr>
      <w:spacing w:val="-1"/>
      <w:lang w:eastAsia="x-none"/>
    </w:rPr>
  </w:style>
  <w:style w:type="character" w:customStyle="1" w:styleId="af2">
    <w:name w:val="Основной текст Знак"/>
    <w:link w:val="af1"/>
    <w:rsid w:val="00EE7B8D"/>
    <w:rPr>
      <w:rFonts w:eastAsia="SimSun"/>
      <w:spacing w:val="-1"/>
      <w:lang w:val="en-US" w:eastAsia="x-none"/>
    </w:rPr>
  </w:style>
  <w:style w:type="paragraph" w:customStyle="1" w:styleId="bulletlist">
    <w:name w:val="bullet list"/>
    <w:basedOn w:val="af1"/>
    <w:rsid w:val="00A9185C"/>
    <w:pPr>
      <w:numPr>
        <w:numId w:val="10"/>
      </w:numPr>
      <w:tabs>
        <w:tab w:val="left" w:pos="227"/>
      </w:tabs>
    </w:pPr>
  </w:style>
  <w:style w:type="paragraph" w:customStyle="1" w:styleId="figurecaption">
    <w:name w:val="figure caption"/>
    <w:rsid w:val="00EE7B8D"/>
    <w:pPr>
      <w:numPr>
        <w:numId w:val="23"/>
      </w:numPr>
      <w:tabs>
        <w:tab w:val="left" w:pos="227"/>
        <w:tab w:val="left" w:pos="533"/>
      </w:tabs>
      <w:spacing w:before="80" w:after="200"/>
      <w:jc w:val="both"/>
    </w:pPr>
    <w:rPr>
      <w:rFonts w:eastAsia="SimSun"/>
      <w:noProof/>
      <w:sz w:val="16"/>
      <w:szCs w:val="16"/>
      <w:lang w:val="en-US" w:eastAsia="en-US"/>
    </w:rPr>
  </w:style>
  <w:style w:type="paragraph" w:customStyle="1" w:styleId="footnote">
    <w:name w:val="footnote"/>
    <w:rsid w:val="00A9185C"/>
    <w:pPr>
      <w:framePr w:hSpace="187" w:vSpace="187" w:wrap="notBeside" w:vAnchor="text" w:hAnchor="page" w:x="6121" w:y="577"/>
      <w:numPr>
        <w:numId w:val="12"/>
      </w:numPr>
      <w:tabs>
        <w:tab w:val="left" w:pos="567"/>
      </w:tabs>
      <w:spacing w:after="40"/>
    </w:pPr>
    <w:rPr>
      <w:rFonts w:eastAsia="SimSun"/>
      <w:sz w:val="16"/>
      <w:szCs w:val="16"/>
      <w:lang w:val="en-US" w:eastAsia="en-US"/>
    </w:rPr>
  </w:style>
  <w:style w:type="paragraph" w:customStyle="1" w:styleId="Keywords0">
    <w:name w:val="Keywords"/>
    <w:basedOn w:val="Abstract0"/>
    <w:qFormat/>
    <w:rsid w:val="00A9185C"/>
    <w:pPr>
      <w:spacing w:after="120"/>
      <w:ind w:firstLine="274"/>
    </w:pPr>
    <w:rPr>
      <w:i/>
    </w:rPr>
  </w:style>
  <w:style w:type="paragraph" w:customStyle="1" w:styleId="papersubtitle">
    <w:name w:val="paper subtitle"/>
    <w:rsid w:val="00A9185C"/>
    <w:pPr>
      <w:spacing w:after="120"/>
      <w:jc w:val="center"/>
    </w:pPr>
    <w:rPr>
      <w:rFonts w:eastAsia="MS Mincho"/>
      <w:noProof/>
      <w:sz w:val="28"/>
      <w:szCs w:val="28"/>
      <w:lang w:val="en-US" w:eastAsia="en-US"/>
    </w:rPr>
  </w:style>
  <w:style w:type="paragraph" w:customStyle="1" w:styleId="papertitle">
    <w:name w:val="paper title"/>
    <w:rsid w:val="00EE7B8D"/>
    <w:pPr>
      <w:spacing w:after="120"/>
      <w:jc w:val="center"/>
    </w:pPr>
    <w:rPr>
      <w:rFonts w:eastAsia="MS Mincho"/>
      <w:noProof/>
      <w:sz w:val="48"/>
      <w:szCs w:val="48"/>
      <w:lang w:val="en-US" w:eastAsia="en-US"/>
    </w:rPr>
  </w:style>
  <w:style w:type="paragraph" w:customStyle="1" w:styleId="references">
    <w:name w:val="references"/>
    <w:rsid w:val="00A9185C"/>
    <w:pPr>
      <w:numPr>
        <w:numId w:val="13"/>
      </w:numPr>
      <w:tabs>
        <w:tab w:val="left" w:pos="11342"/>
      </w:tabs>
      <w:spacing w:after="50" w:line="180" w:lineRule="exact"/>
      <w:jc w:val="both"/>
    </w:pPr>
    <w:rPr>
      <w:rFonts w:eastAsia="MS Mincho"/>
      <w:noProof/>
      <w:sz w:val="16"/>
      <w:szCs w:val="16"/>
      <w:lang w:val="en-US" w:eastAsia="en-US"/>
    </w:rPr>
  </w:style>
  <w:style w:type="paragraph" w:customStyle="1" w:styleId="sponsors">
    <w:name w:val="sponsors"/>
    <w:rsid w:val="00A9185C"/>
    <w:pPr>
      <w:framePr w:wrap="auto" w:hAnchor="text" w:x="615" w:y="2239"/>
      <w:pBdr>
        <w:top w:val="single" w:sz="4" w:space="2" w:color="auto"/>
      </w:pBdr>
      <w:ind w:firstLine="288"/>
    </w:pPr>
    <w:rPr>
      <w:rFonts w:eastAsia="SimSun"/>
      <w:sz w:val="16"/>
      <w:szCs w:val="16"/>
      <w:lang w:val="en-US" w:eastAsia="en-US"/>
    </w:rPr>
  </w:style>
  <w:style w:type="paragraph" w:customStyle="1" w:styleId="tablecolhead">
    <w:name w:val="table col head"/>
    <w:basedOn w:val="a"/>
    <w:rsid w:val="00A9185C"/>
    <w:rPr>
      <w:b/>
      <w:bCs/>
      <w:sz w:val="16"/>
      <w:szCs w:val="16"/>
    </w:rPr>
  </w:style>
  <w:style w:type="paragraph" w:customStyle="1" w:styleId="tablecolsubhead">
    <w:name w:val="table col subhead"/>
    <w:basedOn w:val="tablecolhead"/>
    <w:rsid w:val="00A9185C"/>
    <w:rPr>
      <w:i/>
      <w:iCs/>
      <w:sz w:val="15"/>
      <w:szCs w:val="15"/>
    </w:rPr>
  </w:style>
  <w:style w:type="paragraph" w:customStyle="1" w:styleId="tablecopy">
    <w:name w:val="table copy"/>
    <w:rsid w:val="00A9185C"/>
    <w:pPr>
      <w:jc w:val="both"/>
    </w:pPr>
    <w:rPr>
      <w:rFonts w:eastAsia="SimSun"/>
      <w:noProof/>
      <w:sz w:val="16"/>
      <w:szCs w:val="16"/>
      <w:lang w:val="en-US" w:eastAsia="en-US"/>
    </w:rPr>
  </w:style>
  <w:style w:type="paragraph" w:customStyle="1" w:styleId="tablefootnote">
    <w:name w:val="table footnote"/>
    <w:rsid w:val="00A9185C"/>
    <w:pPr>
      <w:numPr>
        <w:numId w:val="14"/>
      </w:numPr>
      <w:spacing w:before="60" w:after="30"/>
      <w:jc w:val="right"/>
    </w:pPr>
    <w:rPr>
      <w:rFonts w:eastAsia="SimSun"/>
      <w:sz w:val="12"/>
      <w:szCs w:val="12"/>
      <w:lang w:val="en-US" w:eastAsia="en-US"/>
    </w:rPr>
  </w:style>
  <w:style w:type="paragraph" w:customStyle="1" w:styleId="tablehead">
    <w:name w:val="table head"/>
    <w:rsid w:val="00A9185C"/>
    <w:pPr>
      <w:numPr>
        <w:numId w:val="15"/>
      </w:numPr>
      <w:tabs>
        <w:tab w:val="left" w:pos="11342"/>
      </w:tabs>
      <w:spacing w:before="240" w:after="120" w:line="216" w:lineRule="auto"/>
      <w:jc w:val="center"/>
    </w:pPr>
    <w:rPr>
      <w:rFonts w:eastAsia="SimSun"/>
      <w:smallCaps/>
      <w:noProof/>
      <w:sz w:val="16"/>
      <w:szCs w:val="16"/>
      <w:lang w:val="en-US" w:eastAsia="en-US"/>
    </w:rPr>
  </w:style>
  <w:style w:type="paragraph" w:styleId="af3">
    <w:name w:val="caption"/>
    <w:basedOn w:val="a"/>
    <w:next w:val="a"/>
    <w:unhideWhenUsed/>
    <w:qFormat/>
    <w:rsid w:val="00A9185C"/>
    <w:pPr>
      <w:spacing w:after="200"/>
    </w:pPr>
    <w:rPr>
      <w:i/>
      <w:iCs/>
      <w:color w:val="44546A"/>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unhideWhenUsed="0" w:qFormat="1"/>
    <w:lsdException w:name="header" w:semiHidden="0" w:uiPriority="0" w:qFormat="1"/>
    <w:lsdException w:name="footer" w:semiHidden="0" w:qFormat="1"/>
    <w:lsdException w:name="caption" w:uiPriority="0" w:qFormat="1"/>
    <w:lsdException w:name="footnote reference" w:uiPriority="0" w:qFormat="1"/>
    <w:lsdException w:name="page number" w:uiPriority="0" w:qFormat="1"/>
    <w:lsdException w:name="Title" w:semiHidden="0" w:uiPriority="10" w:unhideWhenUsed="0" w:qFormat="1"/>
    <w:lsdException w:name="Default Paragraph Font" w:uiPriority="1" w:qFormat="1"/>
    <w:lsdException w:name="Body Text" w:uiPriority="0"/>
    <w:lsdException w:name="Subtitle" w:semiHidden="0" w:uiPriority="11" w:unhideWhenUsed="0" w:qFormat="1"/>
    <w:lsdException w:name="Hyperlink" w:semiHidden="0" w:uiPriority="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qFormat="1"/>
    <w:lsdException w:name="Placeholder Text"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7B8D"/>
    <w:pPr>
      <w:jc w:val="center"/>
    </w:pPr>
    <w:rPr>
      <w:rFonts w:eastAsia="SimSun"/>
      <w:lang w:val="en-US" w:eastAsia="en-US"/>
    </w:rPr>
  </w:style>
  <w:style w:type="paragraph" w:styleId="1">
    <w:name w:val="heading 1"/>
    <w:basedOn w:val="a"/>
    <w:next w:val="a"/>
    <w:qFormat/>
    <w:rsid w:val="00EE7B8D"/>
    <w:pPr>
      <w:keepNext/>
      <w:keepLines/>
      <w:numPr>
        <w:numId w:val="26"/>
      </w:numPr>
      <w:tabs>
        <w:tab w:val="left" w:pos="0"/>
        <w:tab w:val="left" w:pos="216"/>
      </w:tabs>
      <w:spacing w:before="160" w:after="80"/>
      <w:outlineLvl w:val="0"/>
    </w:pPr>
    <w:rPr>
      <w:smallCaps/>
      <w:noProof/>
    </w:rPr>
  </w:style>
  <w:style w:type="paragraph" w:styleId="2">
    <w:name w:val="heading 2"/>
    <w:basedOn w:val="a"/>
    <w:next w:val="a"/>
    <w:qFormat/>
    <w:rsid w:val="00EE7B8D"/>
    <w:pPr>
      <w:keepNext/>
      <w:keepLines/>
      <w:numPr>
        <w:ilvl w:val="1"/>
        <w:numId w:val="26"/>
      </w:numPr>
      <w:tabs>
        <w:tab w:val="left" w:pos="0"/>
      </w:tabs>
      <w:spacing w:before="120" w:after="60"/>
      <w:jc w:val="left"/>
      <w:outlineLvl w:val="1"/>
    </w:pPr>
    <w:rPr>
      <w:i/>
      <w:iCs/>
      <w:noProof/>
    </w:rPr>
  </w:style>
  <w:style w:type="paragraph" w:styleId="3">
    <w:name w:val="heading 3"/>
    <w:basedOn w:val="a"/>
    <w:next w:val="a"/>
    <w:qFormat/>
    <w:rsid w:val="00EE7B8D"/>
    <w:pPr>
      <w:numPr>
        <w:ilvl w:val="2"/>
        <w:numId w:val="26"/>
      </w:numPr>
      <w:tabs>
        <w:tab w:val="left" w:pos="0"/>
      </w:tabs>
      <w:spacing w:line="240" w:lineRule="exact"/>
      <w:jc w:val="both"/>
      <w:outlineLvl w:val="2"/>
    </w:pPr>
    <w:rPr>
      <w:i/>
      <w:iCs/>
      <w:noProof/>
    </w:rPr>
  </w:style>
  <w:style w:type="paragraph" w:styleId="4">
    <w:name w:val="heading 4"/>
    <w:basedOn w:val="a"/>
    <w:next w:val="a"/>
    <w:qFormat/>
    <w:rsid w:val="00A9185C"/>
    <w:pPr>
      <w:numPr>
        <w:ilvl w:val="3"/>
        <w:numId w:val="26"/>
      </w:numPr>
      <w:tabs>
        <w:tab w:val="left" w:pos="0"/>
        <w:tab w:val="left" w:pos="720"/>
      </w:tabs>
      <w:spacing w:before="40" w:after="40"/>
      <w:jc w:val="both"/>
      <w:outlineLvl w:val="3"/>
    </w:pPr>
    <w:rPr>
      <w:i/>
      <w:iCs/>
      <w:noProof/>
    </w:rPr>
  </w:style>
  <w:style w:type="paragraph" w:styleId="5">
    <w:name w:val="heading 5"/>
    <w:basedOn w:val="a"/>
    <w:next w:val="a"/>
    <w:qFormat/>
    <w:rsid w:val="00A9185C"/>
    <w:pPr>
      <w:tabs>
        <w:tab w:val="left" w:pos="360"/>
      </w:tabs>
      <w:spacing w:before="160" w:after="80"/>
      <w:outlineLvl w:val="4"/>
    </w:pPr>
    <w:rPr>
      <w:smallCaps/>
      <w:noProof/>
    </w:rPr>
  </w:style>
  <w:style w:type="paragraph" w:styleId="6">
    <w:name w:val="heading 6"/>
    <w:basedOn w:val="a"/>
    <w:next w:val="a"/>
    <w:uiPriority w:val="9"/>
    <w:semiHidden/>
    <w:unhideWhenUsed/>
    <w:qFormat/>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A9185C"/>
    <w:pPr>
      <w:tabs>
        <w:tab w:val="center" w:pos="4680"/>
        <w:tab w:val="right" w:pos="9360"/>
      </w:tabs>
    </w:pPr>
  </w:style>
  <w:style w:type="character" w:styleId="a5">
    <w:name w:val="footnote reference"/>
    <w:basedOn w:val="a0"/>
    <w:semiHidden/>
    <w:unhideWhenUsed/>
    <w:qFormat/>
    <w:rPr>
      <w:position w:val="0"/>
      <w:vertAlign w:val="superscript"/>
    </w:rPr>
  </w:style>
  <w:style w:type="paragraph" w:styleId="a6">
    <w:name w:val="footnote text"/>
    <w:basedOn w:val="a"/>
    <w:link w:val="a7"/>
    <w:semiHidden/>
    <w:qFormat/>
    <w:pPr>
      <w:overflowPunct w:val="0"/>
      <w:autoSpaceDE w:val="0"/>
      <w:autoSpaceDN w:val="0"/>
      <w:adjustRightInd w:val="0"/>
      <w:spacing w:line="220" w:lineRule="atLeast"/>
      <w:ind w:left="227" w:hanging="227"/>
      <w:jc w:val="both"/>
      <w:textAlignment w:val="baseline"/>
    </w:pPr>
    <w:rPr>
      <w:sz w:val="18"/>
    </w:rPr>
  </w:style>
  <w:style w:type="paragraph" w:styleId="a8">
    <w:name w:val="header"/>
    <w:basedOn w:val="a"/>
    <w:link w:val="a9"/>
    <w:rsid w:val="00A9185C"/>
    <w:pPr>
      <w:tabs>
        <w:tab w:val="center" w:pos="4680"/>
        <w:tab w:val="right" w:pos="9360"/>
      </w:tabs>
    </w:pPr>
  </w:style>
  <w:style w:type="character" w:styleId="aa">
    <w:name w:val="Hyperlink"/>
    <w:basedOn w:val="a0"/>
    <w:unhideWhenUsed/>
    <w:qFormat/>
    <w:rPr>
      <w:color w:val="0000FF" w:themeColor="hyperlink"/>
      <w:u w:val="single"/>
    </w:rPr>
  </w:style>
  <w:style w:type="character" w:styleId="ab">
    <w:name w:val="page number"/>
    <w:basedOn w:val="a0"/>
    <w:semiHidden/>
    <w:unhideWhenUsed/>
    <w:qFormat/>
    <w:rPr>
      <w:sz w:val="18"/>
    </w:rPr>
  </w:style>
  <w:style w:type="paragraph" w:styleId="ac">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styleId="ad">
    <w:name w:val="Table Grid"/>
    <w:basedOn w:val="a1"/>
    <w:uiPriority w:val="59"/>
    <w:qFormat/>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Title"/>
    <w:basedOn w:val="a"/>
    <w:next w:val="a"/>
    <w:uiPriority w:val="10"/>
    <w:qFormat/>
    <w:pPr>
      <w:keepNext/>
      <w:keepLines/>
      <w:spacing w:before="480" w:after="120"/>
    </w:pPr>
    <w:rPr>
      <w:b/>
      <w:bCs/>
      <w:sz w:val="72"/>
      <w:szCs w:val="72"/>
    </w:rPr>
  </w:style>
  <w:style w:type="table" w:customStyle="1" w:styleId="TableNormal">
    <w:name w:val="TableNormal"/>
    <w:qFormat/>
    <w:tblPr>
      <w:tblCellMar>
        <w:top w:w="100" w:type="dxa"/>
        <w:left w:w="100" w:type="dxa"/>
        <w:bottom w:w="100" w:type="dxa"/>
        <w:right w:w="100" w:type="dxa"/>
      </w:tblCellMar>
    </w:tblPr>
  </w:style>
  <w:style w:type="table" w:customStyle="1" w:styleId="Style12">
    <w:name w:val="_Style 12"/>
    <w:basedOn w:val="TableNormal"/>
    <w:qFormat/>
    <w:tblPr>
      <w:tblCellMar>
        <w:top w:w="0" w:type="dxa"/>
        <w:left w:w="108" w:type="dxa"/>
        <w:bottom w:w="0" w:type="dxa"/>
        <w:right w:w="108" w:type="dxa"/>
      </w:tblCellMar>
    </w:tblPr>
  </w:style>
  <w:style w:type="character" w:customStyle="1" w:styleId="UnresolvedMention1">
    <w:name w:val="Unresolved Mention1"/>
    <w:basedOn w:val="a0"/>
    <w:uiPriority w:val="99"/>
    <w:semiHidden/>
    <w:unhideWhenUsed/>
    <w:qFormat/>
    <w:rPr>
      <w:color w:val="605E5C"/>
      <w:shd w:val="clear" w:color="auto" w:fill="E1DFDD"/>
    </w:rPr>
  </w:style>
  <w:style w:type="character" w:customStyle="1" w:styleId="UnresolvedMention2">
    <w:name w:val="Unresolved Mention2"/>
    <w:basedOn w:val="a0"/>
    <w:uiPriority w:val="99"/>
    <w:semiHidden/>
    <w:unhideWhenUsed/>
    <w:qFormat/>
    <w:rPr>
      <w:color w:val="605E5C"/>
      <w:shd w:val="clear" w:color="auto" w:fill="E1DFDD"/>
    </w:rPr>
  </w:style>
  <w:style w:type="paragraph" w:customStyle="1" w:styleId="p1a">
    <w:name w:val="p1a"/>
    <w:basedOn w:val="a"/>
    <w:next w:val="a"/>
    <w:qFormat/>
    <w:pPr>
      <w:overflowPunct w:val="0"/>
      <w:autoSpaceDE w:val="0"/>
      <w:autoSpaceDN w:val="0"/>
      <w:adjustRightInd w:val="0"/>
      <w:spacing w:line="240" w:lineRule="atLeast"/>
      <w:jc w:val="both"/>
      <w:textAlignment w:val="baseline"/>
    </w:pPr>
  </w:style>
  <w:style w:type="paragraph" w:styleId="af">
    <w:name w:val="List Paragraph"/>
    <w:basedOn w:val="a"/>
    <w:unhideWhenUsed/>
    <w:pPr>
      <w:ind w:left="720"/>
      <w:contextualSpacing/>
    </w:pPr>
  </w:style>
  <w:style w:type="paragraph" w:customStyle="1" w:styleId="abstract">
    <w:name w:val="abstract"/>
    <w:basedOn w:val="a"/>
    <w:pPr>
      <w:overflowPunct w:val="0"/>
      <w:autoSpaceDE w:val="0"/>
      <w:autoSpaceDN w:val="0"/>
      <w:adjustRightInd w:val="0"/>
      <w:spacing w:before="600" w:after="360" w:line="220" w:lineRule="atLeast"/>
      <w:ind w:left="567" w:right="567" w:firstLine="227"/>
      <w:contextualSpacing/>
      <w:jc w:val="both"/>
      <w:textAlignment w:val="baseline"/>
    </w:pPr>
    <w:rPr>
      <w:sz w:val="18"/>
    </w:rPr>
  </w:style>
  <w:style w:type="paragraph" w:customStyle="1" w:styleId="address">
    <w:name w:val="address"/>
    <w:basedOn w:val="a"/>
    <w:qFormat/>
    <w:pPr>
      <w:overflowPunct w:val="0"/>
      <w:autoSpaceDE w:val="0"/>
      <w:autoSpaceDN w:val="0"/>
      <w:adjustRightInd w:val="0"/>
      <w:spacing w:after="200" w:line="220" w:lineRule="atLeast"/>
      <w:contextualSpacing/>
      <w:textAlignment w:val="baseline"/>
    </w:pPr>
    <w:rPr>
      <w:sz w:val="18"/>
    </w:rPr>
  </w:style>
  <w:style w:type="paragraph" w:customStyle="1" w:styleId="author">
    <w:name w:val="author"/>
    <w:basedOn w:val="a"/>
    <w:next w:val="address"/>
    <w:qFormat/>
    <w:pPr>
      <w:overflowPunct w:val="0"/>
      <w:autoSpaceDE w:val="0"/>
      <w:autoSpaceDN w:val="0"/>
      <w:adjustRightInd w:val="0"/>
      <w:spacing w:after="200" w:line="220" w:lineRule="atLeast"/>
      <w:textAlignment w:val="baseline"/>
    </w:pPr>
  </w:style>
  <w:style w:type="paragraph" w:customStyle="1" w:styleId="dashitem">
    <w:name w:val="dashitem"/>
    <w:basedOn w:val="a"/>
    <w:qFormat/>
    <w:pPr>
      <w:numPr>
        <w:numId w:val="2"/>
      </w:numPr>
      <w:overflowPunct w:val="0"/>
      <w:autoSpaceDE w:val="0"/>
      <w:autoSpaceDN w:val="0"/>
      <w:adjustRightInd w:val="0"/>
      <w:spacing w:before="160" w:after="160" w:line="240" w:lineRule="atLeast"/>
      <w:contextualSpacing/>
      <w:jc w:val="both"/>
      <w:textAlignment w:val="baseline"/>
    </w:pPr>
  </w:style>
  <w:style w:type="paragraph" w:customStyle="1" w:styleId="equation">
    <w:name w:val="equation"/>
    <w:basedOn w:val="a"/>
    <w:rsid w:val="00A9185C"/>
    <w:pPr>
      <w:tabs>
        <w:tab w:val="center" w:pos="2520"/>
        <w:tab w:val="right" w:pos="5040"/>
      </w:tabs>
      <w:spacing w:before="240" w:after="240" w:line="216" w:lineRule="auto"/>
    </w:pPr>
    <w:rPr>
      <w:rFonts w:ascii="Symbol" w:hAnsi="Symbol" w:cs="Symbol"/>
    </w:rPr>
  </w:style>
  <w:style w:type="paragraph" w:customStyle="1" w:styleId="figurecaption0">
    <w:name w:val="figurecaption"/>
    <w:basedOn w:val="a"/>
    <w:next w:val="a"/>
    <w:qFormat/>
    <w:pPr>
      <w:keepLines/>
      <w:overflowPunct w:val="0"/>
      <w:autoSpaceDE w:val="0"/>
      <w:autoSpaceDN w:val="0"/>
      <w:adjustRightInd w:val="0"/>
      <w:spacing w:before="120" w:after="240" w:line="220" w:lineRule="atLeast"/>
      <w:textAlignment w:val="baseline"/>
    </w:pPr>
    <w:rPr>
      <w:sz w:val="18"/>
    </w:rPr>
  </w:style>
  <w:style w:type="character" w:customStyle="1" w:styleId="a4">
    <w:name w:val="Нижний колонтитул Знак"/>
    <w:basedOn w:val="a0"/>
    <w:link w:val="a3"/>
    <w:uiPriority w:val="99"/>
    <w:rsid w:val="00A9185C"/>
    <w:rPr>
      <w:rFonts w:eastAsia="SimSun"/>
      <w:lang w:val="en-US" w:eastAsia="en-US"/>
    </w:rPr>
  </w:style>
  <w:style w:type="paragraph" w:customStyle="1" w:styleId="heading1">
    <w:name w:val="heading1"/>
    <w:basedOn w:val="a"/>
    <w:next w:val="p1a"/>
    <w:qFormat/>
    <w:pPr>
      <w:keepNext/>
      <w:keepLines/>
      <w:numPr>
        <w:numId w:val="3"/>
      </w:numPr>
      <w:suppressAutoHyphens/>
      <w:overflowPunct w:val="0"/>
      <w:autoSpaceDE w:val="0"/>
      <w:autoSpaceDN w:val="0"/>
      <w:adjustRightInd w:val="0"/>
      <w:spacing w:before="360" w:after="240" w:line="300" w:lineRule="atLeast"/>
      <w:jc w:val="left"/>
      <w:textAlignment w:val="baseline"/>
      <w:outlineLvl w:val="0"/>
    </w:pPr>
    <w:rPr>
      <w:b/>
      <w:sz w:val="24"/>
    </w:rPr>
  </w:style>
  <w:style w:type="paragraph" w:customStyle="1" w:styleId="heading2">
    <w:name w:val="heading2"/>
    <w:basedOn w:val="a"/>
    <w:next w:val="p1a"/>
    <w:qFormat/>
    <w:pPr>
      <w:keepNext/>
      <w:keepLines/>
      <w:tabs>
        <w:tab w:val="left" w:pos="567"/>
      </w:tabs>
      <w:suppressAutoHyphens/>
      <w:overflowPunct w:val="0"/>
      <w:autoSpaceDE w:val="0"/>
      <w:autoSpaceDN w:val="0"/>
      <w:adjustRightInd w:val="0"/>
      <w:spacing w:before="360" w:after="160" w:line="240" w:lineRule="atLeast"/>
      <w:ind w:left="567" w:hanging="567"/>
      <w:jc w:val="left"/>
      <w:textAlignment w:val="baseline"/>
      <w:outlineLvl w:val="1"/>
    </w:pPr>
    <w:rPr>
      <w:b/>
    </w:rPr>
  </w:style>
  <w:style w:type="character" w:customStyle="1" w:styleId="heading3">
    <w:name w:val="heading3"/>
    <w:basedOn w:val="a0"/>
    <w:qFormat/>
    <w:rPr>
      <w:b/>
    </w:rPr>
  </w:style>
  <w:style w:type="character" w:customStyle="1" w:styleId="heading4">
    <w:name w:val="heading4"/>
    <w:basedOn w:val="a0"/>
    <w:qFormat/>
    <w:rPr>
      <w:i/>
    </w:rPr>
  </w:style>
  <w:style w:type="paragraph" w:customStyle="1" w:styleId="image">
    <w:name w:val="image"/>
    <w:basedOn w:val="a"/>
    <w:next w:val="a"/>
    <w:qFormat/>
    <w:pPr>
      <w:overflowPunct w:val="0"/>
      <w:autoSpaceDE w:val="0"/>
      <w:autoSpaceDN w:val="0"/>
      <w:adjustRightInd w:val="0"/>
      <w:spacing w:before="240" w:after="120" w:line="240" w:lineRule="atLeast"/>
      <w:textAlignment w:val="baseline"/>
    </w:pPr>
  </w:style>
  <w:style w:type="paragraph" w:customStyle="1" w:styleId="keywords">
    <w:name w:val="keywords"/>
    <w:basedOn w:val="abstract"/>
    <w:next w:val="heading1"/>
    <w:qFormat/>
    <w:pPr>
      <w:spacing w:before="220"/>
      <w:ind w:firstLine="0"/>
      <w:contextualSpacing w:val="0"/>
      <w:jc w:val="left"/>
    </w:pPr>
  </w:style>
  <w:style w:type="character" w:customStyle="1" w:styleId="a9">
    <w:name w:val="Верхний колонтитул Знак"/>
    <w:basedOn w:val="a0"/>
    <w:link w:val="a8"/>
    <w:rsid w:val="00A9185C"/>
    <w:rPr>
      <w:rFonts w:eastAsia="SimSun"/>
      <w:lang w:val="en-US" w:eastAsia="en-US"/>
    </w:rPr>
  </w:style>
  <w:style w:type="paragraph" w:customStyle="1" w:styleId="numitem">
    <w:name w:val="numitem"/>
    <w:basedOn w:val="a"/>
    <w:qFormat/>
    <w:pPr>
      <w:numPr>
        <w:numId w:val="4"/>
      </w:numPr>
      <w:overflowPunct w:val="0"/>
      <w:autoSpaceDE w:val="0"/>
      <w:autoSpaceDN w:val="0"/>
      <w:adjustRightInd w:val="0"/>
      <w:spacing w:before="160" w:after="160" w:line="240" w:lineRule="atLeast"/>
      <w:contextualSpacing/>
      <w:jc w:val="both"/>
      <w:textAlignment w:val="baseline"/>
    </w:pPr>
  </w:style>
  <w:style w:type="paragraph" w:customStyle="1" w:styleId="programcode">
    <w:name w:val="programcode"/>
    <w:basedOn w:val="a"/>
    <w:qFormat/>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overflowPunct w:val="0"/>
      <w:autoSpaceDE w:val="0"/>
      <w:autoSpaceDN w:val="0"/>
      <w:adjustRightInd w:val="0"/>
      <w:spacing w:before="160" w:after="160" w:line="240" w:lineRule="atLeast"/>
      <w:contextualSpacing/>
      <w:jc w:val="left"/>
      <w:textAlignment w:val="baseline"/>
    </w:pPr>
    <w:rPr>
      <w:rFonts w:ascii="Courier" w:hAnsi="Courier"/>
    </w:rPr>
  </w:style>
  <w:style w:type="paragraph" w:customStyle="1" w:styleId="referenceitem">
    <w:name w:val="referenceitem"/>
    <w:basedOn w:val="a"/>
    <w:qFormat/>
    <w:pPr>
      <w:numPr>
        <w:numId w:val="5"/>
      </w:numPr>
      <w:overflowPunct w:val="0"/>
      <w:autoSpaceDE w:val="0"/>
      <w:autoSpaceDN w:val="0"/>
      <w:adjustRightInd w:val="0"/>
      <w:spacing w:line="220" w:lineRule="atLeast"/>
      <w:jc w:val="both"/>
      <w:textAlignment w:val="baseline"/>
    </w:pPr>
    <w:rPr>
      <w:sz w:val="18"/>
    </w:rPr>
  </w:style>
  <w:style w:type="paragraph" w:customStyle="1" w:styleId="runninghead-left">
    <w:name w:val="running head - left"/>
    <w:basedOn w:val="a"/>
    <w:qFormat/>
    <w:pPr>
      <w:overflowPunct w:val="0"/>
      <w:autoSpaceDE w:val="0"/>
      <w:autoSpaceDN w:val="0"/>
      <w:adjustRightInd w:val="0"/>
      <w:spacing w:line="240" w:lineRule="atLeast"/>
      <w:jc w:val="left"/>
      <w:textAlignment w:val="baseline"/>
    </w:pPr>
    <w:rPr>
      <w:sz w:val="18"/>
      <w:szCs w:val="18"/>
    </w:rPr>
  </w:style>
  <w:style w:type="paragraph" w:customStyle="1" w:styleId="runninghead-right">
    <w:name w:val="running head - right"/>
    <w:basedOn w:val="a"/>
    <w:qFormat/>
    <w:pPr>
      <w:overflowPunct w:val="0"/>
      <w:autoSpaceDE w:val="0"/>
      <w:autoSpaceDN w:val="0"/>
      <w:adjustRightInd w:val="0"/>
      <w:spacing w:line="240" w:lineRule="atLeast"/>
      <w:jc w:val="right"/>
      <w:textAlignment w:val="baseline"/>
    </w:pPr>
    <w:rPr>
      <w:bCs/>
      <w:sz w:val="18"/>
      <w:szCs w:val="18"/>
    </w:rPr>
  </w:style>
  <w:style w:type="paragraph" w:customStyle="1" w:styleId="tablecaption">
    <w:name w:val="tablecaption"/>
    <w:basedOn w:val="a"/>
    <w:next w:val="a"/>
    <w:qFormat/>
    <w:pPr>
      <w:keepNext/>
      <w:keepLines/>
      <w:overflowPunct w:val="0"/>
      <w:autoSpaceDE w:val="0"/>
      <w:autoSpaceDN w:val="0"/>
      <w:adjustRightInd w:val="0"/>
      <w:spacing w:before="240" w:after="120" w:line="220" w:lineRule="atLeast"/>
      <w:textAlignment w:val="baseline"/>
    </w:pPr>
    <w:rPr>
      <w:sz w:val="18"/>
    </w:rPr>
  </w:style>
  <w:style w:type="character" w:customStyle="1" w:styleId="url">
    <w:name w:val="url"/>
    <w:basedOn w:val="a0"/>
    <w:qFormat/>
    <w:rPr>
      <w:rFonts w:ascii="Courier" w:hAnsi="Courier"/>
    </w:rPr>
  </w:style>
  <w:style w:type="character" w:customStyle="1" w:styleId="ORCID">
    <w:name w:val="ORCID"/>
    <w:basedOn w:val="a0"/>
    <w:qFormat/>
    <w:rPr>
      <w:position w:val="0"/>
      <w:vertAlign w:val="superscript"/>
    </w:rPr>
  </w:style>
  <w:style w:type="character" w:customStyle="1" w:styleId="a7">
    <w:name w:val="Текст сноски Знак"/>
    <w:basedOn w:val="a0"/>
    <w:link w:val="a6"/>
    <w:semiHidden/>
    <w:qFormat/>
    <w:rPr>
      <w:sz w:val="18"/>
    </w:rPr>
  </w:style>
  <w:style w:type="paragraph" w:customStyle="1" w:styleId="ReferenceLine">
    <w:name w:val="ReferenceLine"/>
    <w:basedOn w:val="p1a"/>
    <w:semiHidden/>
    <w:unhideWhenUsed/>
    <w:qFormat/>
    <w:pPr>
      <w:spacing w:line="200" w:lineRule="exact"/>
    </w:pPr>
    <w:rPr>
      <w:sz w:val="16"/>
    </w:rPr>
  </w:style>
  <w:style w:type="table" w:customStyle="1" w:styleId="TableGridLight1">
    <w:name w:val="Table Grid Light1"/>
    <w:basedOn w:val="a1"/>
    <w:uiPriority w:val="40"/>
    <w:qFormat/>
    <w:rPr>
      <w:rFonts w:ascii="Calibri" w:eastAsia="SimSun" w:hAnsi="Calibri" w:cs="Arial"/>
      <w:sz w:val="22"/>
      <w:szCs w:val="22"/>
      <w:lang w:val="en-IN" w:eastAsia="en-IN"/>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41">
    <w:name w:val="Plain Table 41"/>
    <w:basedOn w:val="a1"/>
    <w:uiPriority w:val="44"/>
    <w:qFormat/>
    <w:tblPr>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1">
    <w:name w:val="Grid Table 1 Light1"/>
    <w:basedOn w:val="a1"/>
    <w:uiPriority w:val="46"/>
    <w:qFormat/>
    <w:rPr>
      <w:rFonts w:eastAsia="SimSun"/>
    </w:rPr>
    <w:tblP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styleId="af0">
    <w:name w:val="Placeholder Text"/>
    <w:basedOn w:val="a0"/>
    <w:semiHidden/>
    <w:qFormat/>
    <w:rPr>
      <w:color w:val="666666"/>
    </w:rPr>
  </w:style>
  <w:style w:type="table" w:customStyle="1" w:styleId="GridTable3-Accent21">
    <w:name w:val="Grid Table 3 - Accent 21"/>
    <w:basedOn w:val="a1"/>
    <w:uiPriority w:val="48"/>
    <w:qFormat/>
    <w:pPr>
      <w:widowControl w:val="0"/>
      <w:autoSpaceDE w:val="0"/>
      <w:autoSpaceDN w:val="0"/>
    </w:pPr>
    <w:rPr>
      <w:rFonts w:ascii="Calibri" w:eastAsia="Calibri" w:hAnsi="Calibri" w:cs="Arial"/>
      <w:sz w:val="22"/>
      <w:szCs w:val="22"/>
    </w:rPr>
    <w:tblPr>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PlainTable51">
    <w:name w:val="Plain Table 51"/>
    <w:basedOn w:val="a1"/>
    <w:uiPriority w:val="45"/>
    <w:qFormat/>
    <w:tblPr>
      <w:tblInd w:w="0" w:type="dxa"/>
      <w:tblCellMar>
        <w:top w:w="0" w:type="dxa"/>
        <w:left w:w="108" w:type="dxa"/>
        <w:bottom w:w="0" w:type="dxa"/>
        <w:right w:w="108" w:type="dxa"/>
      </w:tblCellMar>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4-Accent11">
    <w:name w:val="Grid Table 4 - Accent 11"/>
    <w:basedOn w:val="a1"/>
    <w:uiPriority w:val="49"/>
    <w:qFormat/>
    <w:rPr>
      <w:rFonts w:ascii="Calibri" w:eastAsia="Calibri" w:hAnsi="Calibri" w:cs="Arial"/>
      <w:kern w:val="2"/>
      <w:sz w:val="22"/>
      <w:szCs w:val="22"/>
    </w:rPr>
    <w:tblPr>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PlainTable511">
    <w:name w:val="Plain Table 511"/>
    <w:basedOn w:val="a1"/>
    <w:uiPriority w:val="45"/>
    <w:qFormat/>
    <w:rPr>
      <w:rFonts w:eastAsia="SimSun"/>
    </w:rPr>
    <w:tblPr>
      <w:tblInd w:w="0" w:type="dxa"/>
      <w:tblCellMar>
        <w:top w:w="0" w:type="dxa"/>
        <w:left w:w="108" w:type="dxa"/>
        <w:bottom w:w="0" w:type="dxa"/>
        <w:right w:w="108" w:type="dxa"/>
      </w:tblCellMar>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1">
    <w:name w:val="Table Grid Light11"/>
    <w:basedOn w:val="a1"/>
    <w:uiPriority w:val="40"/>
    <w:qFormat/>
    <w:rPr>
      <w:rFonts w:ascii="Calibri" w:eastAsia="SimSun" w:hAnsi="Calibri" w:cs="Arial"/>
      <w:sz w:val="22"/>
      <w:szCs w:val="22"/>
      <w:lang w:val="en-IN" w:eastAsia="en-IN"/>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Light12">
    <w:name w:val="Table Grid Light12"/>
    <w:basedOn w:val="a1"/>
    <w:uiPriority w:val="40"/>
    <w:qFormat/>
    <w:rPr>
      <w:rFonts w:ascii="Calibri" w:eastAsia="SimSun" w:hAnsi="Calibri" w:cs="Arial"/>
      <w:sz w:val="22"/>
      <w:szCs w:val="22"/>
      <w:lang w:val="en-IN" w:eastAsia="en-IN"/>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42">
    <w:name w:val="Plain Table 42"/>
    <w:basedOn w:val="a1"/>
    <w:uiPriority w:val="44"/>
    <w:qFormat/>
    <w:tblPr>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2">
    <w:name w:val="Plain Table 52"/>
    <w:basedOn w:val="a1"/>
    <w:uiPriority w:val="45"/>
    <w:qFormat/>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Abstract0">
    <w:name w:val="Abstract"/>
    <w:rsid w:val="00A9185C"/>
    <w:pPr>
      <w:spacing w:after="200"/>
      <w:ind w:firstLine="272"/>
      <w:jc w:val="both"/>
    </w:pPr>
    <w:rPr>
      <w:rFonts w:eastAsia="SimSun"/>
      <w:b/>
      <w:bCs/>
      <w:sz w:val="18"/>
      <w:szCs w:val="18"/>
      <w:lang w:val="en-US" w:eastAsia="en-US"/>
    </w:rPr>
  </w:style>
  <w:style w:type="paragraph" w:customStyle="1" w:styleId="Author0">
    <w:name w:val="Author"/>
    <w:rsid w:val="00A9185C"/>
    <w:pPr>
      <w:spacing w:before="360" w:after="40"/>
      <w:jc w:val="center"/>
    </w:pPr>
    <w:rPr>
      <w:rFonts w:eastAsia="SimSun"/>
      <w:noProof/>
      <w:sz w:val="18"/>
      <w:szCs w:val="22"/>
      <w:lang w:val="en-US" w:eastAsia="en-US"/>
    </w:rPr>
  </w:style>
  <w:style w:type="paragraph" w:customStyle="1" w:styleId="Affiliation">
    <w:name w:val="Affiliation"/>
    <w:basedOn w:val="Author0"/>
    <w:rsid w:val="00A9185C"/>
    <w:pPr>
      <w:spacing w:before="0"/>
    </w:pPr>
    <w:rPr>
      <w:i/>
      <w:szCs w:val="18"/>
    </w:rPr>
  </w:style>
  <w:style w:type="paragraph" w:styleId="af1">
    <w:name w:val="Body Text"/>
    <w:basedOn w:val="a"/>
    <w:link w:val="af2"/>
    <w:rsid w:val="00EE7B8D"/>
    <w:pPr>
      <w:tabs>
        <w:tab w:val="left" w:pos="288"/>
      </w:tabs>
      <w:spacing w:after="120" w:line="228" w:lineRule="auto"/>
      <w:ind w:firstLine="288"/>
      <w:jc w:val="both"/>
    </w:pPr>
    <w:rPr>
      <w:spacing w:val="-1"/>
      <w:lang w:eastAsia="x-none"/>
    </w:rPr>
  </w:style>
  <w:style w:type="character" w:customStyle="1" w:styleId="af2">
    <w:name w:val="Основной текст Знак"/>
    <w:link w:val="af1"/>
    <w:rsid w:val="00EE7B8D"/>
    <w:rPr>
      <w:rFonts w:eastAsia="SimSun"/>
      <w:spacing w:val="-1"/>
      <w:lang w:val="en-US" w:eastAsia="x-none"/>
    </w:rPr>
  </w:style>
  <w:style w:type="paragraph" w:customStyle="1" w:styleId="bulletlist">
    <w:name w:val="bullet list"/>
    <w:basedOn w:val="af1"/>
    <w:rsid w:val="00A9185C"/>
    <w:pPr>
      <w:numPr>
        <w:numId w:val="10"/>
      </w:numPr>
      <w:tabs>
        <w:tab w:val="left" w:pos="227"/>
      </w:tabs>
    </w:pPr>
  </w:style>
  <w:style w:type="paragraph" w:customStyle="1" w:styleId="figurecaption">
    <w:name w:val="figure caption"/>
    <w:rsid w:val="00EE7B8D"/>
    <w:pPr>
      <w:numPr>
        <w:numId w:val="23"/>
      </w:numPr>
      <w:tabs>
        <w:tab w:val="left" w:pos="227"/>
        <w:tab w:val="left" w:pos="533"/>
      </w:tabs>
      <w:spacing w:before="80" w:after="200"/>
      <w:jc w:val="both"/>
    </w:pPr>
    <w:rPr>
      <w:rFonts w:eastAsia="SimSun"/>
      <w:noProof/>
      <w:sz w:val="16"/>
      <w:szCs w:val="16"/>
      <w:lang w:val="en-US" w:eastAsia="en-US"/>
    </w:rPr>
  </w:style>
  <w:style w:type="paragraph" w:customStyle="1" w:styleId="footnote">
    <w:name w:val="footnote"/>
    <w:rsid w:val="00A9185C"/>
    <w:pPr>
      <w:framePr w:hSpace="187" w:vSpace="187" w:wrap="notBeside" w:vAnchor="text" w:hAnchor="page" w:x="6121" w:y="577"/>
      <w:numPr>
        <w:numId w:val="12"/>
      </w:numPr>
      <w:tabs>
        <w:tab w:val="left" w:pos="567"/>
      </w:tabs>
      <w:spacing w:after="40"/>
    </w:pPr>
    <w:rPr>
      <w:rFonts w:eastAsia="SimSun"/>
      <w:sz w:val="16"/>
      <w:szCs w:val="16"/>
      <w:lang w:val="en-US" w:eastAsia="en-US"/>
    </w:rPr>
  </w:style>
  <w:style w:type="paragraph" w:customStyle="1" w:styleId="Keywords0">
    <w:name w:val="Keywords"/>
    <w:basedOn w:val="Abstract0"/>
    <w:qFormat/>
    <w:rsid w:val="00A9185C"/>
    <w:pPr>
      <w:spacing w:after="120"/>
      <w:ind w:firstLine="274"/>
    </w:pPr>
    <w:rPr>
      <w:i/>
    </w:rPr>
  </w:style>
  <w:style w:type="paragraph" w:customStyle="1" w:styleId="papersubtitle">
    <w:name w:val="paper subtitle"/>
    <w:rsid w:val="00A9185C"/>
    <w:pPr>
      <w:spacing w:after="120"/>
      <w:jc w:val="center"/>
    </w:pPr>
    <w:rPr>
      <w:rFonts w:eastAsia="MS Mincho"/>
      <w:noProof/>
      <w:sz w:val="28"/>
      <w:szCs w:val="28"/>
      <w:lang w:val="en-US" w:eastAsia="en-US"/>
    </w:rPr>
  </w:style>
  <w:style w:type="paragraph" w:customStyle="1" w:styleId="papertitle">
    <w:name w:val="paper title"/>
    <w:rsid w:val="00EE7B8D"/>
    <w:pPr>
      <w:spacing w:after="120"/>
      <w:jc w:val="center"/>
    </w:pPr>
    <w:rPr>
      <w:rFonts w:eastAsia="MS Mincho"/>
      <w:noProof/>
      <w:sz w:val="48"/>
      <w:szCs w:val="48"/>
      <w:lang w:val="en-US" w:eastAsia="en-US"/>
    </w:rPr>
  </w:style>
  <w:style w:type="paragraph" w:customStyle="1" w:styleId="references">
    <w:name w:val="references"/>
    <w:rsid w:val="00A9185C"/>
    <w:pPr>
      <w:numPr>
        <w:numId w:val="13"/>
      </w:numPr>
      <w:tabs>
        <w:tab w:val="left" w:pos="11342"/>
      </w:tabs>
      <w:spacing w:after="50" w:line="180" w:lineRule="exact"/>
      <w:jc w:val="both"/>
    </w:pPr>
    <w:rPr>
      <w:rFonts w:eastAsia="MS Mincho"/>
      <w:noProof/>
      <w:sz w:val="16"/>
      <w:szCs w:val="16"/>
      <w:lang w:val="en-US" w:eastAsia="en-US"/>
    </w:rPr>
  </w:style>
  <w:style w:type="paragraph" w:customStyle="1" w:styleId="sponsors">
    <w:name w:val="sponsors"/>
    <w:rsid w:val="00A9185C"/>
    <w:pPr>
      <w:framePr w:wrap="auto" w:hAnchor="text" w:x="615" w:y="2239"/>
      <w:pBdr>
        <w:top w:val="single" w:sz="4" w:space="2" w:color="auto"/>
      </w:pBdr>
      <w:ind w:firstLine="288"/>
    </w:pPr>
    <w:rPr>
      <w:rFonts w:eastAsia="SimSun"/>
      <w:sz w:val="16"/>
      <w:szCs w:val="16"/>
      <w:lang w:val="en-US" w:eastAsia="en-US"/>
    </w:rPr>
  </w:style>
  <w:style w:type="paragraph" w:customStyle="1" w:styleId="tablecolhead">
    <w:name w:val="table col head"/>
    <w:basedOn w:val="a"/>
    <w:rsid w:val="00A9185C"/>
    <w:rPr>
      <w:b/>
      <w:bCs/>
      <w:sz w:val="16"/>
      <w:szCs w:val="16"/>
    </w:rPr>
  </w:style>
  <w:style w:type="paragraph" w:customStyle="1" w:styleId="tablecolsubhead">
    <w:name w:val="table col subhead"/>
    <w:basedOn w:val="tablecolhead"/>
    <w:rsid w:val="00A9185C"/>
    <w:rPr>
      <w:i/>
      <w:iCs/>
      <w:sz w:val="15"/>
      <w:szCs w:val="15"/>
    </w:rPr>
  </w:style>
  <w:style w:type="paragraph" w:customStyle="1" w:styleId="tablecopy">
    <w:name w:val="table copy"/>
    <w:rsid w:val="00A9185C"/>
    <w:pPr>
      <w:jc w:val="both"/>
    </w:pPr>
    <w:rPr>
      <w:rFonts w:eastAsia="SimSun"/>
      <w:noProof/>
      <w:sz w:val="16"/>
      <w:szCs w:val="16"/>
      <w:lang w:val="en-US" w:eastAsia="en-US"/>
    </w:rPr>
  </w:style>
  <w:style w:type="paragraph" w:customStyle="1" w:styleId="tablefootnote">
    <w:name w:val="table footnote"/>
    <w:rsid w:val="00A9185C"/>
    <w:pPr>
      <w:numPr>
        <w:numId w:val="14"/>
      </w:numPr>
      <w:spacing w:before="60" w:after="30"/>
      <w:jc w:val="right"/>
    </w:pPr>
    <w:rPr>
      <w:rFonts w:eastAsia="SimSun"/>
      <w:sz w:val="12"/>
      <w:szCs w:val="12"/>
      <w:lang w:val="en-US" w:eastAsia="en-US"/>
    </w:rPr>
  </w:style>
  <w:style w:type="paragraph" w:customStyle="1" w:styleId="tablehead">
    <w:name w:val="table head"/>
    <w:rsid w:val="00A9185C"/>
    <w:pPr>
      <w:numPr>
        <w:numId w:val="15"/>
      </w:numPr>
      <w:tabs>
        <w:tab w:val="left" w:pos="11342"/>
      </w:tabs>
      <w:spacing w:before="240" w:after="120" w:line="216" w:lineRule="auto"/>
      <w:jc w:val="center"/>
    </w:pPr>
    <w:rPr>
      <w:rFonts w:eastAsia="SimSun"/>
      <w:smallCaps/>
      <w:noProof/>
      <w:sz w:val="16"/>
      <w:szCs w:val="16"/>
      <w:lang w:val="en-US" w:eastAsia="en-US"/>
    </w:rPr>
  </w:style>
  <w:style w:type="paragraph" w:styleId="af3">
    <w:name w:val="caption"/>
    <w:basedOn w:val="a"/>
    <w:next w:val="a"/>
    <w:unhideWhenUsed/>
    <w:qFormat/>
    <w:rsid w:val="00A9185C"/>
    <w:pPr>
      <w:spacing w:after="200"/>
    </w:pPr>
    <w:rPr>
      <w:i/>
      <w:iCs/>
      <w:color w:val="44546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wmf"/><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microsoft.com/office/2007/relationships/hdphoto" Target="media/hdphoto1.wdp"/><Relationship Id="rId10" Type="http://schemas.openxmlformats.org/officeDocument/2006/relationships/hyperlink" Target="mailto:bbc0079@mtu.edu.iq"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EF866E2851143C583DE66AD9451BC1A"/>
        <w:category>
          <w:name w:val="General"/>
          <w:gallery w:val="placeholder"/>
        </w:category>
        <w:types>
          <w:type w:val="bbPlcHdr"/>
        </w:types>
        <w:behaviors>
          <w:behavior w:val="content"/>
        </w:behaviors>
        <w:guid w:val="{4675428E-DD2C-4327-BDFA-95BFA956258E}"/>
      </w:docPartPr>
      <w:docPartBody>
        <w:p w:rsidR="00CB4347" w:rsidRDefault="002F45CA" w:rsidP="001D0280">
          <w:pPr>
            <w:pStyle w:val="5EF866E2851143C583DE66AD9451BC1A"/>
          </w:pPr>
          <m:oMathPara>
            <m:oMath>
              <m:sSub>
                <m:sSubPr>
                  <m:ctrlPr>
                    <w:rPr>
                      <w:rStyle w:val="heading3"/>
                      <w:rFonts w:ascii="Cambria Math" w:hAnsi="Cambria Math"/>
                      <w:b w:val="0"/>
                      <w:bCs/>
                      <w:i/>
                    </w:rPr>
                  </m:ctrlPr>
                </m:sSubPr>
                <m:e>
                  <m:r>
                    <m:rPr>
                      <m:sty m:val="p"/>
                    </m:rPr>
                    <w:rPr>
                      <w:rStyle w:val="heading3"/>
                      <w:rFonts w:ascii="Cambria Math" w:hAnsi="Cambria Math"/>
                    </w:rPr>
                    <m:t>D</m:t>
                  </m:r>
                </m:e>
                <m:sub>
                  <m:r>
                    <m:rPr>
                      <m:sty m:val="p"/>
                    </m:rPr>
                    <w:rPr>
                      <w:rStyle w:val="heading3"/>
                      <w:rFonts w:ascii="Cambria Math" w:hAnsi="Cambria Math"/>
                    </w:rPr>
                    <m:t>i</m:t>
                  </m:r>
                </m:sub>
              </m:sSub>
              <m:r>
                <m:rPr>
                  <m:sty m:val="p"/>
                </m:rPr>
                <w:rPr>
                  <w:rStyle w:val="heading3"/>
                  <w:rFonts w:ascii="Cambria Math" w:hAnsi="Cambria Math"/>
                </w:rPr>
                <m:t>=E(1-</m:t>
              </m:r>
              <m:sSup>
                <m:sSupPr>
                  <m:ctrlPr>
                    <w:rPr>
                      <w:rStyle w:val="heading3"/>
                      <w:rFonts w:ascii="Cambria Math" w:hAnsi="Cambria Math"/>
                      <w:b w:val="0"/>
                      <w:bCs/>
                      <w:i/>
                    </w:rPr>
                  </m:ctrlPr>
                </m:sSupPr>
                <m:e>
                  <m:r>
                    <m:rPr>
                      <m:sty m:val="p"/>
                    </m:rPr>
                    <w:rPr>
                      <w:rStyle w:val="heading3"/>
                      <w:rFonts w:ascii="Cambria Math" w:hAnsi="Cambria Math"/>
                    </w:rPr>
                    <m:t>e</m:t>
                  </m:r>
                </m:e>
                <m:sup>
                  <m:r>
                    <m:rPr>
                      <m:sty m:val="p"/>
                    </m:rPr>
                    <w:rPr>
                      <w:rStyle w:val="heading3"/>
                      <w:rFonts w:ascii="Cambria Math" w:hAnsi="Cambria Math"/>
                    </w:rPr>
                    <m:t>(-k×</m:t>
                  </m:r>
                  <m:sSub>
                    <m:sSubPr>
                      <m:ctrlPr>
                        <w:rPr>
                          <w:rStyle w:val="heading3"/>
                          <w:rFonts w:ascii="Cambria Math" w:hAnsi="Cambria Math"/>
                          <w:b w:val="0"/>
                          <w:bCs/>
                          <w:i/>
                        </w:rPr>
                      </m:ctrlPr>
                    </m:sSubPr>
                    <m:e>
                      <m:r>
                        <m:rPr>
                          <m:sty m:val="p"/>
                        </m:rPr>
                        <w:rPr>
                          <w:rStyle w:val="heading3"/>
                          <w:rFonts w:ascii="Cambria Math" w:hAnsi="Cambria Math"/>
                        </w:rPr>
                        <m:t>T</m:t>
                      </m:r>
                    </m:e>
                    <m:sub>
                      <m:r>
                        <m:rPr>
                          <m:sty m:val="p"/>
                        </m:rPr>
                        <w:rPr>
                          <w:rStyle w:val="heading3"/>
                          <w:rFonts w:ascii="Cambria Math" w:hAnsi="Cambria Math"/>
                        </w:rPr>
                        <m:t>i</m:t>
                      </m:r>
                    </m:sub>
                  </m:sSub>
                  <m:r>
                    <m:rPr>
                      <m:sty m:val="p"/>
                    </m:rPr>
                    <w:rPr>
                      <w:rStyle w:val="heading3"/>
                      <w:rFonts w:ascii="Cambria Math" w:hAnsi="Cambria Math"/>
                    </w:rPr>
                    <m:t>)</m:t>
                  </m:r>
                </m:sup>
              </m:sSup>
              <m:r>
                <m:rPr>
                  <m:sty m:val="p"/>
                </m:rPr>
                <w:rPr>
                  <w:rStyle w:val="heading3"/>
                  <w:rFonts w:ascii="Cambria Math" w:hAnsi="Cambria Math"/>
                </w:rPr>
                <m:t>)</m:t>
              </m:r>
            </m:oMath>
          </m:oMathPara>
        </w:p>
      </w:docPartBody>
    </w:docPart>
    <w:docPart>
      <w:docPartPr>
        <w:name w:val="A4ACBE95FBA94AC3A6B55C2C88F914F6"/>
        <w:category>
          <w:name w:val="General"/>
          <w:gallery w:val="placeholder"/>
        </w:category>
        <w:types>
          <w:type w:val="bbPlcHdr"/>
        </w:types>
        <w:behaviors>
          <w:behavior w:val="content"/>
        </w:behaviors>
        <w:guid w:val="{45129D71-27AA-458C-9016-456D4AC2BE2C}"/>
      </w:docPartPr>
      <w:docPartBody>
        <w:p w:rsidR="00CB4347" w:rsidRDefault="002F45CA" w:rsidP="001D0280">
          <w:pPr>
            <w:pStyle w:val="A4ACBE95FBA94AC3A6B55C2C88F914F6"/>
          </w:pPr>
          <m:oMathPara>
            <m:oMath>
              <m:sSub>
                <m:sSubPr>
                  <m:ctrlPr>
                    <w:rPr>
                      <w:rStyle w:val="heading3"/>
                      <w:rFonts w:ascii="Cambria Math" w:hAnsi="Cambria Math"/>
                      <w:b w:val="0"/>
                      <w:i/>
                    </w:rPr>
                  </m:ctrlPr>
                </m:sSubPr>
                <m:e>
                  <m:r>
                    <m:rPr>
                      <m:sty m:val="p"/>
                    </m:rPr>
                    <w:rPr>
                      <w:rStyle w:val="heading3"/>
                      <w:rFonts w:ascii="Cambria Math" w:hAnsi="Cambria Math"/>
                    </w:rPr>
                    <m:t>V</m:t>
                  </m:r>
                </m:e>
                <m:sub>
                  <m:r>
                    <m:rPr>
                      <m:sty m:val="p"/>
                    </m:rPr>
                    <w:rPr>
                      <w:rStyle w:val="heading3"/>
                      <w:rFonts w:ascii="Cambria Math" w:hAnsi="Cambria Math"/>
                    </w:rPr>
                    <m:t>I</m:t>
                  </m:r>
                </m:sub>
              </m:sSub>
              <m:r>
                <m:rPr>
                  <m:sty m:val="p"/>
                </m:rPr>
                <w:rPr>
                  <w:rStyle w:val="heading3"/>
                  <w:rFonts w:ascii="Cambria Math" w:hAnsi="Cambria Math"/>
                </w:rPr>
                <m:t>=</m:t>
              </m:r>
              <m:f>
                <m:fPr>
                  <m:ctrlPr>
                    <w:rPr>
                      <w:rStyle w:val="heading3"/>
                      <w:rFonts w:ascii="Cambria Math" w:hAnsi="Cambria Math"/>
                      <w:b w:val="0"/>
                      <w:i/>
                    </w:rPr>
                  </m:ctrlPr>
                </m:fPr>
                <m:num>
                  <m:r>
                    <m:rPr>
                      <m:sty m:val="p"/>
                    </m:rPr>
                    <w:rPr>
                      <w:rStyle w:val="heading3"/>
                      <w:rFonts w:ascii="Cambria Math" w:hAnsi="Cambria Math"/>
                    </w:rPr>
                    <m:t>1</m:t>
                  </m:r>
                </m:num>
                <m:den>
                  <m:r>
                    <m:rPr>
                      <m:sty m:val="p"/>
                    </m:rPr>
                    <w:rPr>
                      <w:rStyle w:val="heading3"/>
                      <w:rFonts w:ascii="Cambria Math" w:hAnsi="Cambria Math"/>
                    </w:rPr>
                    <m:t>(1+</m:t>
                  </m:r>
                  <m:sSup>
                    <m:sSupPr>
                      <m:ctrlPr>
                        <w:rPr>
                          <w:rStyle w:val="heading3"/>
                          <w:rFonts w:ascii="Cambria Math" w:hAnsi="Cambria Math"/>
                          <w:b w:val="0"/>
                          <w:i/>
                        </w:rPr>
                      </m:ctrlPr>
                    </m:sSupPr>
                    <m:e>
                      <m:r>
                        <m:rPr>
                          <m:sty m:val="p"/>
                        </m:rPr>
                        <w:rPr>
                          <w:rStyle w:val="heading3"/>
                          <w:rFonts w:ascii="Cambria Math" w:hAnsi="Cambria Math"/>
                        </w:rPr>
                        <m:t>e</m:t>
                      </m:r>
                    </m:e>
                    <m:sup>
                      <m:r>
                        <m:rPr>
                          <m:sty m:val="p"/>
                        </m:rPr>
                        <w:rPr>
                          <w:rStyle w:val="heading3"/>
                          <w:rFonts w:ascii="Cambria Math" w:hAnsi="Cambria Math"/>
                        </w:rPr>
                        <m:t>(-</m:t>
                      </m:r>
                      <m:sSub>
                        <m:sSubPr>
                          <m:ctrlPr>
                            <w:rPr>
                              <w:rStyle w:val="heading3"/>
                              <w:rFonts w:ascii="Cambria Math" w:hAnsi="Cambria Math"/>
                              <w:b w:val="0"/>
                              <w:i/>
                            </w:rPr>
                          </m:ctrlPr>
                        </m:sSubPr>
                        <m:e>
                          <m:r>
                            <m:rPr>
                              <m:sty m:val="p"/>
                            </m:rPr>
                            <w:rPr>
                              <w:rStyle w:val="heading3"/>
                              <w:rFonts w:ascii="Cambria Math" w:hAnsi="Cambria Math"/>
                            </w:rPr>
                            <m:t>C</m:t>
                          </m:r>
                        </m:e>
                        <m:sub>
                          <m:r>
                            <m:rPr>
                              <m:sty m:val="p"/>
                            </m:rPr>
                            <w:rPr>
                              <w:rStyle w:val="heading3"/>
                              <w:rFonts w:ascii="Cambria Math" w:hAnsi="Cambria Math"/>
                            </w:rPr>
                            <m:t>i</m:t>
                          </m:r>
                        </m:sub>
                      </m:sSub>
                      <m:r>
                        <m:rPr>
                          <m:sty m:val="p"/>
                        </m:rPr>
                        <w:rPr>
                          <w:rStyle w:val="heading3"/>
                          <w:rFonts w:ascii="Cambria Math" w:hAnsi="Cambria Math"/>
                        </w:rPr>
                        <m:t>×Ag</m:t>
                      </m:r>
                      <m:sSub>
                        <m:sSubPr>
                          <m:ctrlPr>
                            <w:rPr>
                              <w:rStyle w:val="heading3"/>
                              <w:rFonts w:ascii="Cambria Math" w:hAnsi="Cambria Math"/>
                              <w:b w:val="0"/>
                              <w:i/>
                            </w:rPr>
                          </m:ctrlPr>
                        </m:sSubPr>
                        <m:e>
                          <m:r>
                            <m:rPr>
                              <m:sty m:val="p"/>
                            </m:rPr>
                            <w:rPr>
                              <w:rStyle w:val="heading3"/>
                              <w:rFonts w:ascii="Cambria Math" w:hAnsi="Cambria Math"/>
                            </w:rPr>
                            <m:t>e</m:t>
                          </m:r>
                        </m:e>
                        <m:sub>
                          <m:r>
                            <m:rPr>
                              <m:sty m:val="p"/>
                            </m:rPr>
                            <w:rPr>
                              <w:rStyle w:val="heading3"/>
                              <w:rFonts w:ascii="Cambria Math" w:hAnsi="Cambria Math"/>
                            </w:rPr>
                            <m:t>i</m:t>
                          </m:r>
                        </m:sub>
                      </m:sSub>
                      <m:r>
                        <m:rPr>
                          <m:sty m:val="p"/>
                        </m:rPr>
                        <w:rPr>
                          <w:rStyle w:val="heading3"/>
                          <w:rFonts w:ascii="Cambria Math" w:hAnsi="Cambria Math"/>
                        </w:rPr>
                        <m:t>)</m:t>
                      </m:r>
                    </m:sup>
                  </m:sSup>
                  <m:r>
                    <m:rPr>
                      <m:sty m:val="p"/>
                    </m:rPr>
                    <w:rPr>
                      <w:rStyle w:val="heading3"/>
                      <w:rFonts w:ascii="Cambria Math" w:hAnsi="Cambria Math"/>
                    </w:rPr>
                    <m:t>)</m:t>
                  </m:r>
                </m:den>
              </m:f>
            </m:oMath>
          </m:oMathPara>
        </w:p>
      </w:docPartBody>
    </w:docPart>
    <w:docPart>
      <w:docPartPr>
        <w:name w:val="D59BB392EDE1467B8722C05188DD4793"/>
        <w:category>
          <w:name w:val="General"/>
          <w:gallery w:val="placeholder"/>
        </w:category>
        <w:types>
          <w:type w:val="bbPlcHdr"/>
        </w:types>
        <w:behaviors>
          <w:behavior w:val="content"/>
        </w:behaviors>
        <w:guid w:val="{4155ED99-7ACB-4C58-B8E9-ECD1C212AEA6}"/>
      </w:docPartPr>
      <w:docPartBody>
        <w:p w:rsidR="00CB4347" w:rsidRDefault="002F45CA" w:rsidP="001D0280">
          <w:pPr>
            <w:pStyle w:val="D59BB392EDE1467B8722C05188DD4793"/>
          </w:pPr>
          <m:oMathPara>
            <m:oMath>
              <m:sSub>
                <m:sSubPr>
                  <m:ctrlPr>
                    <w:rPr>
                      <w:rStyle w:val="heading3"/>
                      <w:rFonts w:ascii="Cambria Math" w:hAnsi="Cambria Math"/>
                      <w:b w:val="0"/>
                      <w:i/>
                    </w:rPr>
                  </m:ctrlPr>
                </m:sSubPr>
                <m:e>
                  <m:r>
                    <m:rPr>
                      <m:sty m:val="p"/>
                    </m:rPr>
                    <w:rPr>
                      <w:rStyle w:val="heading3"/>
                      <w:rFonts w:ascii="Cambria Math" w:hAnsi="Cambria Math"/>
                    </w:rPr>
                    <m:t>M</m:t>
                  </m:r>
                </m:e>
                <m:sub>
                  <m:r>
                    <m:rPr>
                      <m:sty m:val="p"/>
                    </m:rPr>
                    <w:rPr>
                      <w:rStyle w:val="heading3"/>
                      <w:rFonts w:ascii="Cambria Math" w:hAnsi="Cambria Math"/>
                    </w:rPr>
                    <m:t>i</m:t>
                  </m:r>
                </m:sub>
              </m:sSub>
              <m:r>
                <m:rPr>
                  <m:sty m:val="p"/>
                </m:rPr>
                <w:rPr>
                  <w:rStyle w:val="heading3"/>
                  <w:rFonts w:ascii="Cambria Math" w:hAnsi="Cambria Math"/>
                </w:rPr>
                <m:t>=</m:t>
              </m:r>
              <m:f>
                <m:fPr>
                  <m:ctrlPr>
                    <w:rPr>
                      <w:rStyle w:val="heading3"/>
                      <w:rFonts w:ascii="Cambria Math" w:hAnsi="Cambria Math"/>
                      <w:b w:val="0"/>
                      <w:i/>
                    </w:rPr>
                  </m:ctrlPr>
                </m:fPr>
                <m:num>
                  <m:r>
                    <m:rPr>
                      <m:sty m:val="p"/>
                    </m:rPr>
                    <w:rPr>
                      <w:rStyle w:val="heading3"/>
                      <w:rFonts w:ascii="Cambria Math" w:hAnsi="Cambria Math"/>
                    </w:rPr>
                    <m:t>q</m:t>
                  </m:r>
                </m:num>
                <m:den>
                  <m:r>
                    <m:rPr>
                      <m:sty m:val="p"/>
                    </m:rPr>
                    <w:rPr>
                      <w:rStyle w:val="heading3"/>
                      <w:rFonts w:ascii="Cambria Math" w:hAnsi="Cambria Math"/>
                    </w:rPr>
                    <m:t>(1+Ag</m:t>
                  </m:r>
                  <m:sSub>
                    <m:sSubPr>
                      <m:ctrlPr>
                        <w:rPr>
                          <w:rStyle w:val="heading3"/>
                          <w:rFonts w:ascii="Cambria Math" w:hAnsi="Cambria Math"/>
                          <w:b w:val="0"/>
                          <w:i/>
                        </w:rPr>
                      </m:ctrlPr>
                    </m:sSubPr>
                    <m:e>
                      <m:r>
                        <m:rPr>
                          <m:sty m:val="p"/>
                        </m:rPr>
                        <w:rPr>
                          <w:rStyle w:val="heading3"/>
                          <w:rFonts w:ascii="Cambria Math" w:hAnsi="Cambria Math"/>
                        </w:rPr>
                        <m:t>e</m:t>
                      </m:r>
                    </m:e>
                    <m:sub>
                      <m:r>
                        <m:rPr>
                          <m:sty m:val="p"/>
                        </m:rPr>
                        <w:rPr>
                          <w:rStyle w:val="heading3"/>
                          <w:rFonts w:ascii="Cambria Math" w:hAnsi="Cambria Math"/>
                        </w:rPr>
                        <m:t>i</m:t>
                      </m:r>
                    </m:sub>
                  </m:sSub>
                  <m:r>
                    <m:rPr>
                      <m:sty m:val="p"/>
                    </m:rPr>
                    <w:rPr>
                      <w:rStyle w:val="heading3"/>
                      <w:rFonts w:ascii="Cambria Math" w:hAnsi="Cambria Math"/>
                    </w:rPr>
                    <m:t>)+na</m:t>
                  </m:r>
                </m:den>
              </m:f>
            </m:oMath>
          </m:oMathPara>
        </w:p>
      </w:docPartBody>
    </w:docPart>
    <w:docPart>
      <w:docPartPr>
        <w:name w:val="8D05ABB430AE4E47AA8D27367D62CE0C"/>
        <w:category>
          <w:name w:val="General"/>
          <w:gallery w:val="placeholder"/>
        </w:category>
        <w:types>
          <w:type w:val="bbPlcHdr"/>
        </w:types>
        <w:behaviors>
          <w:behavior w:val="content"/>
        </w:behaviors>
        <w:guid w:val="{A6B364F6-C612-473A-AC5F-B7EE642F215C}"/>
      </w:docPartPr>
      <w:docPartBody>
        <w:p w:rsidR="00CB4347" w:rsidRDefault="002F45CA" w:rsidP="001D0280">
          <w:pPr>
            <w:pStyle w:val="8D05ABB430AE4E47AA8D27367D62CE0C"/>
          </w:pPr>
          <m:oMathPara>
            <m:oMath>
              <m:sSub>
                <m:sSubPr>
                  <m:ctrlPr>
                    <w:rPr>
                      <w:rFonts w:ascii="Cambria Math" w:hAnsi="Cambria Math"/>
                      <w:i/>
                    </w:rPr>
                  </m:ctrlPr>
                </m:sSubPr>
                <m:e>
                  <m:r>
                    <m:rPr>
                      <m:sty m:val="p"/>
                    </m:rPr>
                    <w:rPr>
                      <w:rFonts w:ascii="Cambria Math" w:hAnsi="Cambria Math"/>
                    </w:rPr>
                    <m:t>H</m:t>
                  </m:r>
                </m:e>
                <m:sub>
                  <m:r>
                    <m:rPr>
                      <m:sty m:val="p"/>
                    </m:rPr>
                    <w:rPr>
                      <w:rFonts w:ascii="Cambria Math" w:hAnsi="Cambria Math"/>
                    </w:rPr>
                    <m:t>i</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V</m:t>
                  </m:r>
                </m:e>
                <m:sub>
                  <m:r>
                    <m:rPr>
                      <m:sty m:val="p"/>
                    </m:rPr>
                    <w:rPr>
                      <w:rFonts w:ascii="Cambria Math" w:hAnsi="Cambria Math"/>
                    </w:rPr>
                    <m:t>i</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M</m:t>
                  </m:r>
                </m:e>
                <m:sub>
                  <m:r>
                    <m:rPr>
                      <m:sty m:val="p"/>
                    </m:rPr>
                    <w:rPr>
                      <w:rFonts w:ascii="Cambria Math" w:hAnsi="Cambria Math"/>
                    </w:rPr>
                    <m:t>i</m:t>
                  </m:r>
                </m:sub>
              </m:sSub>
            </m:oMath>
          </m:oMathPara>
        </w:p>
      </w:docPartBody>
    </w:docPart>
    <w:docPart>
      <w:docPartPr>
        <w:name w:val="D234AF6529994C91ADEC0E875E02C25B"/>
        <w:category>
          <w:name w:val="General"/>
          <w:gallery w:val="placeholder"/>
        </w:category>
        <w:types>
          <w:type w:val="bbPlcHdr"/>
        </w:types>
        <w:behaviors>
          <w:behavior w:val="content"/>
        </w:behaviors>
        <w:guid w:val="{C8D6F97B-C0EE-4612-BFE7-2117C372D347}"/>
      </w:docPartPr>
      <w:docPartBody>
        <w:p w:rsidR="00CB4347" w:rsidRDefault="002F45CA" w:rsidP="001D0280">
          <w:pPr>
            <w:pStyle w:val="D234AF6529994C91ADEC0E875E02C25B"/>
          </w:pPr>
          <m:oMathPara>
            <m:oMath>
              <m:sSub>
                <m:sSubPr>
                  <m:ctrlPr>
                    <w:rPr>
                      <w:rFonts w:ascii="Cambria Math" w:hAnsi="Cambria Math"/>
                      <w:i/>
                    </w:rPr>
                  </m:ctrlPr>
                </m:sSubPr>
                <m:e>
                  <m:r>
                    <m:rPr>
                      <m:sty m:val="p"/>
                    </m:rPr>
                    <w:rPr>
                      <w:rFonts w:ascii="Cambria Math" w:hAnsi="Cambria Math"/>
                    </w:rPr>
                    <m:t>S</m:t>
                  </m:r>
                </m:e>
                <m:sub>
                  <m:r>
                    <m:rPr>
                      <m:sty m:val="p"/>
                    </m:rPr>
                    <w:rPr>
                      <w:rFonts w:ascii="Cambria Math" w:hAnsi="Cambria Math"/>
                    </w:rPr>
                    <m:t>i</m:t>
                  </m:r>
                </m:sub>
              </m:sSub>
              <m:r>
                <m:rPr>
                  <m:sty m:val="p"/>
                </m:rPr>
                <w:rPr>
                  <w:rFonts w:ascii="Cambria Math"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H</m:t>
                      </m:r>
                    </m:e>
                    <m:sub>
                      <m:r>
                        <m:rPr>
                          <m:sty m:val="p"/>
                        </m:rPr>
                        <w:rPr>
                          <w:rFonts w:ascii="Cambria Math" w:hAnsi="Cambria Math"/>
                        </w:rPr>
                        <m:t>i</m:t>
                      </m:r>
                    </m:sub>
                  </m:sSub>
                </m:num>
                <m:den>
                  <m:r>
                    <m:rPr>
                      <m:sty m:val="p"/>
                    </m:rPr>
                    <w:rPr>
                      <w:rFonts w:ascii="Cambria Math" w:hAnsi="Cambria Math"/>
                    </w:rPr>
                    <m:t>(1+</m:t>
                  </m:r>
                  <m:sSup>
                    <m:sSupPr>
                      <m:ctrlPr>
                        <w:rPr>
                          <w:rFonts w:ascii="Cambria Math" w:hAnsi="Cambria Math"/>
                          <w:i/>
                        </w:rPr>
                      </m:ctrlPr>
                    </m:sSupPr>
                    <m:e>
                      <m:r>
                        <m:rPr>
                          <m:sty m:val="p"/>
                        </m:rPr>
                        <w:rPr>
                          <w:rFonts w:ascii="Cambria Math" w:hAnsi="Cambria Math"/>
                        </w:rPr>
                        <m:t>e</m:t>
                      </m:r>
                    </m:e>
                    <m:sup>
                      <m:r>
                        <m:rPr>
                          <m:sty m:val="p"/>
                        </m:rPr>
                        <w:rPr>
                          <w:rFonts w:ascii="Cambria Math" w:hAnsi="Cambria Math"/>
                        </w:rPr>
                        <m:t>(-</m:t>
                      </m:r>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i</m:t>
                          </m:r>
                        </m:sub>
                      </m:sSub>
                      <m:r>
                        <m:rPr>
                          <m:sty m:val="p"/>
                        </m:rPr>
                        <w:rPr>
                          <w:rFonts w:ascii="Cambria Math" w:hAnsi="Cambria Math"/>
                        </w:rPr>
                        <m:t>)</m:t>
                      </m:r>
                    </m:sup>
                  </m:sSup>
                  <m:r>
                    <m:rPr>
                      <m:sty m:val="p"/>
                    </m:rPr>
                    <w:rPr>
                      <w:rFonts w:ascii="Cambria Math" w:hAnsi="Cambria Math"/>
                    </w:rPr>
                    <m:t>)</m:t>
                  </m:r>
                </m:den>
              </m:f>
            </m:oMath>
          </m:oMathPara>
        </w:p>
      </w:docPartBody>
    </w:docPart>
    <w:docPart>
      <w:docPartPr>
        <w:name w:val="325CAA2497F54D608C6A923C3BEA4939"/>
        <w:category>
          <w:name w:val="General"/>
          <w:gallery w:val="placeholder"/>
        </w:category>
        <w:types>
          <w:type w:val="bbPlcHdr"/>
        </w:types>
        <w:behaviors>
          <w:behavior w:val="content"/>
        </w:behaviors>
        <w:guid w:val="{0B0D8D8A-23F2-4101-8034-180D55FDE2BE}"/>
      </w:docPartPr>
      <w:docPartBody>
        <w:p w:rsidR="00CB4347" w:rsidRDefault="001D0280" w:rsidP="001D0280">
          <w:pPr>
            <w:pStyle w:val="325CAA2497F54D608C6A923C3BEA4939"/>
          </w:pPr>
          <w:r>
            <w:rPr>
              <w:rStyle w:val="a3"/>
            </w:rPr>
            <w:t>Type equation here.</w:t>
          </w:r>
        </w:p>
      </w:docPartBody>
    </w:docPart>
    <w:docPart>
      <w:docPartPr>
        <w:name w:val="D788BB718FEC452BBBCDE41EEAD96633"/>
        <w:category>
          <w:name w:val="General"/>
          <w:gallery w:val="placeholder"/>
        </w:category>
        <w:types>
          <w:type w:val="bbPlcHdr"/>
        </w:types>
        <w:behaviors>
          <w:behavior w:val="content"/>
        </w:behaviors>
        <w:guid w:val="{1765EE58-A68A-4A73-8A9F-186A78AB7810}"/>
      </w:docPartPr>
      <w:docPartBody>
        <w:p w:rsidR="00CB4347" w:rsidRDefault="001D0280" w:rsidP="001D0280">
          <w:pPr>
            <w:pStyle w:val="D788BB718FEC452BBBCDE41EEAD96633"/>
          </w:pPr>
          <w:r>
            <w:rPr>
              <w:rStyle w:val="a3"/>
            </w:rPr>
            <w:t>Type equation here.</w:t>
          </w:r>
        </w:p>
      </w:docPartBody>
    </w:docPart>
    <w:docPart>
      <w:docPartPr>
        <w:name w:val="5FFD6932440C4DE0A6B2A0BE368215A2"/>
        <w:category>
          <w:name w:val="General"/>
          <w:gallery w:val="placeholder"/>
        </w:category>
        <w:types>
          <w:type w:val="bbPlcHdr"/>
        </w:types>
        <w:behaviors>
          <w:behavior w:val="content"/>
        </w:behaviors>
        <w:guid w:val="{B9FCEA36-DEC6-4D62-8484-5B1098FAE793}"/>
      </w:docPartPr>
      <w:docPartBody>
        <w:p w:rsidR="00CB4347" w:rsidRDefault="001D0280" w:rsidP="001D0280">
          <w:pPr>
            <w:pStyle w:val="5FFD6932440C4DE0A6B2A0BE368215A2"/>
          </w:pPr>
          <w:r>
            <w:rPr>
              <w:rStyle w:val="a3"/>
            </w:rPr>
            <w:t>Type equation here.</w:t>
          </w:r>
        </w:p>
      </w:docPartBody>
    </w:docPart>
    <w:docPart>
      <w:docPartPr>
        <w:name w:val="01C648E273F647B3A93BAE326F19A0E0"/>
        <w:category>
          <w:name w:val="General"/>
          <w:gallery w:val="placeholder"/>
        </w:category>
        <w:types>
          <w:type w:val="bbPlcHdr"/>
        </w:types>
        <w:behaviors>
          <w:behavior w:val="content"/>
        </w:behaviors>
        <w:guid w:val="{0EF25CCF-350F-42BB-95CE-B044C361CFB0}"/>
      </w:docPartPr>
      <w:docPartBody>
        <w:p w:rsidR="00CB4347" w:rsidRDefault="001D0280" w:rsidP="001D0280">
          <w:pPr>
            <w:pStyle w:val="01C648E273F647B3A93BAE326F19A0E0"/>
          </w:pPr>
          <w:r>
            <w:rPr>
              <w:rStyle w:val="a3"/>
            </w:rPr>
            <w:t>Type equation here.</w:t>
          </w:r>
        </w:p>
      </w:docPartBody>
    </w:docPart>
  </w:docParts>
</w:glossaryDocument>
</file>

<file path=word/glossary/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1D69" w:rsidRDefault="00571D69">
      <w:pPr>
        <w:spacing w:line="240" w:lineRule="auto"/>
      </w:pPr>
      <w:r>
        <w:separator/>
      </w:r>
    </w:p>
  </w:endnote>
  <w:endnote w:type="continuationSeparator" w:id="0">
    <w:p w:rsidR="00571D69" w:rsidRDefault="00571D69">
      <w:pPr>
        <w:spacing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CC"/>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glossary/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1D69" w:rsidRDefault="00571D69">
      <w:pPr>
        <w:spacing w:after="0"/>
      </w:pPr>
      <w:r>
        <w:separator/>
      </w:r>
    </w:p>
  </w:footnote>
  <w:footnote w:type="continuationSeparator" w:id="0">
    <w:p w:rsidR="00571D69" w:rsidRDefault="00571D69">
      <w:pPr>
        <w:spacing w:after="0"/>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0F1B"/>
    <w:rsid w:val="00007533"/>
    <w:rsid w:val="000402C9"/>
    <w:rsid w:val="001D0280"/>
    <w:rsid w:val="002F45CA"/>
    <w:rsid w:val="00415BEC"/>
    <w:rsid w:val="00571D69"/>
    <w:rsid w:val="005E7745"/>
    <w:rsid w:val="0096046F"/>
    <w:rsid w:val="00B40F1B"/>
    <w:rsid w:val="00C003E1"/>
    <w:rsid w:val="00C80A0B"/>
    <w:rsid w:val="00CB4347"/>
    <w:rsid w:val="00E200A7"/>
    <w:rsid w:val="00E26177"/>
    <w:rsid w:val="00E73B90"/>
    <w:rsid w:val="00F32C6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Default Paragraph Font" w:uiPriority="1" w:qFormat="1"/>
    <w:lsdException w:name="Normal Table" w:qFormat="1"/>
    <w:lsdException w:name="Table Grid" w:semiHidden="0" w:unhideWhenUsed="0"/>
    <w:lsdException w:name="Placeholder Text" w:uiPriority="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78" w:lineRule="auto"/>
    </w:pPr>
    <w:rPr>
      <w:kern w:val="2"/>
      <w:sz w:val="24"/>
      <w:szCs w:val="24"/>
      <w:lang w:val="en-US" w:eastAsia="en-US"/>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3">
    <w:name w:val="heading3"/>
    <w:basedOn w:val="a0"/>
    <w:qFormat/>
    <w:rsid w:val="001D0280"/>
    <w:rPr>
      <w:b/>
    </w:rPr>
  </w:style>
  <w:style w:type="character" w:styleId="a3">
    <w:name w:val="Placeholder Text"/>
    <w:basedOn w:val="a0"/>
    <w:semiHidden/>
    <w:qFormat/>
    <w:rsid w:val="001D0280"/>
    <w:rPr>
      <w:color w:val="666666"/>
    </w:rPr>
  </w:style>
  <w:style w:type="paragraph" w:customStyle="1" w:styleId="5EF866E2851143C583DE66AD9451BC1A">
    <w:name w:val="5EF866E2851143C583DE66AD9451BC1A"/>
    <w:rsid w:val="001D0280"/>
    <w:pPr>
      <w:spacing w:after="160" w:line="278" w:lineRule="auto"/>
    </w:pPr>
    <w:rPr>
      <w:kern w:val="2"/>
      <w:sz w:val="24"/>
      <w:szCs w:val="24"/>
      <w:lang w:val="en-US" w:eastAsia="en-US"/>
      <w14:ligatures w14:val="standardContextual"/>
    </w:rPr>
  </w:style>
  <w:style w:type="paragraph" w:customStyle="1" w:styleId="A4ACBE95FBA94AC3A6B55C2C88F914F6">
    <w:name w:val="A4ACBE95FBA94AC3A6B55C2C88F914F6"/>
    <w:rsid w:val="001D0280"/>
    <w:pPr>
      <w:spacing w:after="160" w:line="278" w:lineRule="auto"/>
    </w:pPr>
    <w:rPr>
      <w:kern w:val="2"/>
      <w:sz w:val="24"/>
      <w:szCs w:val="24"/>
      <w:lang w:val="en-US" w:eastAsia="en-US"/>
      <w14:ligatures w14:val="standardContextual"/>
    </w:rPr>
  </w:style>
  <w:style w:type="paragraph" w:customStyle="1" w:styleId="D59BB392EDE1467B8722C05188DD4793">
    <w:name w:val="D59BB392EDE1467B8722C05188DD4793"/>
    <w:rsid w:val="001D0280"/>
    <w:pPr>
      <w:spacing w:after="160" w:line="278" w:lineRule="auto"/>
    </w:pPr>
    <w:rPr>
      <w:kern w:val="2"/>
      <w:sz w:val="24"/>
      <w:szCs w:val="24"/>
      <w:lang w:val="en-US" w:eastAsia="en-US"/>
      <w14:ligatures w14:val="standardContextual"/>
    </w:rPr>
  </w:style>
  <w:style w:type="paragraph" w:customStyle="1" w:styleId="8D05ABB430AE4E47AA8D27367D62CE0C">
    <w:name w:val="8D05ABB430AE4E47AA8D27367D62CE0C"/>
    <w:rsid w:val="001D0280"/>
    <w:pPr>
      <w:spacing w:after="160" w:line="278" w:lineRule="auto"/>
    </w:pPr>
    <w:rPr>
      <w:kern w:val="2"/>
      <w:sz w:val="24"/>
      <w:szCs w:val="24"/>
      <w:lang w:val="en-US" w:eastAsia="en-US"/>
      <w14:ligatures w14:val="standardContextual"/>
    </w:rPr>
  </w:style>
  <w:style w:type="paragraph" w:customStyle="1" w:styleId="D234AF6529994C91ADEC0E875E02C25B">
    <w:name w:val="D234AF6529994C91ADEC0E875E02C25B"/>
    <w:rsid w:val="001D0280"/>
    <w:pPr>
      <w:spacing w:after="160" w:line="278" w:lineRule="auto"/>
    </w:pPr>
    <w:rPr>
      <w:kern w:val="2"/>
      <w:sz w:val="24"/>
      <w:szCs w:val="24"/>
      <w:lang w:val="en-US" w:eastAsia="en-US"/>
      <w14:ligatures w14:val="standardContextual"/>
    </w:rPr>
  </w:style>
  <w:style w:type="paragraph" w:customStyle="1" w:styleId="325CAA2497F54D608C6A923C3BEA4939">
    <w:name w:val="325CAA2497F54D608C6A923C3BEA4939"/>
    <w:rsid w:val="001D0280"/>
    <w:pPr>
      <w:spacing w:after="160" w:line="278" w:lineRule="auto"/>
    </w:pPr>
    <w:rPr>
      <w:kern w:val="2"/>
      <w:sz w:val="24"/>
      <w:szCs w:val="24"/>
      <w:lang w:val="en-US" w:eastAsia="en-US"/>
      <w14:ligatures w14:val="standardContextual"/>
    </w:rPr>
  </w:style>
  <w:style w:type="paragraph" w:customStyle="1" w:styleId="D788BB718FEC452BBBCDE41EEAD96633">
    <w:name w:val="D788BB718FEC452BBBCDE41EEAD96633"/>
    <w:rsid w:val="001D0280"/>
    <w:pPr>
      <w:spacing w:after="160" w:line="278" w:lineRule="auto"/>
    </w:pPr>
    <w:rPr>
      <w:kern w:val="2"/>
      <w:sz w:val="24"/>
      <w:szCs w:val="24"/>
      <w:lang w:val="en-US" w:eastAsia="en-US"/>
      <w14:ligatures w14:val="standardContextual"/>
    </w:rPr>
  </w:style>
  <w:style w:type="paragraph" w:customStyle="1" w:styleId="5FFD6932440C4DE0A6B2A0BE368215A2">
    <w:name w:val="5FFD6932440C4DE0A6B2A0BE368215A2"/>
    <w:rsid w:val="001D0280"/>
    <w:pPr>
      <w:spacing w:after="160" w:line="278" w:lineRule="auto"/>
    </w:pPr>
    <w:rPr>
      <w:kern w:val="2"/>
      <w:sz w:val="24"/>
      <w:szCs w:val="24"/>
      <w:lang w:val="en-US" w:eastAsia="en-US"/>
      <w14:ligatures w14:val="standardContextual"/>
    </w:rPr>
  </w:style>
  <w:style w:type="paragraph" w:customStyle="1" w:styleId="01C648E273F647B3A93BAE326F19A0E0">
    <w:name w:val="01C648E273F647B3A93BAE326F19A0E0"/>
    <w:rsid w:val="001D0280"/>
    <w:pPr>
      <w:spacing w:after="160" w:line="278" w:lineRule="auto"/>
    </w:pPr>
    <w:rPr>
      <w:kern w:val="2"/>
      <w:sz w:val="24"/>
      <w:szCs w:val="24"/>
      <w:lang w:val="en-US" w:eastAsia="en-US"/>
      <w14:ligatures w14:val="standardContextual"/>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Default Paragraph Font" w:uiPriority="1" w:qFormat="1"/>
    <w:lsdException w:name="Normal Table" w:qFormat="1"/>
    <w:lsdException w:name="Table Grid" w:semiHidden="0" w:unhideWhenUsed="0"/>
    <w:lsdException w:name="Placeholder Text" w:uiPriority="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78" w:lineRule="auto"/>
    </w:pPr>
    <w:rPr>
      <w:kern w:val="2"/>
      <w:sz w:val="24"/>
      <w:szCs w:val="24"/>
      <w:lang w:val="en-US" w:eastAsia="en-US"/>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3">
    <w:name w:val="heading3"/>
    <w:basedOn w:val="a0"/>
    <w:qFormat/>
    <w:rsid w:val="001D0280"/>
    <w:rPr>
      <w:b/>
    </w:rPr>
  </w:style>
  <w:style w:type="character" w:styleId="a3">
    <w:name w:val="Placeholder Text"/>
    <w:basedOn w:val="a0"/>
    <w:semiHidden/>
    <w:qFormat/>
    <w:rsid w:val="001D0280"/>
    <w:rPr>
      <w:color w:val="666666"/>
    </w:rPr>
  </w:style>
  <w:style w:type="paragraph" w:customStyle="1" w:styleId="5EF866E2851143C583DE66AD9451BC1A">
    <w:name w:val="5EF866E2851143C583DE66AD9451BC1A"/>
    <w:rsid w:val="001D0280"/>
    <w:pPr>
      <w:spacing w:after="160" w:line="278" w:lineRule="auto"/>
    </w:pPr>
    <w:rPr>
      <w:kern w:val="2"/>
      <w:sz w:val="24"/>
      <w:szCs w:val="24"/>
      <w:lang w:val="en-US" w:eastAsia="en-US"/>
      <w14:ligatures w14:val="standardContextual"/>
    </w:rPr>
  </w:style>
  <w:style w:type="paragraph" w:customStyle="1" w:styleId="A4ACBE95FBA94AC3A6B55C2C88F914F6">
    <w:name w:val="A4ACBE95FBA94AC3A6B55C2C88F914F6"/>
    <w:rsid w:val="001D0280"/>
    <w:pPr>
      <w:spacing w:after="160" w:line="278" w:lineRule="auto"/>
    </w:pPr>
    <w:rPr>
      <w:kern w:val="2"/>
      <w:sz w:val="24"/>
      <w:szCs w:val="24"/>
      <w:lang w:val="en-US" w:eastAsia="en-US"/>
      <w14:ligatures w14:val="standardContextual"/>
    </w:rPr>
  </w:style>
  <w:style w:type="paragraph" w:customStyle="1" w:styleId="D59BB392EDE1467B8722C05188DD4793">
    <w:name w:val="D59BB392EDE1467B8722C05188DD4793"/>
    <w:rsid w:val="001D0280"/>
    <w:pPr>
      <w:spacing w:after="160" w:line="278" w:lineRule="auto"/>
    </w:pPr>
    <w:rPr>
      <w:kern w:val="2"/>
      <w:sz w:val="24"/>
      <w:szCs w:val="24"/>
      <w:lang w:val="en-US" w:eastAsia="en-US"/>
      <w14:ligatures w14:val="standardContextual"/>
    </w:rPr>
  </w:style>
  <w:style w:type="paragraph" w:customStyle="1" w:styleId="8D05ABB430AE4E47AA8D27367D62CE0C">
    <w:name w:val="8D05ABB430AE4E47AA8D27367D62CE0C"/>
    <w:rsid w:val="001D0280"/>
    <w:pPr>
      <w:spacing w:after="160" w:line="278" w:lineRule="auto"/>
    </w:pPr>
    <w:rPr>
      <w:kern w:val="2"/>
      <w:sz w:val="24"/>
      <w:szCs w:val="24"/>
      <w:lang w:val="en-US" w:eastAsia="en-US"/>
      <w14:ligatures w14:val="standardContextual"/>
    </w:rPr>
  </w:style>
  <w:style w:type="paragraph" w:customStyle="1" w:styleId="D234AF6529994C91ADEC0E875E02C25B">
    <w:name w:val="D234AF6529994C91ADEC0E875E02C25B"/>
    <w:rsid w:val="001D0280"/>
    <w:pPr>
      <w:spacing w:after="160" w:line="278" w:lineRule="auto"/>
    </w:pPr>
    <w:rPr>
      <w:kern w:val="2"/>
      <w:sz w:val="24"/>
      <w:szCs w:val="24"/>
      <w:lang w:val="en-US" w:eastAsia="en-US"/>
      <w14:ligatures w14:val="standardContextual"/>
    </w:rPr>
  </w:style>
  <w:style w:type="paragraph" w:customStyle="1" w:styleId="325CAA2497F54D608C6A923C3BEA4939">
    <w:name w:val="325CAA2497F54D608C6A923C3BEA4939"/>
    <w:rsid w:val="001D0280"/>
    <w:pPr>
      <w:spacing w:after="160" w:line="278" w:lineRule="auto"/>
    </w:pPr>
    <w:rPr>
      <w:kern w:val="2"/>
      <w:sz w:val="24"/>
      <w:szCs w:val="24"/>
      <w:lang w:val="en-US" w:eastAsia="en-US"/>
      <w14:ligatures w14:val="standardContextual"/>
    </w:rPr>
  </w:style>
  <w:style w:type="paragraph" w:customStyle="1" w:styleId="D788BB718FEC452BBBCDE41EEAD96633">
    <w:name w:val="D788BB718FEC452BBBCDE41EEAD96633"/>
    <w:rsid w:val="001D0280"/>
    <w:pPr>
      <w:spacing w:after="160" w:line="278" w:lineRule="auto"/>
    </w:pPr>
    <w:rPr>
      <w:kern w:val="2"/>
      <w:sz w:val="24"/>
      <w:szCs w:val="24"/>
      <w:lang w:val="en-US" w:eastAsia="en-US"/>
      <w14:ligatures w14:val="standardContextual"/>
    </w:rPr>
  </w:style>
  <w:style w:type="paragraph" w:customStyle="1" w:styleId="5FFD6932440C4DE0A6B2A0BE368215A2">
    <w:name w:val="5FFD6932440C4DE0A6B2A0BE368215A2"/>
    <w:rsid w:val="001D0280"/>
    <w:pPr>
      <w:spacing w:after="160" w:line="278" w:lineRule="auto"/>
    </w:pPr>
    <w:rPr>
      <w:kern w:val="2"/>
      <w:sz w:val="24"/>
      <w:szCs w:val="24"/>
      <w:lang w:val="en-US" w:eastAsia="en-US"/>
      <w14:ligatures w14:val="standardContextual"/>
    </w:rPr>
  </w:style>
  <w:style w:type="paragraph" w:customStyle="1" w:styleId="01C648E273F647B3A93BAE326F19A0E0">
    <w:name w:val="01C648E273F647B3A93BAE326F19A0E0"/>
    <w:rsid w:val="001D0280"/>
    <w:pPr>
      <w:spacing w:after="160" w:line="278" w:lineRule="auto"/>
    </w:pPr>
    <w:rPr>
      <w:kern w:val="2"/>
      <w:sz w:val="24"/>
      <w:szCs w:val="24"/>
      <w:lang w:val="en-US" w:eastAsia="en-US"/>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A4A879-2446-424D-92A6-74FB56A52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3819</Words>
  <Characters>21772</Characters>
  <Application>Microsoft Office Word</Application>
  <DocSecurity>0</DocSecurity>
  <Lines>181</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SACC</Company>
  <LinksUpToDate>false</LinksUpToDate>
  <CharactersWithSpaces>25540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hanoo</dc:creator>
  <cp:lastModifiedBy>Ri</cp:lastModifiedBy>
  <cp:revision>2</cp:revision>
  <dcterms:created xsi:type="dcterms:W3CDTF">2026-05-29T08:20:00Z</dcterms:created>
  <dcterms:modified xsi:type="dcterms:W3CDTF">2026-05-29T08:20:00Z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eyJoZGlkIjoiNWM3M2ZlZWEwOGVkOTIyYzExYjAwMTgzNDcyMTgzNmIifQ==</vt:lpwstr>
  </property>
  <property fmtid="{D5CDD505-2E9C-101B-9397-08002B2CF9AE}" pid="3" name="KSOProductBuildVer">
    <vt:lpwstr>1033-12.1.0.25242</vt:lpwstr>
  </property>
  <property fmtid="{D5CDD505-2E9C-101B-9397-08002B2CF9AE}" pid="4" name="ICV">
    <vt:lpwstr>A41D59CA7E47469CAE2816622C5E3E57_13</vt:lpwstr>
  </property>
</Properties>
</file>