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4AC1" w:rsidRPr="0086393D" w:rsidRDefault="00942BE6" w:rsidP="00B756B5">
      <w:pPr>
        <w:pStyle w:val="afc"/>
      </w:pPr>
      <w:r w:rsidRPr="00942BE6">
        <w:t>Архитектура информационно-измерительной и управляющей системы на базе интеллектуальных датчиков</w:t>
      </w:r>
    </w:p>
    <w:p w:rsidR="00674AC1" w:rsidRDefault="001F7A8D" w:rsidP="00B756B5">
      <w:pPr>
        <w:pStyle w:val="afa"/>
      </w:pPr>
      <w:r>
        <w:t>С.</w:t>
      </w:r>
      <w:r w:rsidR="00B756B5" w:rsidRPr="00920F53">
        <w:t xml:space="preserve"> </w:t>
      </w:r>
      <w:r>
        <w:t>В. Артемова</w:t>
      </w:r>
      <w:proofErr w:type="gramStart"/>
      <w:r w:rsidR="00674AC1" w:rsidRPr="00CD6CAF">
        <w:rPr>
          <w:vertAlign w:val="superscript"/>
        </w:rPr>
        <w:t>1</w:t>
      </w:r>
      <w:proofErr w:type="gramEnd"/>
      <w:r w:rsidR="00674AC1">
        <w:t>,</w:t>
      </w:r>
      <w:r w:rsidR="000E64BB">
        <w:t xml:space="preserve"> А.</w:t>
      </w:r>
      <w:r w:rsidR="00B756B5" w:rsidRPr="00920F53">
        <w:t xml:space="preserve"> </w:t>
      </w:r>
      <w:r w:rsidR="000E64BB">
        <w:t>И. Ладынин</w:t>
      </w:r>
      <w:r w:rsidR="000E64BB">
        <w:rPr>
          <w:vertAlign w:val="superscript"/>
        </w:rPr>
        <w:t>1</w:t>
      </w:r>
      <w:r w:rsidR="000E64BB">
        <w:t xml:space="preserve">, </w:t>
      </w:r>
      <w:r>
        <w:t>А.</w:t>
      </w:r>
      <w:r w:rsidR="00B756B5" w:rsidRPr="00920F53">
        <w:t xml:space="preserve"> </w:t>
      </w:r>
      <w:r>
        <w:t>Г. Шмелева</w:t>
      </w:r>
      <w:r w:rsidR="000E64BB">
        <w:rPr>
          <w:vertAlign w:val="superscript"/>
        </w:rPr>
        <w:t>1</w:t>
      </w:r>
      <w:r>
        <w:t>, С.</w:t>
      </w:r>
      <w:r w:rsidR="00B756B5" w:rsidRPr="00920F53">
        <w:t xml:space="preserve"> </w:t>
      </w:r>
      <w:r>
        <w:t>М. Лемешенко</w:t>
      </w:r>
      <w:r>
        <w:rPr>
          <w:vertAlign w:val="superscript"/>
        </w:rPr>
        <w:t>1</w:t>
      </w:r>
      <w:r w:rsidR="000E64BB">
        <w:t xml:space="preserve">. </w:t>
      </w:r>
      <w:r>
        <w:t>М.</w:t>
      </w:r>
      <w:r w:rsidR="00B756B5" w:rsidRPr="00920F53">
        <w:t xml:space="preserve"> </w:t>
      </w:r>
      <w:r>
        <w:t>А. Каменская</w:t>
      </w:r>
      <w:proofErr w:type="gramStart"/>
      <w:r w:rsidR="00674AC1" w:rsidRPr="00CD6CAF">
        <w:rPr>
          <w:vertAlign w:val="superscript"/>
        </w:rPr>
        <w:t>2</w:t>
      </w:r>
      <w:proofErr w:type="gramEnd"/>
    </w:p>
    <w:p w:rsidR="00674AC1" w:rsidRDefault="00674AC1" w:rsidP="009A15A0">
      <w:pPr>
        <w:pStyle w:val="ad"/>
      </w:pPr>
      <w:r w:rsidRPr="00CD6CAF">
        <w:rPr>
          <w:i w:val="0"/>
          <w:vertAlign w:val="superscript"/>
        </w:rPr>
        <w:t>1</w:t>
      </w:r>
      <w:r w:rsidR="000E64BB">
        <w:t>МИРЭА – Российский технологический университет</w:t>
      </w:r>
    </w:p>
    <w:p w:rsidR="00674AC1" w:rsidRDefault="00674AC1" w:rsidP="009A15A0">
      <w:pPr>
        <w:pStyle w:val="ad"/>
      </w:pPr>
      <w:r w:rsidRPr="00CD6CAF">
        <w:rPr>
          <w:i w:val="0"/>
          <w:vertAlign w:val="superscript"/>
        </w:rPr>
        <w:t>2</w:t>
      </w:r>
      <w:r w:rsidR="001F7A8D" w:rsidRPr="001F7A8D">
        <w:t>Тамбовский государственный технический университет</w:t>
      </w:r>
    </w:p>
    <w:p w:rsidR="00674AC1" w:rsidRPr="006D2D01" w:rsidRDefault="001F7A8D" w:rsidP="009A15A0">
      <w:pPr>
        <w:pStyle w:val="ad"/>
        <w:rPr>
          <w:i w:val="0"/>
        </w:rPr>
      </w:pPr>
      <w:proofErr w:type="spellStart"/>
      <w:r>
        <w:rPr>
          <w:i w:val="0"/>
          <w:lang w:val="en-US"/>
        </w:rPr>
        <w:t>sartemova</w:t>
      </w:r>
      <w:proofErr w:type="spellEnd"/>
      <w:r w:rsidR="000E64BB" w:rsidRPr="000E64BB">
        <w:rPr>
          <w:i w:val="0"/>
        </w:rPr>
        <w:t>@</w:t>
      </w:r>
      <w:proofErr w:type="spellStart"/>
      <w:r>
        <w:rPr>
          <w:i w:val="0"/>
          <w:lang w:val="en-US"/>
        </w:rPr>
        <w:t>yandex</w:t>
      </w:r>
      <w:proofErr w:type="spellEnd"/>
      <w:r w:rsidR="000E64BB" w:rsidRPr="000E64BB">
        <w:rPr>
          <w:i w:val="0"/>
        </w:rPr>
        <w:t>.</w:t>
      </w:r>
      <w:proofErr w:type="spellStart"/>
      <w:r w:rsidR="000E64BB" w:rsidRPr="000E64BB">
        <w:rPr>
          <w:i w:val="0"/>
          <w:lang w:val="en-US"/>
        </w:rPr>
        <w:t>ru</w:t>
      </w:r>
      <w:proofErr w:type="spellEnd"/>
      <w:r w:rsidR="000E64BB" w:rsidRPr="000E64BB">
        <w:rPr>
          <w:i w:val="0"/>
        </w:rPr>
        <w:t xml:space="preserve">, </w:t>
      </w:r>
      <w:proofErr w:type="spellStart"/>
      <w:r w:rsidR="000E64BB" w:rsidRPr="000E64BB">
        <w:rPr>
          <w:i w:val="0"/>
          <w:lang w:val="en-US"/>
        </w:rPr>
        <w:t>andrey</w:t>
      </w:r>
      <w:proofErr w:type="spellEnd"/>
      <w:r w:rsidR="000E64BB" w:rsidRPr="000E64BB">
        <w:rPr>
          <w:i w:val="0"/>
        </w:rPr>
        <w:t>.</w:t>
      </w:r>
      <w:proofErr w:type="spellStart"/>
      <w:r w:rsidR="000E64BB" w:rsidRPr="000E64BB">
        <w:rPr>
          <w:i w:val="0"/>
          <w:lang w:val="en-US"/>
        </w:rPr>
        <w:t>ladynin</w:t>
      </w:r>
      <w:proofErr w:type="spellEnd"/>
      <w:r w:rsidR="000E64BB" w:rsidRPr="000E64BB">
        <w:rPr>
          <w:i w:val="0"/>
        </w:rPr>
        <w:t>@</w:t>
      </w:r>
      <w:proofErr w:type="spellStart"/>
      <w:r w:rsidR="000E64BB" w:rsidRPr="000E64BB">
        <w:rPr>
          <w:i w:val="0"/>
          <w:lang w:val="en-US"/>
        </w:rPr>
        <w:t>hotmail</w:t>
      </w:r>
      <w:proofErr w:type="spellEnd"/>
      <w:r w:rsidR="000E64BB" w:rsidRPr="000E64BB">
        <w:rPr>
          <w:i w:val="0"/>
        </w:rPr>
        <w:t>.</w:t>
      </w:r>
      <w:r w:rsidR="000E64BB" w:rsidRPr="000E64BB">
        <w:rPr>
          <w:i w:val="0"/>
          <w:lang w:val="en-US"/>
        </w:rPr>
        <w:t>com</w:t>
      </w:r>
      <w:r w:rsidR="000E64BB">
        <w:rPr>
          <w:i w:val="0"/>
        </w:rPr>
        <w:t>,</w:t>
      </w:r>
      <w:r w:rsidR="000E64BB" w:rsidRPr="000E64BB">
        <w:rPr>
          <w:i w:val="0"/>
        </w:rPr>
        <w:t xml:space="preserve"> </w:t>
      </w:r>
      <w:proofErr w:type="spellStart"/>
      <w:r w:rsidR="006D2D01" w:rsidRPr="006D2D01">
        <w:rPr>
          <w:i w:val="0"/>
          <w:lang w:val="en-US"/>
        </w:rPr>
        <w:t>ann</w:t>
      </w:r>
      <w:proofErr w:type="spellEnd"/>
      <w:r w:rsidR="006D2D01" w:rsidRPr="006D2D01">
        <w:rPr>
          <w:i w:val="0"/>
        </w:rPr>
        <w:t>_</w:t>
      </w:r>
      <w:proofErr w:type="spellStart"/>
      <w:r w:rsidR="006D2D01" w:rsidRPr="006D2D01">
        <w:rPr>
          <w:i w:val="0"/>
          <w:lang w:val="en-US"/>
        </w:rPr>
        <w:t>shmeleva</w:t>
      </w:r>
      <w:proofErr w:type="spellEnd"/>
      <w:r w:rsidR="006D2D01" w:rsidRPr="006D2D01">
        <w:rPr>
          <w:i w:val="0"/>
        </w:rPr>
        <w:t>@</w:t>
      </w:r>
      <w:r w:rsidR="006D2D01" w:rsidRPr="006D2D01">
        <w:rPr>
          <w:i w:val="0"/>
          <w:lang w:val="en-US"/>
        </w:rPr>
        <w:t>mail</w:t>
      </w:r>
      <w:r w:rsidR="006D2D01" w:rsidRPr="006D2D01">
        <w:rPr>
          <w:i w:val="0"/>
        </w:rPr>
        <w:t>.</w:t>
      </w:r>
      <w:proofErr w:type="spellStart"/>
      <w:r w:rsidR="006D2D01" w:rsidRPr="006D2D01">
        <w:rPr>
          <w:i w:val="0"/>
          <w:lang w:val="en-US"/>
        </w:rPr>
        <w:t>ru</w:t>
      </w:r>
      <w:proofErr w:type="spellEnd"/>
      <w:r w:rsidR="006D2D01">
        <w:rPr>
          <w:i w:val="0"/>
        </w:rPr>
        <w:t xml:space="preserve">, </w:t>
      </w:r>
      <w:r w:rsidR="00B756B5" w:rsidRPr="00920F53">
        <w:rPr>
          <w:i w:val="0"/>
        </w:rPr>
        <w:br/>
      </w:r>
      <w:r w:rsidR="006D2D01" w:rsidRPr="006D2D01">
        <w:rPr>
          <w:i w:val="0"/>
        </w:rPr>
        <w:t xml:space="preserve">lemele1999@yandex.ru, </w:t>
      </w:r>
      <w:r w:rsidR="006D2D01">
        <w:rPr>
          <w:i w:val="0"/>
          <w:lang w:val="en-US"/>
        </w:rPr>
        <w:t>a</w:t>
      </w:r>
      <w:proofErr w:type="spellStart"/>
      <w:r w:rsidR="006D2D01" w:rsidRPr="006D2D01">
        <w:rPr>
          <w:i w:val="0"/>
        </w:rPr>
        <w:t>rt</w:t>
      </w:r>
      <w:proofErr w:type="spellEnd"/>
      <w:r w:rsidR="006D2D01" w:rsidRPr="006D2D01">
        <w:rPr>
          <w:i w:val="0"/>
        </w:rPr>
        <w:t>_</w:t>
      </w:r>
      <w:r w:rsidR="006D2D01">
        <w:rPr>
          <w:i w:val="0"/>
          <w:lang w:val="en-US"/>
        </w:rPr>
        <w:t>m</w:t>
      </w:r>
      <w:r w:rsidR="006D2D01" w:rsidRPr="006D2D01">
        <w:rPr>
          <w:i w:val="0"/>
        </w:rPr>
        <w:t>ari@bk.ru</w:t>
      </w:r>
    </w:p>
    <w:p w:rsidR="00674AC1" w:rsidRDefault="00674AC1" w:rsidP="00715D70"/>
    <w:p w:rsidR="00674AC1" w:rsidRDefault="00674AC1" w:rsidP="00715D70">
      <w:pPr>
        <w:sectPr w:rsidR="00674AC1" w:rsidSect="00B756B5">
          <w:footerReference w:type="default" r:id="rId8"/>
          <w:footerReference w:type="first" r:id="rId9"/>
          <w:type w:val="continuous"/>
          <w:pgSz w:w="11906" w:h="16838" w:code="9"/>
          <w:pgMar w:top="907" w:right="907" w:bottom="1440" w:left="907" w:header="720" w:footer="720" w:gutter="0"/>
          <w:cols w:space="720"/>
          <w:docGrid w:linePitch="360" w:charSpace="8192"/>
        </w:sectPr>
      </w:pPr>
    </w:p>
    <w:p w:rsidR="00674AC1" w:rsidRPr="00BA097E" w:rsidRDefault="00674AC1" w:rsidP="00942BE6">
      <w:pPr>
        <w:pStyle w:val="ac"/>
        <w:rPr>
          <w:rFonts w:eastAsia="MS Mincho"/>
        </w:rPr>
      </w:pPr>
      <w:r w:rsidRPr="00BA097E">
        <w:rPr>
          <w:rFonts w:eastAsia="MS Mincho"/>
          <w:i/>
        </w:rPr>
        <w:lastRenderedPageBreak/>
        <w:t>Аннотация</w:t>
      </w:r>
      <w:r w:rsidRPr="00BA097E">
        <w:rPr>
          <w:rFonts w:eastAsia="MS Mincho"/>
        </w:rPr>
        <w:t xml:space="preserve">. </w:t>
      </w:r>
      <w:r w:rsidR="00942BE6" w:rsidRPr="00942BE6">
        <w:rPr>
          <w:rFonts w:eastAsia="MS Mincho"/>
        </w:rPr>
        <w:t xml:space="preserve">Целью работы является синтез в реальном режиме времени управляющего воздействия </w:t>
      </w:r>
      <w:proofErr w:type="spellStart"/>
      <w:r w:rsidR="00942BE6" w:rsidRPr="00942BE6">
        <w:rPr>
          <w:rFonts w:eastAsia="MS Mincho"/>
        </w:rPr>
        <w:t>минимизирующего</w:t>
      </w:r>
      <w:proofErr w:type="spellEnd"/>
      <w:r w:rsidR="00942BE6" w:rsidRPr="00942BE6">
        <w:rPr>
          <w:rFonts w:eastAsia="MS Mincho"/>
        </w:rPr>
        <w:t xml:space="preserve"> потери качества и производительности процесса сушки материалов за счет разработки и использования интеллектуальных датчиков оценки влажности и методов машинного обучения. Разработан метод оперативной оценки влажности пригодный для синтеза управляющих воздействий в реальном масштабе времени и метод управления </w:t>
      </w:r>
      <w:proofErr w:type="spellStart"/>
      <w:r w:rsidR="00942BE6" w:rsidRPr="00942BE6">
        <w:rPr>
          <w:rFonts w:eastAsia="MS Mincho"/>
        </w:rPr>
        <w:t>минимизирующий</w:t>
      </w:r>
      <w:proofErr w:type="spellEnd"/>
      <w:r w:rsidR="00942BE6" w:rsidRPr="00942BE6">
        <w:rPr>
          <w:rFonts w:eastAsia="MS Mincho"/>
        </w:rPr>
        <w:t xml:space="preserve"> потери качества высушиваемого материала и производительности процесса его производства лежащий в основе функционирования созданных ИИУС. Для управления процессом сушки созданы два интеллектуальных датчика в основу процедуры косвенного </w:t>
      </w:r>
      <w:proofErr w:type="gramStart"/>
      <w:r w:rsidR="00942BE6" w:rsidRPr="00942BE6">
        <w:rPr>
          <w:rFonts w:eastAsia="MS Mincho"/>
        </w:rPr>
        <w:t>измерения</w:t>
      </w:r>
      <w:proofErr w:type="gramEnd"/>
      <w:r w:rsidR="00942BE6" w:rsidRPr="00942BE6">
        <w:rPr>
          <w:rFonts w:eastAsia="MS Mincho"/>
        </w:rPr>
        <w:t xml:space="preserve"> влажности материала которых положены цифровые модели, представляющие собой нейронные сети. Относительная погрешность оценки влажности в обоих случаях не превышает 2%. Применение нейронных сетей позволяет </w:t>
      </w:r>
      <w:proofErr w:type="gramStart"/>
      <w:r w:rsidR="00942BE6" w:rsidRPr="00942BE6">
        <w:rPr>
          <w:rFonts w:eastAsia="MS Mincho"/>
        </w:rPr>
        <w:t>проектировать датчики оперативной оценки влажности не зависимо</w:t>
      </w:r>
      <w:proofErr w:type="gramEnd"/>
      <w:r w:rsidR="00942BE6" w:rsidRPr="00942BE6">
        <w:rPr>
          <w:rFonts w:eastAsia="MS Mincho"/>
        </w:rPr>
        <w:t xml:space="preserve"> от конечной формы материала (твердой, пастообразной, порошковой и т.д.).</w:t>
      </w:r>
      <w:r w:rsidR="00942BE6">
        <w:rPr>
          <w:rFonts w:eastAsia="MS Mincho"/>
        </w:rPr>
        <w:t xml:space="preserve"> </w:t>
      </w:r>
      <w:r w:rsidR="00942BE6" w:rsidRPr="00942BE6">
        <w:rPr>
          <w:rFonts w:eastAsia="MS Mincho"/>
        </w:rPr>
        <w:t xml:space="preserve">Разработанные цифровые модели, описывающие процесс сушки лежат в основе функционирования интеллектуальных датчиков оценки влажности, которые представляют собой информационно-измерительную систему, передающую информацию в информационно-управляющую систему, синтезирующую в реальном режиме времени управляющее воздействие </w:t>
      </w:r>
      <w:proofErr w:type="spellStart"/>
      <w:r w:rsidR="00942BE6" w:rsidRPr="00942BE6">
        <w:rPr>
          <w:rFonts w:eastAsia="MS Mincho"/>
        </w:rPr>
        <w:t>минимизирующее</w:t>
      </w:r>
      <w:proofErr w:type="spellEnd"/>
      <w:r w:rsidR="00942BE6" w:rsidRPr="00942BE6">
        <w:rPr>
          <w:rFonts w:eastAsia="MS Mincho"/>
        </w:rPr>
        <w:t xml:space="preserve"> потери качества и производительность, а также обеспечивающие энергосбережение при управлении процессом сушки.</w:t>
      </w:r>
    </w:p>
    <w:p w:rsidR="00674AC1" w:rsidRPr="00B756B5" w:rsidRDefault="00674AC1" w:rsidP="00B756B5">
      <w:pPr>
        <w:pStyle w:val="af"/>
        <w:rPr>
          <w:rFonts w:eastAsia="MS Mincho"/>
        </w:rPr>
      </w:pPr>
      <w:r w:rsidRPr="00C778AC">
        <w:t>Ключевые</w:t>
      </w:r>
      <w:r w:rsidRPr="00982581">
        <w:rPr>
          <w:rFonts w:eastAsia="MS Mincho"/>
        </w:rPr>
        <w:t xml:space="preserve"> слова</w:t>
      </w:r>
      <w:r>
        <w:rPr>
          <w:rFonts w:eastAsia="MS Mincho"/>
        </w:rPr>
        <w:t xml:space="preserve">: </w:t>
      </w:r>
      <w:r w:rsidR="00DD6504" w:rsidRPr="00DD6504">
        <w:rPr>
          <w:rFonts w:eastAsia="MS Mincho"/>
        </w:rPr>
        <w:t>информационно-измерительные и управляющие системы, интеллектуальные датчики, нейронные сети, повышение качества и пр</w:t>
      </w:r>
      <w:r w:rsidR="00B756B5">
        <w:rPr>
          <w:rFonts w:eastAsia="MS Mincho"/>
        </w:rPr>
        <w:t>оизводительности процесса сушки</w:t>
      </w:r>
    </w:p>
    <w:p w:rsidR="00674AC1" w:rsidRPr="00771B33" w:rsidRDefault="0086393D" w:rsidP="00570C9F">
      <w:pPr>
        <w:pStyle w:val="1"/>
      </w:pPr>
      <w:r>
        <w:t>Введение</w:t>
      </w:r>
    </w:p>
    <w:p w:rsidR="00942BE6" w:rsidRDefault="00942BE6" w:rsidP="00942BE6">
      <w:pPr>
        <w:pStyle w:val="a5"/>
      </w:pPr>
      <w:r w:rsidRPr="00942BE6">
        <w:t xml:space="preserve">Поиск путей повышения конкурентоспособности выпускаемой продукции является одной из важных задач развития отечественной промышленности. Для решения поставленной задачи имеется множество направлений, где особое место занимает использование новейших информационно-измерительных и управляющих </w:t>
      </w:r>
      <w:proofErr w:type="gramStart"/>
      <w:r w:rsidRPr="00942BE6">
        <w:t>систем</w:t>
      </w:r>
      <w:proofErr w:type="gramEnd"/>
      <w:r w:rsidRPr="00942BE6">
        <w:t xml:space="preserve"> в том числе содержащих элементы интеллектуальности. Широко распространенным процессом в разных отраслях промышленности является сушка различных материалов. Сушильные установки относятся к энергоемким технологическим устройствам. Мониторинг показателей и принятие своевременных </w:t>
      </w:r>
      <w:r w:rsidRPr="00942BE6">
        <w:lastRenderedPageBreak/>
        <w:t>решений об управлении процессом сушки оказывают существенное влияние не только на качество высушиваемого материала, но и на энергетические показатели всего производства в целом</w:t>
      </w:r>
      <w:r w:rsidR="00EC1FF7">
        <w:t xml:space="preserve"> </w:t>
      </w:r>
      <w:r w:rsidR="00EC1FF7" w:rsidRPr="00EC1FF7">
        <w:t>[1, 2]</w:t>
      </w:r>
      <w:r w:rsidRPr="00942BE6">
        <w:t xml:space="preserve">. </w:t>
      </w:r>
    </w:p>
    <w:p w:rsidR="00942BE6" w:rsidRDefault="00942BE6" w:rsidP="00942BE6">
      <w:pPr>
        <w:pStyle w:val="a5"/>
      </w:pPr>
      <w:r>
        <w:t xml:space="preserve">Специфика автоматизации процессов сушки определяется особенностями динамических свойств сушильных установок как объектов управления: </w:t>
      </w:r>
      <w:proofErr w:type="spellStart"/>
      <w:r>
        <w:t>распределенностью</w:t>
      </w:r>
      <w:proofErr w:type="spellEnd"/>
      <w:r>
        <w:t xml:space="preserve"> параметров; многочисленностью контролируемых и регулируемых параметров, а также сложностью контроля влажности движущегося материала и критерия оптимальности, связанного с показателями качества продукта, производительностью сушильной установки и экономичностью процесса сушки</w:t>
      </w:r>
      <w:r w:rsidR="00EC1FF7" w:rsidRPr="00EC1FF7">
        <w:t xml:space="preserve"> [3]</w:t>
      </w:r>
      <w:r>
        <w:t>. Сушильные установки как объекты управления обычно представляют собой нелинейные системы с распределенными параметрами. Для управления такими объектами необходимо в реальном масштабе времени решать системы уравнений тепл</w:t>
      </w:r>
      <w:proofErr w:type="gramStart"/>
      <w:r>
        <w:t>о-</w:t>
      </w:r>
      <w:proofErr w:type="gramEnd"/>
      <w:r>
        <w:t xml:space="preserve"> и массопереноса, что в большинстве случаев затруднительно. В связи с этим данные методы не могут быть использованы при решении задач оптимизации управления. Поэтому при управлении процессом сушки с целью повышения конкурентоспособности выпускаемой продукции предлагается использовать информационно-измерительные и управляющие системы (ИИУС) использующие интеллектуальные датчики</w:t>
      </w:r>
      <w:r w:rsidR="00EC1FF7" w:rsidRPr="00EC1FF7">
        <w:t xml:space="preserve"> [4]</w:t>
      </w:r>
      <w:r w:rsidR="00B756B5">
        <w:t>. С </w:t>
      </w:r>
      <w:r>
        <w:t xml:space="preserve">помощью интеллектуальных датчиков, можно собирать и обрабатывать большие объемы данных, благодаря чему машинное обучение может обнаруживать закономерности в данных и использовать их в качестве входных данных для моделирования. Используя </w:t>
      </w:r>
      <w:r w:rsidR="00EC1FF7">
        <w:t xml:space="preserve">инструментарий, </w:t>
      </w:r>
      <w:r>
        <w:t>базирующийся на методах глубокого обучения можно получить полезную информацию для обеспечения качества и производительности производственного процесса.</w:t>
      </w:r>
    </w:p>
    <w:p w:rsidR="00942BE6" w:rsidRDefault="00942BE6" w:rsidP="00942BE6">
      <w:pPr>
        <w:pStyle w:val="a5"/>
      </w:pPr>
      <w:r>
        <w:t xml:space="preserve">Применение интеллектуальных датчиков в ИИУС обусловлено синтезом управляющего воздействия </w:t>
      </w:r>
      <w:proofErr w:type="spellStart"/>
      <w:r>
        <w:t>минимизирующим</w:t>
      </w:r>
      <w:proofErr w:type="spellEnd"/>
      <w:r>
        <w:t xml:space="preserve"> критерий оптимальности, обеспечивающий требуемые параметры качества продукции</w:t>
      </w:r>
      <w:r w:rsidR="00B756B5">
        <w:t>.</w:t>
      </w:r>
      <w:r w:rsidR="00EC1FF7">
        <w:t xml:space="preserve"> </w:t>
      </w:r>
      <w:r w:rsidR="00EC1FF7" w:rsidRPr="00EC1FF7">
        <w:t>[5]</w:t>
      </w:r>
    </w:p>
    <w:p w:rsidR="0086393D" w:rsidRPr="0086393D" w:rsidRDefault="00942BE6" w:rsidP="00942BE6">
      <w:pPr>
        <w:pStyle w:val="1"/>
      </w:pPr>
      <w:r w:rsidRPr="00942BE6">
        <w:rPr>
          <w:bCs/>
        </w:rPr>
        <w:t>Информационная модель ИИУС</w:t>
      </w:r>
    </w:p>
    <w:p w:rsidR="00942BE6" w:rsidRDefault="0086393D" w:rsidP="0086393D">
      <w:pPr>
        <w:pStyle w:val="a5"/>
      </w:pPr>
      <w:r>
        <w:t xml:space="preserve">Моделирование </w:t>
      </w:r>
      <w:r w:rsidR="00FD474C">
        <w:t xml:space="preserve">производственных </w:t>
      </w:r>
      <w:r>
        <w:t>процессов играет ключевую роль в их понимании, проектировании и управлении</w:t>
      </w:r>
      <w:r w:rsidR="001D31D2" w:rsidRPr="001D31D2">
        <w:t xml:space="preserve"> [6, 7]</w:t>
      </w:r>
      <w:r>
        <w:t xml:space="preserve">. В научной литературе можно найти различные подходы к данному типу моделирования. </w:t>
      </w:r>
    </w:p>
    <w:p w:rsidR="00942BE6" w:rsidRPr="00942BE6" w:rsidRDefault="00942BE6" w:rsidP="00942BE6">
      <w:pPr>
        <w:pStyle w:val="a5"/>
      </w:pPr>
      <w:r w:rsidRPr="00942BE6">
        <w:lastRenderedPageBreak/>
        <w:t xml:space="preserve">Проведя анализ предметной области, создадим ее информационную модель. Как правило, информационная модель имеет иерархическую структуру на верхнем уровне, которой находится информационная модель предметной области </w:t>
      </w:r>
      <m:oMath>
        <m:r>
          <m:rPr>
            <m:sty m:val="p"/>
          </m:rPr>
          <w:rPr>
            <w:rFonts w:ascii="Cambria Math" w:hAnsi="Cambria Math"/>
          </w:rPr>
          <w:br/>
        </m:r>
        <m:sSub>
          <m:sSubPr>
            <m:ctrlPr>
              <w:rPr>
                <w:rFonts w:ascii="Cambria Math" w:hAnsi="Cambria Math"/>
                <w:i/>
              </w:rPr>
            </m:ctrlPr>
          </m:sSubPr>
          <m:e>
            <m:r>
              <w:rPr>
                <w:rFonts w:ascii="Cambria Math" w:hAnsi="Cambria Math"/>
              </w:rPr>
              <m:t>M</m:t>
            </m:r>
          </m:e>
          <m:sub>
            <m:r>
              <m:rPr>
                <m:sty m:val="p"/>
              </m:rPr>
              <w:rPr>
                <w:rFonts w:ascii="Cambria Math" w:hAnsi="Cambria Math"/>
              </w:rPr>
              <m:t>ПО</m:t>
            </m:r>
          </m:sub>
        </m:sSub>
      </m:oMath>
      <w:r w:rsidRPr="00942BE6">
        <w:t>. Модель предметной области описывает основные сущности, составляющие систему, и отражает связи между ними.</w:t>
      </w:r>
    </w:p>
    <w:p w:rsidR="00942BE6" w:rsidRPr="00942BE6" w:rsidRDefault="00265CD9" w:rsidP="00E547F7">
      <w:pPr>
        <w:pStyle w:val="a5"/>
        <w:jc w:val="right"/>
        <w:rPr>
          <w:i/>
        </w:rPr>
      </w:pPr>
      <m:oMath>
        <m:sSub>
          <m:sSubPr>
            <m:ctrlPr>
              <w:rPr>
                <w:rFonts w:ascii="Cambria Math" w:hAnsi="Cambria Math"/>
                <w:i/>
              </w:rPr>
            </m:ctrlPr>
          </m:sSubPr>
          <m:e>
            <m:r>
              <w:rPr>
                <w:rFonts w:ascii="Cambria Math" w:hAnsi="Cambria Math"/>
              </w:rPr>
              <m:t>M</m:t>
            </m:r>
          </m:e>
          <m:sub>
            <m:r>
              <m:rPr>
                <m:sty m:val="p"/>
              </m:rPr>
              <w:rPr>
                <w:rFonts w:ascii="Cambria Math" w:hAnsi="Cambria Math"/>
              </w:rPr>
              <m:t>ПО</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M</m:t>
                </m:r>
              </m:e>
              <m:sub>
                <m:r>
                  <m:rPr>
                    <m:sty m:val="p"/>
                  </m:rPr>
                  <w:rPr>
                    <w:rFonts w:ascii="Cambria Math" w:hAnsi="Cambria Math"/>
                  </w:rPr>
                  <m:t>ИИУС</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m:rPr>
                    <m:sty m:val="p"/>
                  </m:rPr>
                  <w:rPr>
                    <w:rFonts w:ascii="Cambria Math" w:hAnsi="Cambria Math"/>
                  </w:rPr>
                  <m:t>ИИС</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m:rPr>
                    <m:sty m:val="p"/>
                  </m:rPr>
                  <w:rPr>
                    <w:rFonts w:ascii="Cambria Math" w:hAnsi="Cambria Math"/>
                  </w:rPr>
                  <m:t>ИУС</m:t>
                </m:r>
              </m:sub>
            </m:sSub>
            <m:r>
              <w:rPr>
                <w:rFonts w:ascii="Cambria Math" w:hAnsi="Cambria Math"/>
              </w:rPr>
              <m:t xml:space="preserve">, </m:t>
            </m:r>
            <m:sSub>
              <m:sSubPr>
                <m:ctrlPr>
                  <w:rPr>
                    <w:rFonts w:ascii="Cambria Math" w:hAnsi="Cambria Math"/>
                    <w:i/>
                  </w:rPr>
                </m:ctrlPr>
              </m:sSubPr>
              <m:e>
                <m:r>
                  <w:rPr>
                    <w:rFonts w:ascii="Cambria Math" w:hAnsi="Cambria Math"/>
                    <w:lang w:val="en-US"/>
                  </w:rPr>
                  <m:t>S</m:t>
                </m:r>
              </m:e>
              <m:sub>
                <m:r>
                  <m:rPr>
                    <m:sty m:val="p"/>
                  </m:rPr>
                  <w:rPr>
                    <w:rFonts w:ascii="Cambria Math" w:hAnsi="Cambria Math"/>
                  </w:rPr>
                  <m:t>СВ</m:t>
                </m:r>
              </m:sub>
            </m:sSub>
          </m:e>
        </m:d>
        <m:r>
          <w:rPr>
            <w:rFonts w:ascii="Cambria Math" w:hAnsi="Cambria Math"/>
          </w:rPr>
          <m:t>,</m:t>
        </m:r>
      </m:oMath>
      <w:r w:rsidR="00942BE6">
        <w:rPr>
          <w:i/>
        </w:rPr>
        <w:t xml:space="preserve">     </w:t>
      </w:r>
      <w:r w:rsidR="00942BE6" w:rsidRPr="00942BE6">
        <w:rPr>
          <w:i/>
        </w:rPr>
        <w:t xml:space="preserve">            </w:t>
      </w:r>
      <w:r w:rsidR="00942BE6" w:rsidRPr="00942BE6">
        <w:t>(1)</w:t>
      </w:r>
    </w:p>
    <w:p w:rsidR="00C215A4" w:rsidRDefault="00942BE6" w:rsidP="00B756B5">
      <w:pPr>
        <w:pStyle w:val="a5"/>
        <w:ind w:firstLine="0"/>
      </w:pPr>
      <w:r>
        <w:t>г</w:t>
      </w:r>
      <w:r w:rsidRPr="00942BE6">
        <w:t xml:space="preserve">де </w:t>
      </w:r>
      <m:oMath>
        <m:sSub>
          <m:sSubPr>
            <m:ctrlPr>
              <w:rPr>
                <w:rFonts w:ascii="Cambria Math" w:hAnsi="Cambria Math"/>
                <w:i/>
              </w:rPr>
            </m:ctrlPr>
          </m:sSubPr>
          <m:e>
            <m:r>
              <w:rPr>
                <w:rFonts w:ascii="Cambria Math" w:hAnsi="Cambria Math"/>
              </w:rPr>
              <m:t>M</m:t>
            </m:r>
          </m:e>
          <m:sub>
            <m:r>
              <m:rPr>
                <m:sty m:val="p"/>
              </m:rPr>
              <w:rPr>
                <w:rFonts w:ascii="Cambria Math" w:hAnsi="Cambria Math"/>
              </w:rPr>
              <m:t>γ</m:t>
            </m:r>
          </m:sub>
        </m:sSub>
        <m:r>
          <w:rPr>
            <w:rFonts w:ascii="Cambria Math" w:hAnsi="Cambria Math"/>
          </w:rPr>
          <m:t>, γ∈</m:t>
        </m:r>
        <m:d>
          <m:dPr>
            <m:begChr m:val="{"/>
            <m:endChr m:val="}"/>
            <m:ctrlPr>
              <w:rPr>
                <w:rFonts w:ascii="Cambria Math" w:hAnsi="Cambria Math"/>
                <w:i/>
              </w:rPr>
            </m:ctrlPr>
          </m:dPr>
          <m:e>
            <m:r>
              <m:rPr>
                <m:sty m:val="p"/>
              </m:rPr>
              <w:rPr>
                <w:rFonts w:ascii="Cambria Math" w:hAnsi="Cambria Math"/>
              </w:rPr>
              <m:t>ИИУС, ИИС, ИУС</m:t>
            </m:r>
          </m:e>
        </m:d>
        <m:r>
          <w:rPr>
            <w:rFonts w:ascii="Cambria Math" w:hAnsi="Cambria Math"/>
          </w:rPr>
          <m:t>,</m:t>
        </m:r>
      </m:oMath>
      <w:r w:rsidRPr="00942BE6">
        <w:rPr>
          <w:i/>
        </w:rPr>
        <w:t xml:space="preserve"> </w:t>
      </w:r>
      <w:r w:rsidRPr="00942BE6">
        <w:t>– информационные модели представления соответственно: ИИУС – информационн</w:t>
      </w:r>
      <w:proofErr w:type="gramStart"/>
      <w:r w:rsidRPr="00942BE6">
        <w:t>о-</w:t>
      </w:r>
      <w:proofErr w:type="gramEnd"/>
      <w:r w:rsidRPr="00942BE6">
        <w:t xml:space="preserve"> измерительной управляющей системы; ИИС – информационно-измерительной системы; ИУС –информационно-управляющей системы и </w:t>
      </w:r>
      <m:oMath>
        <m:sSub>
          <m:sSubPr>
            <m:ctrlPr>
              <w:rPr>
                <w:rFonts w:ascii="Cambria Math" w:hAnsi="Cambria Math"/>
                <w:i/>
              </w:rPr>
            </m:ctrlPr>
          </m:sSubPr>
          <m:e>
            <m:r>
              <w:rPr>
                <w:rFonts w:ascii="Cambria Math" w:hAnsi="Cambria Math"/>
                <w:lang w:val="en-US"/>
              </w:rPr>
              <m:t>S</m:t>
            </m:r>
          </m:e>
          <m:sub>
            <m:r>
              <m:rPr>
                <m:sty m:val="p"/>
              </m:rPr>
              <w:rPr>
                <w:rFonts w:ascii="Cambria Math" w:hAnsi="Cambria Math"/>
              </w:rPr>
              <m:t>СВ</m:t>
            </m:r>
          </m:sub>
        </m:sSub>
      </m:oMath>
      <w:r w:rsidRPr="00942BE6">
        <w:t xml:space="preserve"> – матрица информационных связей между моделями </w:t>
      </w:r>
      <m:oMath>
        <m:sSub>
          <m:sSubPr>
            <m:ctrlPr>
              <w:rPr>
                <w:rFonts w:ascii="Cambria Math" w:hAnsi="Cambria Math"/>
                <w:i/>
              </w:rPr>
            </m:ctrlPr>
          </m:sSubPr>
          <m:e>
            <m:r>
              <w:rPr>
                <w:rFonts w:ascii="Cambria Math" w:hAnsi="Cambria Math"/>
              </w:rPr>
              <m:t>M</m:t>
            </m:r>
          </m:e>
          <m:sub>
            <m:r>
              <m:rPr>
                <m:sty m:val="p"/>
              </m:rPr>
              <w:rPr>
                <w:rFonts w:ascii="Cambria Math" w:hAnsi="Cambria Math"/>
              </w:rPr>
              <m:t>γ</m:t>
            </m:r>
          </m:sub>
        </m:sSub>
      </m:oMath>
      <w:r w:rsidRPr="00942BE6">
        <w:rPr>
          <w:noProof/>
          <w:lang w:eastAsia="ru-RU"/>
        </w:rPr>
        <mc:AlternateContent>
          <mc:Choice Requires="wps">
            <w:drawing>
              <wp:anchor distT="0" distB="0" distL="114300" distR="114300" simplePos="0" relativeHeight="251659264" behindDoc="0" locked="0" layoutInCell="1" allowOverlap="1" wp14:anchorId="09D021A8" wp14:editId="10A7DF4F">
                <wp:simplePos x="0" y="0"/>
                <wp:positionH relativeFrom="column">
                  <wp:posOffset>1943100</wp:posOffset>
                </wp:positionH>
                <wp:positionV relativeFrom="paragraph">
                  <wp:posOffset>858520</wp:posOffset>
                </wp:positionV>
                <wp:extent cx="0" cy="0"/>
                <wp:effectExtent l="5715" t="9525" r="1333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457CE7"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pt,67.6pt" to="153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"/>
            </w:pict>
          </mc:Fallback>
        </mc:AlternateContent>
      </w:r>
      <w:r w:rsidR="00C215A4">
        <w:t>.</w:t>
      </w:r>
    </w:p>
    <w:p w:rsidR="00C215A4" w:rsidRPr="00C215A4" w:rsidRDefault="00942BE6" w:rsidP="00C215A4">
      <w:pPr>
        <w:pStyle w:val="a5"/>
      </w:pPr>
      <w:r w:rsidRPr="00942BE6">
        <w:t>Модель предметной области предназначена для отражения информационных потоков системы и связей между ними для достижения поставленных целей измерения и управления.</w:t>
      </w:r>
      <w:r w:rsidR="00C215A4">
        <w:t xml:space="preserve"> </w:t>
      </w:r>
      <w:r w:rsidR="00C215A4" w:rsidRPr="00C215A4">
        <w:t xml:space="preserve">ИИУС СУ является составной частью системы управления производством. Она объединяет в себе две системы, которые могут функционировать как независимо друг от друга, так и управляющие воздействия могут рассчитываться в ИУС на основании информации полученной от ИИС. </w:t>
      </w:r>
      <w:proofErr w:type="gramStart"/>
      <w:r w:rsidR="00C215A4" w:rsidRPr="00C215A4">
        <w:t>При этом модели интеллектуальных информационно-измерительной и информационно-управляющ</w:t>
      </w:r>
      <w:r w:rsidR="00E547F7">
        <w:t>ей</w:t>
      </w:r>
      <w:r w:rsidR="00C215A4" w:rsidRPr="00C215A4">
        <w:t xml:space="preserve"> систем имеют следующий вид:</w:t>
      </w:r>
      <w:proofErr w:type="gramEnd"/>
    </w:p>
    <w:p w:rsidR="00942BE6" w:rsidRPr="00942BE6" w:rsidRDefault="00265CD9" w:rsidP="00C215A4">
      <w:pPr>
        <w:pStyle w:val="a5"/>
        <w:jc w:val="right"/>
        <w:rPr>
          <w:i/>
        </w:rPr>
      </w:pPr>
      <m:oMath>
        <m:sSub>
          <m:sSubPr>
            <m:ctrlPr>
              <w:rPr>
                <w:rFonts w:ascii="Cambria Math" w:hAnsi="Cambria Math"/>
                <w:i/>
              </w:rPr>
            </m:ctrlPr>
          </m:sSubPr>
          <m:e>
            <m:r>
              <w:rPr>
                <w:rFonts w:ascii="Cambria Math" w:hAnsi="Cambria Math"/>
              </w:rPr>
              <m:t>M</m:t>
            </m:r>
          </m:e>
          <m:sub>
            <m:r>
              <w:rPr>
                <w:rFonts w:ascii="Cambria Math" w:hAnsi="Cambria Math"/>
              </w:rPr>
              <m:t>ИУС</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IE</m:t>
                </m:r>
              </m:e>
              <m:sup>
                <m:r>
                  <w:rPr>
                    <w:rFonts w:ascii="Cambria Math" w:hAnsi="Cambria Math"/>
                  </w:rPr>
                  <m:t>У</m:t>
                </m:r>
              </m:sup>
            </m:sSup>
            <m: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У</m:t>
                </m:r>
              </m:sup>
            </m:sSup>
            <m:r>
              <w:rPr>
                <w:rFonts w:ascii="Cambria Math" w:hAnsi="Cambria Math"/>
              </w:rPr>
              <m:t>,</m:t>
            </m:r>
            <m:sSup>
              <m:sSupPr>
                <m:ctrlPr>
                  <w:rPr>
                    <w:rFonts w:ascii="Cambria Math" w:hAnsi="Cambria Math"/>
                    <w:i/>
                  </w:rPr>
                </m:ctrlPr>
              </m:sSupPr>
              <m:e>
                <m:r>
                  <w:rPr>
                    <w:rFonts w:ascii="Cambria Math" w:hAnsi="Cambria Math"/>
                  </w:rPr>
                  <m:t>PM</m:t>
                </m:r>
              </m:e>
              <m:sup>
                <m:r>
                  <w:rPr>
                    <w:rFonts w:ascii="Cambria Math" w:hAnsi="Cambria Math"/>
                  </w:rPr>
                  <m:t>У</m:t>
                </m:r>
              </m:sup>
            </m:sSup>
            <m:r>
              <w:rPr>
                <w:rFonts w:ascii="Cambria Math" w:hAnsi="Cambria Math"/>
              </w:rPr>
              <m:t xml:space="preserve">, </m:t>
            </m:r>
            <m:sSup>
              <m:sSupPr>
                <m:ctrlPr>
                  <w:rPr>
                    <w:rFonts w:ascii="Cambria Math" w:hAnsi="Cambria Math"/>
                    <w:i/>
                  </w:rPr>
                </m:ctrlPr>
              </m:sSupPr>
              <m:e>
                <m:r>
                  <w:rPr>
                    <w:rFonts w:ascii="Cambria Math" w:hAnsi="Cambria Math"/>
                  </w:rPr>
                  <m:t>TS</m:t>
                </m:r>
              </m:e>
              <m:sup>
                <m:r>
                  <w:rPr>
                    <w:rFonts w:ascii="Cambria Math" w:hAnsi="Cambria Math"/>
                  </w:rPr>
                  <m:t>У</m:t>
                </m:r>
              </m:sup>
            </m:sSup>
            <m:r>
              <w:rPr>
                <w:rFonts w:ascii="Cambria Math" w:hAnsi="Cambria Math"/>
              </w:rPr>
              <m:t>,</m:t>
            </m:r>
            <m:sSup>
              <m:sSupPr>
                <m:ctrlPr>
                  <w:rPr>
                    <w:rFonts w:ascii="Cambria Math" w:hAnsi="Cambria Math"/>
                    <w:i/>
                  </w:rPr>
                </m:ctrlPr>
              </m:sSupPr>
              <m:e>
                <m:r>
                  <w:rPr>
                    <w:rFonts w:ascii="Cambria Math" w:hAnsi="Cambria Math"/>
                  </w:rPr>
                  <m:t>KR</m:t>
                </m:r>
              </m:e>
              <m:sup>
                <m:r>
                  <w:rPr>
                    <w:rFonts w:ascii="Cambria Math" w:hAnsi="Cambria Math"/>
                  </w:rPr>
                  <m:t>У</m:t>
                </m:r>
              </m:sup>
            </m:sSup>
            <m:r>
              <w:rPr>
                <w:rFonts w:ascii="Cambria Math" w:hAnsi="Cambria Math"/>
              </w:rPr>
              <m:t>,</m:t>
            </m:r>
            <m:sSup>
              <m:sSupPr>
                <m:ctrlPr>
                  <w:rPr>
                    <w:rFonts w:ascii="Cambria Math" w:hAnsi="Cambria Math"/>
                    <w:i/>
                  </w:rPr>
                </m:ctrlPr>
              </m:sSupPr>
              <m:e>
                <m:r>
                  <w:rPr>
                    <w:rFonts w:ascii="Cambria Math" w:hAnsi="Cambria Math"/>
                  </w:rPr>
                  <m:t>OGR</m:t>
                </m:r>
              </m:e>
              <m:sup>
                <m:r>
                  <w:rPr>
                    <w:rFonts w:ascii="Cambria Math" w:hAnsi="Cambria Math"/>
                  </w:rPr>
                  <m:t>У</m:t>
                </m:r>
              </m:sup>
            </m:sSup>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У</m:t>
                </m:r>
              </m:sup>
            </m:sSup>
          </m:e>
        </m:d>
        <m:r>
          <w:rPr>
            <w:rFonts w:ascii="Cambria Math" w:hAnsi="Cambria Math"/>
          </w:rPr>
          <m:t>,</m:t>
        </m:r>
      </m:oMath>
      <w:r w:rsidR="00C215A4" w:rsidRPr="00C215A4">
        <w:rPr>
          <w:i/>
        </w:rPr>
        <w:t xml:space="preserve">         </w:t>
      </w:r>
      <w:r w:rsidR="00C215A4" w:rsidRPr="00C215A4">
        <w:t>(2)</w:t>
      </w:r>
    </w:p>
    <w:p w:rsidR="00942BE6" w:rsidRDefault="00265CD9" w:rsidP="00C215A4">
      <w:pPr>
        <w:pStyle w:val="a5"/>
        <w:jc w:val="right"/>
      </w:pPr>
      <m:oMath>
        <m:sSub>
          <m:sSubPr>
            <m:ctrlPr>
              <w:rPr>
                <w:rFonts w:ascii="Cambria Math" w:hAnsi="Cambria Math"/>
                <w:i/>
              </w:rPr>
            </m:ctrlPr>
          </m:sSubPr>
          <m:e>
            <m:r>
              <w:rPr>
                <w:rFonts w:ascii="Cambria Math" w:hAnsi="Cambria Math"/>
              </w:rPr>
              <m:t>M</m:t>
            </m:r>
          </m:e>
          <m:sub>
            <m:r>
              <m:rPr>
                <m:sty m:val="p"/>
              </m:rPr>
              <w:rPr>
                <w:rFonts w:ascii="Cambria Math" w:hAnsi="Cambria Math"/>
              </w:rPr>
              <m:t>ИИС</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IE</m:t>
                </m:r>
              </m:e>
              <m:sup>
                <m:r>
                  <w:rPr>
                    <w:rFonts w:ascii="Cambria Math" w:hAnsi="Cambria Math"/>
                  </w:rPr>
                  <m:t>И</m:t>
                </m:r>
              </m:sup>
            </m:sSup>
            <m:r>
              <w:rPr>
                <w:rFonts w:ascii="Cambria Math" w:hAnsi="Cambria Math"/>
              </w:rPr>
              <m:t xml:space="preserve">, </m:t>
            </m:r>
            <m:sSup>
              <m:sSupPr>
                <m:ctrlPr>
                  <w:rPr>
                    <w:rFonts w:ascii="Cambria Math" w:hAnsi="Cambria Math"/>
                    <w:i/>
                  </w:rPr>
                </m:ctrlPr>
              </m:sSupPr>
              <m:e>
                <m:r>
                  <w:rPr>
                    <w:rFonts w:ascii="Cambria Math" w:hAnsi="Cambria Math"/>
                  </w:rPr>
                  <m:t>A</m:t>
                </m:r>
              </m:e>
              <m:sup>
                <m:r>
                  <m:rPr>
                    <m:sty m:val="p"/>
                  </m:rPr>
                  <w:rPr>
                    <w:rFonts w:ascii="Cambria Math" w:hAnsi="Cambria Math"/>
                  </w:rPr>
                  <m:t>И</m:t>
                </m:r>
              </m:sup>
            </m:sSup>
            <m:r>
              <w:rPr>
                <w:rFonts w:ascii="Cambria Math" w:hAnsi="Cambria Math"/>
              </w:rPr>
              <m:t>,</m:t>
            </m:r>
            <m:sSup>
              <m:sSupPr>
                <m:ctrlPr>
                  <w:rPr>
                    <w:rFonts w:ascii="Cambria Math" w:hAnsi="Cambria Math"/>
                    <w:i/>
                  </w:rPr>
                </m:ctrlPr>
              </m:sSupPr>
              <m:e>
                <m:r>
                  <w:rPr>
                    <w:rFonts w:ascii="Cambria Math" w:hAnsi="Cambria Math"/>
                  </w:rPr>
                  <m:t>PM</m:t>
                </m:r>
              </m:e>
              <m:sup>
                <m:r>
                  <m:rPr>
                    <m:sty m:val="p"/>
                  </m:rPr>
                  <w:rPr>
                    <w:rFonts w:ascii="Cambria Math" w:hAnsi="Cambria Math"/>
                  </w:rPr>
                  <m:t>И</m:t>
                </m:r>
              </m:sup>
            </m:sSup>
            <m:r>
              <w:rPr>
                <w:rFonts w:ascii="Cambria Math" w:hAnsi="Cambria Math"/>
              </w:rPr>
              <m:t xml:space="preserve">, </m:t>
            </m:r>
            <m:sSup>
              <m:sSupPr>
                <m:ctrlPr>
                  <w:rPr>
                    <w:rFonts w:ascii="Cambria Math" w:hAnsi="Cambria Math"/>
                    <w:i/>
                  </w:rPr>
                </m:ctrlPr>
              </m:sSupPr>
              <m:e>
                <m:r>
                  <w:rPr>
                    <w:rFonts w:ascii="Cambria Math" w:hAnsi="Cambria Math"/>
                  </w:rPr>
                  <m:t>TS</m:t>
                </m:r>
              </m:e>
              <m:sup>
                <m:r>
                  <m:rPr>
                    <m:sty m:val="p"/>
                  </m:rPr>
                  <w:rPr>
                    <w:rFonts w:ascii="Cambria Math" w:hAnsi="Cambria Math"/>
                  </w:rPr>
                  <m:t>И</m:t>
                </m:r>
              </m:sup>
            </m:sSup>
            <m:r>
              <w:rPr>
                <w:rFonts w:ascii="Cambria Math" w:hAnsi="Cambria Math"/>
              </w:rPr>
              <m:t>,</m:t>
            </m:r>
            <m:sSup>
              <m:sSupPr>
                <m:ctrlPr>
                  <w:rPr>
                    <w:rFonts w:ascii="Cambria Math" w:hAnsi="Cambria Math"/>
                    <w:i/>
                  </w:rPr>
                </m:ctrlPr>
              </m:sSupPr>
              <m:e>
                <m:r>
                  <w:rPr>
                    <w:rFonts w:ascii="Cambria Math" w:hAnsi="Cambria Math"/>
                  </w:rPr>
                  <m:t>KR</m:t>
                </m:r>
              </m:e>
              <m:sup>
                <m:r>
                  <w:rPr>
                    <w:rFonts w:ascii="Cambria Math" w:hAnsi="Cambria Math"/>
                  </w:rPr>
                  <m:t>И</m:t>
                </m:r>
              </m:sup>
            </m:sSup>
            <m:r>
              <w:rPr>
                <w:rFonts w:ascii="Cambria Math" w:hAnsi="Cambria Math"/>
              </w:rPr>
              <m:t>,</m:t>
            </m:r>
            <m:sSup>
              <m:sSupPr>
                <m:ctrlPr>
                  <w:rPr>
                    <w:rFonts w:ascii="Cambria Math" w:hAnsi="Cambria Math"/>
                    <w:i/>
                  </w:rPr>
                </m:ctrlPr>
              </m:sSupPr>
              <m:e>
                <m:r>
                  <w:rPr>
                    <w:rFonts w:ascii="Cambria Math" w:hAnsi="Cambria Math"/>
                  </w:rPr>
                  <m:t>OGR</m:t>
                </m:r>
              </m:e>
              <m:sup>
                <m:r>
                  <w:rPr>
                    <w:rFonts w:ascii="Cambria Math" w:hAnsi="Cambria Math"/>
                  </w:rPr>
                  <m:t>И</m:t>
                </m:r>
              </m:sup>
            </m:sSup>
            <m:r>
              <w:rPr>
                <w:rFonts w:ascii="Cambria Math" w:hAnsi="Cambria Math"/>
              </w:rPr>
              <m:t>,</m:t>
            </m:r>
            <m:sSup>
              <m:sSupPr>
                <m:ctrlPr>
                  <w:rPr>
                    <w:rFonts w:ascii="Cambria Math" w:hAnsi="Cambria Math"/>
                    <w:i/>
                  </w:rPr>
                </m:ctrlPr>
              </m:sSupPr>
              <m:e>
                <m:r>
                  <w:rPr>
                    <w:rFonts w:ascii="Cambria Math" w:hAnsi="Cambria Math"/>
                  </w:rPr>
                  <m:t>S</m:t>
                </m:r>
              </m:e>
              <m:sup>
                <m:r>
                  <m:rPr>
                    <m:sty m:val="p"/>
                  </m:rPr>
                  <w:rPr>
                    <w:rFonts w:ascii="Cambria Math" w:hAnsi="Cambria Math"/>
                  </w:rPr>
                  <m:t>И</m:t>
                </m:r>
              </m:sup>
            </m:sSup>
          </m:e>
        </m:d>
        <m:r>
          <w:rPr>
            <w:rFonts w:ascii="Cambria Math" w:hAnsi="Cambria Math"/>
          </w:rPr>
          <m:t>,</m:t>
        </m:r>
      </m:oMath>
      <w:r w:rsidR="00C215A4" w:rsidRPr="00C215A4">
        <w:rPr>
          <w:i/>
        </w:rPr>
        <w:t xml:space="preserve">    </w:t>
      </w:r>
      <w:r w:rsidR="00B756B5">
        <w:rPr>
          <w:i/>
        </w:rPr>
        <w:t xml:space="preserve">    </w:t>
      </w:r>
      <w:r w:rsidR="00C215A4" w:rsidRPr="00C215A4">
        <w:t>(3)</w:t>
      </w:r>
    </w:p>
    <w:p w:rsidR="00942BE6" w:rsidRDefault="00C215A4" w:rsidP="0086393D">
      <w:pPr>
        <w:pStyle w:val="a5"/>
      </w:pPr>
      <w:r>
        <w:t>Э</w:t>
      </w:r>
      <w:r w:rsidRPr="00C215A4">
        <w:t>ти системы содержат следующие множества:</w:t>
      </w:r>
    </w:p>
    <w:p w:rsidR="00942BE6" w:rsidRPr="00C215A4" w:rsidRDefault="00C215A4" w:rsidP="00B756B5">
      <w:pPr>
        <w:pStyle w:val="-0"/>
      </w:pPr>
      <w:r w:rsidRPr="00C215A4">
        <w:t>информационных элементов</w:t>
      </w:r>
      <w:r>
        <w:t>:</w:t>
      </w:r>
    </w:p>
    <w:p w:rsidR="00C215A4" w:rsidRPr="00C215A4" w:rsidRDefault="00265CD9" w:rsidP="00C215A4">
      <w:pPr>
        <w:pStyle w:val="a5"/>
        <w:jc w:val="right"/>
      </w:pPr>
      <m:oMath>
        <m:sSup>
          <m:sSupPr>
            <m:ctrlPr>
              <w:rPr>
                <w:rFonts w:ascii="Cambria Math" w:hAnsi="Cambria Math"/>
                <w:i/>
              </w:rPr>
            </m:ctrlPr>
          </m:sSupPr>
          <m:e>
            <m:r>
              <w:rPr>
                <w:rFonts w:ascii="Cambria Math" w:hAnsi="Cambria Math"/>
              </w:rPr>
              <m:t>IE</m:t>
            </m:r>
          </m:e>
          <m:sup>
            <m:r>
              <w:rPr>
                <w:rFonts w:ascii="Cambria Math" w:hAnsi="Cambria Math"/>
              </w:rPr>
              <m:t>У</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IE</m:t>
                </m:r>
              </m:e>
              <m:sub>
                <m:r>
                  <w:rPr>
                    <w:rFonts w:ascii="Cambria Math" w:hAnsi="Cambria Math"/>
                    <w:lang w:val="en-US"/>
                  </w:rPr>
                  <m:t>ji</m:t>
                </m:r>
              </m:sub>
              <m:sup>
                <m:r>
                  <w:rPr>
                    <w:rFonts w:ascii="Cambria Math" w:hAnsi="Cambria Math"/>
                  </w:rPr>
                  <m:t>У</m:t>
                </m:r>
              </m:sup>
            </m:sSubSup>
          </m:e>
        </m:d>
        <m:r>
          <w:rPr>
            <w:rFonts w:ascii="Cambria Math" w:hAnsi="Cambria Math"/>
          </w:rPr>
          <m:t xml:space="preserve"> </m:t>
        </m:r>
        <m:r>
          <w:rPr>
            <w:rFonts w:ascii="Cambria Math" w:hAnsi="Cambria Math"/>
            <w:lang w:val="vi-VN"/>
          </w:rPr>
          <m:t>j</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p>
              <m:sSupPr>
                <m:ctrlPr>
                  <w:rPr>
                    <w:rFonts w:ascii="Cambria Math" w:hAnsi="Cambria Math"/>
                    <w:i/>
                    <w:lang w:val="en-US"/>
                  </w:rPr>
                </m:ctrlPr>
              </m:sSupPr>
              <m:e>
                <m:r>
                  <w:rPr>
                    <w:rFonts w:ascii="Cambria Math" w:hAnsi="Cambria Math"/>
                    <w:lang w:val="vi-VN"/>
                  </w:rPr>
                  <m:t>d</m:t>
                </m:r>
              </m:e>
              <m:sup>
                <m:r>
                  <m:rPr>
                    <m:sty m:val="p"/>
                  </m:rPr>
                  <w:rPr>
                    <w:rFonts w:ascii="Cambria Math" w:hAnsi="Cambria Math"/>
                  </w:rPr>
                  <m:t>У</m:t>
                </m:r>
              </m:sup>
            </m:sSup>
          </m:e>
        </m:bar>
        <m:r>
          <w:rPr>
            <w:rFonts w:ascii="Cambria Math" w:hAnsi="Cambria Math"/>
          </w:rPr>
          <m:t>;</m:t>
        </m:r>
        <m:r>
          <w:rPr>
            <w:rFonts w:ascii="Cambria Math" w:hAnsi="Cambria Math"/>
            <w:lang w:val="en-US"/>
          </w:rPr>
          <m:t>i</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μ</m:t>
                </m:r>
              </m:sub>
              <m:sup>
                <m:r>
                  <w:rPr>
                    <w:rFonts w:ascii="Cambria Math" w:hAnsi="Cambria Math"/>
                  </w:rPr>
                  <m:t>У</m:t>
                </m:r>
              </m:sup>
            </m:sSubSup>
          </m:e>
        </m:bar>
        <m:r>
          <w:rPr>
            <w:rFonts w:ascii="Cambria Math" w:hAnsi="Cambria Math"/>
          </w:rPr>
          <m:t>},</m:t>
        </m:r>
      </m:oMath>
      <w:r w:rsidR="00C215A4">
        <w:tab/>
        <w:t>(4)</w:t>
      </w:r>
    </w:p>
    <w:p w:rsidR="00C215A4" w:rsidRPr="00C215A4" w:rsidRDefault="00265CD9" w:rsidP="00C215A4">
      <w:pPr>
        <w:pStyle w:val="a5"/>
        <w:jc w:val="right"/>
      </w:pPr>
      <m:oMath>
        <m:sSup>
          <m:sSupPr>
            <m:ctrlPr>
              <w:rPr>
                <w:rFonts w:ascii="Cambria Math" w:hAnsi="Cambria Math"/>
                <w:i/>
              </w:rPr>
            </m:ctrlPr>
          </m:sSupPr>
          <m:e>
            <m:r>
              <w:rPr>
                <w:rFonts w:ascii="Cambria Math" w:hAnsi="Cambria Math"/>
              </w:rPr>
              <m:t>IE</m:t>
            </m:r>
          </m:e>
          <m:sup>
            <m:r>
              <w:rPr>
                <w:rFonts w:ascii="Cambria Math" w:hAnsi="Cambria Math"/>
              </w:rPr>
              <m:t>И</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IE</m:t>
                </m:r>
              </m:e>
              <m:sub>
                <m:r>
                  <w:rPr>
                    <w:rFonts w:ascii="Cambria Math" w:hAnsi="Cambria Math"/>
                    <w:lang w:val="en-US"/>
                  </w:rPr>
                  <m:t>ji</m:t>
                </m:r>
              </m:sub>
              <m:sup>
                <m:r>
                  <w:rPr>
                    <w:rFonts w:ascii="Cambria Math" w:hAnsi="Cambria Math"/>
                  </w:rPr>
                  <m:t>И</m:t>
                </m:r>
              </m:sup>
            </m:sSubSup>
          </m:e>
        </m:d>
        <m:r>
          <w:rPr>
            <w:rFonts w:ascii="Cambria Math" w:hAnsi="Cambria Math"/>
          </w:rPr>
          <m:t xml:space="preserve"> </m:t>
        </m:r>
        <m:r>
          <w:rPr>
            <w:rFonts w:ascii="Cambria Math" w:hAnsi="Cambria Math"/>
            <w:lang w:val="vi-VN"/>
          </w:rPr>
          <m:t>j</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p>
              <m:sSupPr>
                <m:ctrlPr>
                  <w:rPr>
                    <w:rFonts w:ascii="Cambria Math" w:hAnsi="Cambria Math"/>
                    <w:i/>
                    <w:lang w:val="en-US"/>
                  </w:rPr>
                </m:ctrlPr>
              </m:sSupPr>
              <m:e>
                <m:r>
                  <w:rPr>
                    <w:rFonts w:ascii="Cambria Math" w:hAnsi="Cambria Math"/>
                    <w:lang w:val="vi-VN"/>
                  </w:rPr>
                  <m:t>d</m:t>
                </m:r>
              </m:e>
              <m:sup>
                <m:r>
                  <m:rPr>
                    <m:sty m:val="p"/>
                  </m:rPr>
                  <w:rPr>
                    <w:rFonts w:ascii="Cambria Math" w:hAnsi="Cambria Math"/>
                  </w:rPr>
                  <m:t>И</m:t>
                </m:r>
              </m:sup>
            </m:sSup>
          </m:e>
        </m:bar>
        <m:r>
          <w:rPr>
            <w:rFonts w:ascii="Cambria Math" w:hAnsi="Cambria Math"/>
          </w:rPr>
          <m:t>;</m:t>
        </m:r>
        <m:r>
          <w:rPr>
            <w:rFonts w:ascii="Cambria Math" w:hAnsi="Cambria Math"/>
            <w:lang w:val="en-US"/>
          </w:rPr>
          <m:t>i</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μ</m:t>
                </m:r>
              </m:sub>
              <m:sup>
                <m:r>
                  <w:rPr>
                    <w:rFonts w:ascii="Cambria Math" w:hAnsi="Cambria Math"/>
                  </w:rPr>
                  <m:t>И</m:t>
                </m:r>
              </m:sup>
            </m:sSubSup>
          </m:e>
        </m:bar>
        <m:r>
          <w:rPr>
            <w:rFonts w:ascii="Cambria Math" w:hAnsi="Cambria Math"/>
          </w:rPr>
          <m:t>},</m:t>
        </m:r>
      </m:oMath>
      <w:r w:rsidR="00C215A4">
        <w:tab/>
        <w:t>(5)</w:t>
      </w:r>
    </w:p>
    <w:p w:rsidR="00C215A4" w:rsidRPr="00C215A4" w:rsidRDefault="00C215A4" w:rsidP="00B756B5">
      <w:pPr>
        <w:pStyle w:val="a5"/>
        <w:ind w:firstLine="0"/>
      </w:pPr>
      <w:r>
        <w:t>з</w:t>
      </w:r>
      <w:r w:rsidRPr="00C215A4">
        <w:t>десь</w:t>
      </w:r>
      <w:proofErr w:type="gramStart"/>
      <w:r w:rsidRPr="00C215A4">
        <w:t xml:space="preserve"> </w:t>
      </w:r>
      <m:oMath>
        <m:sSubSup>
          <m:sSubSupPr>
            <m:ctrlPr>
              <w:rPr>
                <w:rFonts w:ascii="Cambria Math" w:hAnsi="Cambria Math"/>
                <w:i/>
                <w:lang w:val="en-US"/>
              </w:rPr>
            </m:ctrlPr>
          </m:sSubSupPr>
          <m:e>
            <m:r>
              <w:rPr>
                <w:rFonts w:ascii="Cambria Math" w:hAnsi="Cambria Math"/>
                <w:lang w:val="en-US"/>
              </w:rPr>
              <m:t>IE</m:t>
            </m:r>
          </m:e>
          <m:sub>
            <m:r>
              <w:rPr>
                <w:rFonts w:ascii="Cambria Math" w:hAnsi="Cambria Math"/>
                <w:lang w:val="en-US"/>
              </w:rPr>
              <m:t>ji</m:t>
            </m:r>
          </m:sub>
          <m:sup>
            <m:r>
              <w:rPr>
                <w:rFonts w:ascii="Cambria Math" w:hAnsi="Cambria Math"/>
              </w:rPr>
              <m:t>У</m:t>
            </m:r>
            <w:proofErr w:type="gramEnd"/>
          </m:sup>
        </m:sSubSup>
      </m:oMath>
      <w:r w:rsidRPr="00C215A4">
        <w:t xml:space="preserve">, </w:t>
      </w:r>
      <m:oMath>
        <m:sSubSup>
          <m:sSubSupPr>
            <m:ctrlPr>
              <w:rPr>
                <w:rFonts w:ascii="Cambria Math" w:hAnsi="Cambria Math"/>
                <w:i/>
                <w:lang w:val="en-US"/>
              </w:rPr>
            </m:ctrlPr>
          </m:sSubSupPr>
          <m:e>
            <m:r>
              <w:rPr>
                <w:rFonts w:ascii="Cambria Math" w:hAnsi="Cambria Math"/>
                <w:lang w:val="en-US"/>
              </w:rPr>
              <m:t>IE</m:t>
            </m:r>
          </m:e>
          <m:sub>
            <m:r>
              <w:rPr>
                <w:rFonts w:ascii="Cambria Math" w:hAnsi="Cambria Math"/>
                <w:lang w:val="en-US"/>
              </w:rPr>
              <m:t>ji</m:t>
            </m:r>
          </m:sub>
          <m:sup>
            <m:r>
              <w:rPr>
                <w:rFonts w:ascii="Cambria Math" w:hAnsi="Cambria Math"/>
              </w:rPr>
              <m:t>И</m:t>
            </m:r>
          </m:sup>
        </m:sSubSup>
      </m:oMath>
      <w:r w:rsidRPr="00C215A4">
        <w:t xml:space="preserve"> – </w:t>
      </w:r>
      <w:r w:rsidRPr="00C215A4">
        <w:rPr>
          <w:i/>
          <w:lang w:val="en-US"/>
        </w:rPr>
        <w:t>j</w:t>
      </w:r>
      <w:r w:rsidRPr="00C215A4">
        <w:t xml:space="preserve">-й информационный элемент </w:t>
      </w:r>
      <w:r w:rsidRPr="00C215A4">
        <w:rPr>
          <w:i/>
          <w:lang w:val="en-US"/>
        </w:rPr>
        <w:t>i</w:t>
      </w:r>
      <w:r w:rsidRPr="00C215A4">
        <w:t xml:space="preserve">-го алгоритма; </w:t>
      </w:r>
      <m:oMath>
        <m:sSup>
          <m:sSupPr>
            <m:ctrlPr>
              <w:rPr>
                <w:rFonts w:ascii="Cambria Math" w:hAnsi="Cambria Math"/>
                <w:i/>
                <w:lang w:val="en-US"/>
              </w:rPr>
            </m:ctrlPr>
          </m:sSupPr>
          <m:e>
            <m:r>
              <w:rPr>
                <w:rFonts w:ascii="Cambria Math" w:hAnsi="Cambria Math"/>
                <w:lang w:val="vi-VN"/>
              </w:rPr>
              <m:t>d</m:t>
            </m:r>
          </m:e>
          <m:sup>
            <m:r>
              <m:rPr>
                <m:sty m:val="p"/>
              </m:rPr>
              <w:rPr>
                <w:rFonts w:ascii="Cambria Math" w:hAnsi="Cambria Math"/>
              </w:rPr>
              <m:t>У</m:t>
            </m:r>
          </m:sup>
        </m:sSup>
      </m:oMath>
      <w:r w:rsidRPr="00C215A4">
        <w:t xml:space="preserve">, </w:t>
      </w:r>
      <m:oMath>
        <m:sSup>
          <m:sSupPr>
            <m:ctrlPr>
              <w:rPr>
                <w:rFonts w:ascii="Cambria Math" w:hAnsi="Cambria Math"/>
                <w:i/>
                <w:lang w:val="en-US"/>
              </w:rPr>
            </m:ctrlPr>
          </m:sSupPr>
          <m:e>
            <m:r>
              <w:rPr>
                <w:rFonts w:ascii="Cambria Math" w:hAnsi="Cambria Math"/>
                <w:lang w:val="vi-VN"/>
              </w:rPr>
              <m:t>d</m:t>
            </m:r>
          </m:e>
          <m:sup>
            <m:r>
              <m:rPr>
                <m:sty m:val="p"/>
              </m:rPr>
              <w:rPr>
                <w:rFonts w:ascii="Cambria Math" w:hAnsi="Cambria Math"/>
              </w:rPr>
              <m:t>И</m:t>
            </m:r>
          </m:sup>
        </m:sSup>
      </m:oMath>
      <w:r w:rsidRPr="00C215A4">
        <w:t xml:space="preserve"> –</w:t>
      </w:r>
      <w:r>
        <w:t xml:space="preserve"> </w:t>
      </w:r>
      <w:r w:rsidRPr="00C215A4">
        <w:t>количество информационных элементов соответствующей системы;</w:t>
      </w:r>
    </w:p>
    <w:p w:rsidR="00C215A4" w:rsidRDefault="00C215A4" w:rsidP="00B756B5">
      <w:pPr>
        <w:pStyle w:val="-0"/>
      </w:pPr>
      <w:r w:rsidRPr="00C215A4">
        <w:t>алгоритмов</w:t>
      </w:r>
      <w:r>
        <w:t>:</w:t>
      </w:r>
    </w:p>
    <w:p w:rsidR="00C215A4" w:rsidRDefault="00265CD9" w:rsidP="004B29F5">
      <w:pPr>
        <w:pStyle w:val="a5"/>
        <w:jc w:val="right"/>
      </w:pPr>
      <m:oMath>
        <m:sSup>
          <m:sSupPr>
            <m:ctrlPr>
              <w:rPr>
                <w:rFonts w:ascii="Cambria Math" w:hAnsi="Cambria Math"/>
                <w:i/>
              </w:rPr>
            </m:ctrlPr>
          </m:sSupPr>
          <m:e>
            <m:r>
              <w:rPr>
                <w:rFonts w:ascii="Cambria Math" w:hAnsi="Cambria Math"/>
              </w:rPr>
              <m:t>A</m:t>
            </m:r>
          </m:e>
          <m:sup>
            <m:r>
              <m:rPr>
                <m:sty m:val="p"/>
              </m:rPr>
              <w:rPr>
                <w:rFonts w:ascii="Cambria Math" w:hAnsi="Cambria Math"/>
              </w:rPr>
              <m:t>У</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iμ</m:t>
                </m:r>
              </m:sub>
              <m:sup>
                <m:r>
                  <w:rPr>
                    <w:rFonts w:ascii="Cambria Math" w:hAnsi="Cambria Math"/>
                  </w:rPr>
                  <m:t>У</m:t>
                </m:r>
              </m:sup>
            </m:sSubSup>
          </m:e>
        </m:d>
        <m:r>
          <w:rPr>
            <w:rFonts w:ascii="Cambria Math" w:hAnsi="Cambria Math"/>
          </w:rPr>
          <m:t xml:space="preserve"> </m:t>
        </m:r>
        <m:r>
          <w:rPr>
            <w:rFonts w:ascii="Cambria Math" w:hAnsi="Cambria Math"/>
            <w:lang w:val="en-US"/>
          </w:rPr>
          <m:t>i</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μ</m:t>
                </m:r>
              </m:sub>
              <m:sup>
                <m:r>
                  <w:rPr>
                    <w:rFonts w:ascii="Cambria Math" w:hAnsi="Cambria Math"/>
                  </w:rPr>
                  <m:t>У</m:t>
                </m:r>
              </m:sup>
            </m:sSubSup>
          </m:e>
        </m:bar>
        <m:r>
          <w:rPr>
            <w:rFonts w:ascii="Cambria Math" w:hAnsi="Cambria Math"/>
          </w:rPr>
          <m:t xml:space="preserve">, </m:t>
        </m:r>
        <m:r>
          <w:rPr>
            <w:rFonts w:ascii="Cambria Math" w:hAnsi="Cambria Math"/>
            <w:lang w:val="vi-VN"/>
          </w:rPr>
          <m:t>μ</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p>
              <m:sSupPr>
                <m:ctrlPr>
                  <w:rPr>
                    <w:rFonts w:ascii="Cambria Math" w:hAnsi="Cambria Math"/>
                    <w:i/>
                    <w:lang w:val="en-US"/>
                  </w:rPr>
                </m:ctrlPr>
              </m:sSupPr>
              <m:e>
                <m:r>
                  <w:rPr>
                    <w:rFonts w:ascii="Cambria Math" w:hAnsi="Cambria Math"/>
                    <w:lang w:val="vi-VN"/>
                  </w:rPr>
                  <m:t>n</m:t>
                </m:r>
              </m:e>
              <m:sup>
                <m:r>
                  <m:rPr>
                    <m:sty m:val="p"/>
                  </m:rPr>
                  <w:rPr>
                    <w:rFonts w:ascii="Cambria Math" w:hAnsi="Cambria Math"/>
                  </w:rPr>
                  <m:t>У</m:t>
                </m:r>
              </m:sup>
            </m:sSup>
          </m:e>
        </m:bar>
        <m:r>
          <w:rPr>
            <w:rFonts w:ascii="Cambria Math" w:hAnsi="Cambria Math"/>
          </w:rPr>
          <m:t>},</m:t>
        </m:r>
      </m:oMath>
      <w:r w:rsidR="004B29F5" w:rsidRPr="004B29F5">
        <w:t xml:space="preserve">             (6)</w:t>
      </w:r>
    </w:p>
    <w:p w:rsidR="00C215A4" w:rsidRDefault="00265CD9" w:rsidP="004B29F5">
      <w:pPr>
        <w:pStyle w:val="a5"/>
        <w:jc w:val="right"/>
      </w:pPr>
      <m:oMath>
        <m:sSup>
          <m:sSupPr>
            <m:ctrlPr>
              <w:rPr>
                <w:rFonts w:ascii="Cambria Math" w:hAnsi="Cambria Math"/>
                <w:i/>
              </w:rPr>
            </m:ctrlPr>
          </m:sSupPr>
          <m:e>
            <m:r>
              <w:rPr>
                <w:rFonts w:ascii="Cambria Math" w:hAnsi="Cambria Math"/>
              </w:rPr>
              <m:t>A</m:t>
            </m:r>
          </m:e>
          <m:sup>
            <m:r>
              <w:rPr>
                <w:rFonts w:ascii="Cambria Math" w:hAnsi="Cambria Math"/>
              </w:rPr>
              <m:t>И</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iμ</m:t>
                </m:r>
              </m:sub>
              <m:sup>
                <m:r>
                  <w:rPr>
                    <w:rFonts w:ascii="Cambria Math" w:hAnsi="Cambria Math"/>
                  </w:rPr>
                  <m:t>И</m:t>
                </m:r>
              </m:sup>
            </m:sSubSup>
          </m:e>
        </m:d>
        <m:r>
          <w:rPr>
            <w:rFonts w:ascii="Cambria Math" w:hAnsi="Cambria Math"/>
          </w:rPr>
          <m:t xml:space="preserve"> </m:t>
        </m:r>
        <m:r>
          <w:rPr>
            <w:rFonts w:ascii="Cambria Math" w:hAnsi="Cambria Math"/>
            <w:lang w:val="en-US"/>
          </w:rPr>
          <m:t>i</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μ</m:t>
                </m:r>
              </m:sub>
              <m:sup>
                <m:r>
                  <w:rPr>
                    <w:rFonts w:ascii="Cambria Math" w:hAnsi="Cambria Math"/>
                  </w:rPr>
                  <m:t>И</m:t>
                </m:r>
              </m:sup>
            </m:sSubSup>
          </m:e>
        </m:bar>
        <m:r>
          <w:rPr>
            <w:rFonts w:ascii="Cambria Math" w:hAnsi="Cambria Math"/>
          </w:rPr>
          <m:t xml:space="preserve">, </m:t>
        </m:r>
        <m:r>
          <w:rPr>
            <w:rFonts w:ascii="Cambria Math" w:hAnsi="Cambria Math"/>
            <w:lang w:val="vi-VN"/>
          </w:rPr>
          <m:t>μ</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p>
              <m:sSupPr>
                <m:ctrlPr>
                  <w:rPr>
                    <w:rFonts w:ascii="Cambria Math" w:hAnsi="Cambria Math"/>
                    <w:i/>
                    <w:lang w:val="en-US"/>
                  </w:rPr>
                </m:ctrlPr>
              </m:sSupPr>
              <m:e>
                <m:r>
                  <w:rPr>
                    <w:rFonts w:ascii="Cambria Math" w:hAnsi="Cambria Math"/>
                    <w:lang w:val="vi-VN"/>
                  </w:rPr>
                  <m:t>n</m:t>
                </m:r>
              </m:e>
              <m:sup>
                <m:r>
                  <m:rPr>
                    <m:sty m:val="p"/>
                  </m:rPr>
                  <w:rPr>
                    <w:rFonts w:ascii="Cambria Math" w:hAnsi="Cambria Math"/>
                  </w:rPr>
                  <m:t>И</m:t>
                </m:r>
              </m:sup>
            </m:sSup>
          </m:e>
        </m:bar>
        <m:r>
          <w:rPr>
            <w:rFonts w:ascii="Cambria Math" w:hAnsi="Cambria Math"/>
          </w:rPr>
          <m:t>},</m:t>
        </m:r>
      </m:oMath>
      <w:r w:rsidR="004B29F5">
        <w:rPr>
          <w:i/>
        </w:rPr>
        <w:t xml:space="preserve">         </w:t>
      </w:r>
      <w:r w:rsidR="004B29F5" w:rsidRPr="004B29F5">
        <w:rPr>
          <w:i/>
        </w:rPr>
        <w:t xml:space="preserve">    </w:t>
      </w:r>
      <w:r w:rsidR="004B29F5" w:rsidRPr="004B29F5">
        <w:t>(7)</w:t>
      </w:r>
    </w:p>
    <w:p w:rsidR="00C215A4" w:rsidRDefault="004B29F5" w:rsidP="00B756B5">
      <w:pPr>
        <w:pStyle w:val="a5"/>
        <w:ind w:firstLine="0"/>
      </w:pPr>
      <w:r w:rsidRPr="004B29F5">
        <w:t xml:space="preserve">здесь </w:t>
      </w:r>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iμ</m:t>
            </m:r>
          </m:sub>
          <m:sup>
            <m:r>
              <w:rPr>
                <w:rFonts w:ascii="Cambria Math" w:hAnsi="Cambria Math"/>
              </w:rPr>
              <m:t>У</m:t>
            </m:r>
          </m:sup>
        </m:sSubSup>
      </m:oMath>
      <w:r w:rsidRPr="004B29F5">
        <w:t xml:space="preserve">, </w:t>
      </w:r>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iμ</m:t>
            </m:r>
          </m:sub>
          <m:sup>
            <m:r>
              <w:rPr>
                <w:rFonts w:ascii="Cambria Math" w:hAnsi="Cambria Math"/>
              </w:rPr>
              <m:t>И</m:t>
            </m:r>
          </m:sup>
        </m:sSubSup>
      </m:oMath>
      <w:r w:rsidRPr="004B29F5">
        <w:t xml:space="preserve"> – </w:t>
      </w:r>
      <w:r w:rsidRPr="004B29F5">
        <w:rPr>
          <w:i/>
          <w:lang w:val="en-US"/>
        </w:rPr>
        <w:t>i</w:t>
      </w:r>
      <w:r w:rsidRPr="004B29F5">
        <w:t xml:space="preserve">-й алгоритм соответствующей системы;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μ</m:t>
            </m:r>
          </m:sub>
          <m:sup>
            <m:r>
              <w:rPr>
                <w:rFonts w:ascii="Cambria Math" w:hAnsi="Cambria Math"/>
              </w:rPr>
              <m:t>У</m:t>
            </m:r>
          </m:sup>
        </m:sSubSup>
      </m:oMath>
      <w:r w:rsidRPr="004B29F5">
        <w:t xml:space="preserv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μ</m:t>
            </m:r>
          </m:sub>
          <m:sup>
            <m:r>
              <w:rPr>
                <w:rFonts w:ascii="Cambria Math" w:hAnsi="Cambria Math"/>
              </w:rPr>
              <m:t>И</m:t>
            </m:r>
          </m:sup>
        </m:sSubSup>
      </m:oMath>
      <w:r w:rsidRPr="004B29F5">
        <w:t xml:space="preserve"> – количество алгоритмов в </w:t>
      </w:r>
      <w:proofErr w:type="gramStart"/>
      <w:r w:rsidRPr="004B29F5">
        <w:sym w:font="Symbol" w:char="F06D"/>
      </w:r>
      <w:r w:rsidRPr="004B29F5">
        <w:t>-</w:t>
      </w:r>
      <w:proofErr w:type="gramEnd"/>
      <w:r w:rsidRPr="004B29F5">
        <w:t xml:space="preserve">м модуле соответствующей системы, </w:t>
      </w:r>
      <m:oMath>
        <m:sSup>
          <m:sSupPr>
            <m:ctrlPr>
              <w:rPr>
                <w:rFonts w:ascii="Cambria Math" w:hAnsi="Cambria Math"/>
                <w:i/>
                <w:lang w:val="en-US"/>
              </w:rPr>
            </m:ctrlPr>
          </m:sSupPr>
          <m:e>
            <m:r>
              <w:rPr>
                <w:rFonts w:ascii="Cambria Math" w:hAnsi="Cambria Math"/>
                <w:lang w:val="vi-VN"/>
              </w:rPr>
              <m:t>n</m:t>
            </m:r>
          </m:e>
          <m:sup>
            <m:r>
              <m:rPr>
                <m:sty m:val="p"/>
              </m:rPr>
              <w:rPr>
                <w:rFonts w:ascii="Cambria Math" w:hAnsi="Cambria Math"/>
              </w:rPr>
              <m:t>У</m:t>
            </m:r>
          </m:sup>
        </m:sSup>
      </m:oMath>
      <w:r w:rsidRPr="004B29F5">
        <w:t xml:space="preserve">, </w:t>
      </w:r>
      <m:oMath>
        <m:sSup>
          <m:sSupPr>
            <m:ctrlPr>
              <w:rPr>
                <w:rFonts w:ascii="Cambria Math" w:hAnsi="Cambria Math"/>
                <w:i/>
                <w:lang w:val="en-US"/>
              </w:rPr>
            </m:ctrlPr>
          </m:sSupPr>
          <m:e>
            <m:r>
              <w:rPr>
                <w:rFonts w:ascii="Cambria Math" w:hAnsi="Cambria Math"/>
                <w:lang w:val="vi-VN"/>
              </w:rPr>
              <m:t>n</m:t>
            </m:r>
          </m:e>
          <m:sup>
            <m:r>
              <m:rPr>
                <m:sty m:val="p"/>
              </m:rPr>
              <w:rPr>
                <w:rFonts w:ascii="Cambria Math" w:hAnsi="Cambria Math"/>
              </w:rPr>
              <m:t>И</m:t>
            </m:r>
          </m:sup>
        </m:sSup>
      </m:oMath>
      <w:r w:rsidRPr="004B29F5">
        <w:t>– количество используемых функциональных программных модулей;</w:t>
      </w:r>
    </w:p>
    <w:p w:rsidR="004B29F5" w:rsidRDefault="004B29F5" w:rsidP="00B756B5">
      <w:pPr>
        <w:pStyle w:val="-0"/>
      </w:pPr>
      <w:r w:rsidRPr="004B29F5">
        <w:t>множества функциональных программных модулей</w:t>
      </w:r>
      <w:r>
        <w:t xml:space="preserve"> </w:t>
      </w:r>
      <w:r w:rsidRPr="004B29F5">
        <w:t>каждой системы соответственно</w:t>
      </w:r>
      <w:r>
        <w:t>:</w:t>
      </w:r>
    </w:p>
    <w:p w:rsidR="004B29F5" w:rsidRDefault="00265CD9" w:rsidP="004B29F5">
      <w:pPr>
        <w:pStyle w:val="a5"/>
        <w:jc w:val="right"/>
      </w:pPr>
      <m:oMath>
        <m:sSup>
          <m:sSupPr>
            <m:ctrlPr>
              <w:rPr>
                <w:rFonts w:ascii="Cambria Math" w:hAnsi="Cambria Math"/>
                <w:i/>
              </w:rPr>
            </m:ctrlPr>
          </m:sSupPr>
          <m:e>
            <m:r>
              <w:rPr>
                <w:rFonts w:ascii="Cambria Math" w:hAnsi="Cambria Math"/>
                <w:lang w:val="en-US"/>
              </w:rPr>
              <m:t>PM</m:t>
            </m:r>
          </m:e>
          <m:sup>
            <m:r>
              <m:rPr>
                <m:sty m:val="p"/>
              </m:rPr>
              <w:rPr>
                <w:rFonts w:ascii="Cambria Math" w:hAnsi="Cambria Math"/>
              </w:rPr>
              <m:t>У</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PM</m:t>
                </m:r>
              </m:e>
              <m:sub>
                <m:r>
                  <w:rPr>
                    <w:rFonts w:ascii="Cambria Math" w:hAnsi="Cambria Math"/>
                    <w:lang w:val="en-US"/>
                  </w:rPr>
                  <m:t>μ</m:t>
                </m:r>
              </m:sub>
              <m:sup>
                <m:r>
                  <w:rPr>
                    <w:rFonts w:ascii="Cambria Math" w:hAnsi="Cambria Math"/>
                  </w:rPr>
                  <m:t>У</m:t>
                </m:r>
              </m:sup>
            </m:sSubSup>
          </m:e>
        </m:d>
        <m:r>
          <w:rPr>
            <w:rFonts w:ascii="Cambria Math" w:hAnsi="Cambria Math"/>
          </w:rPr>
          <m:t xml:space="preserve"> </m:t>
        </m:r>
        <m:r>
          <w:rPr>
            <w:rFonts w:ascii="Cambria Math" w:hAnsi="Cambria Math"/>
            <w:lang w:val="vi-VN"/>
          </w:rPr>
          <m:t>μ</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p>
              <m:sSupPr>
                <m:ctrlPr>
                  <w:rPr>
                    <w:rFonts w:ascii="Cambria Math" w:hAnsi="Cambria Math"/>
                    <w:i/>
                    <w:lang w:val="en-US"/>
                  </w:rPr>
                </m:ctrlPr>
              </m:sSupPr>
              <m:e>
                <m:r>
                  <w:rPr>
                    <w:rFonts w:ascii="Cambria Math" w:hAnsi="Cambria Math"/>
                    <w:lang w:val="vi-VN"/>
                  </w:rPr>
                  <m:t>n</m:t>
                </m:r>
              </m:e>
              <m:sup>
                <m:r>
                  <m:rPr>
                    <m:sty m:val="p"/>
                  </m:rPr>
                  <w:rPr>
                    <w:rFonts w:ascii="Cambria Math" w:hAnsi="Cambria Math"/>
                  </w:rPr>
                  <m:t>У</m:t>
                </m:r>
              </m:sup>
            </m:sSup>
          </m:e>
        </m:bar>
        <m:r>
          <w:rPr>
            <w:rFonts w:ascii="Cambria Math" w:hAnsi="Cambria Math"/>
          </w:rPr>
          <m:t>},</m:t>
        </m:r>
      </m:oMath>
      <w:r w:rsidR="004B29F5" w:rsidRPr="004B29F5">
        <w:rPr>
          <w:i/>
        </w:rPr>
        <w:t xml:space="preserve">                  </w:t>
      </w:r>
      <w:r w:rsidR="004B29F5" w:rsidRPr="004B29F5">
        <w:t>(8)</w:t>
      </w:r>
    </w:p>
    <w:p w:rsidR="00C215A4" w:rsidRDefault="00265CD9" w:rsidP="004B29F5">
      <w:pPr>
        <w:pStyle w:val="a5"/>
        <w:jc w:val="right"/>
      </w:pPr>
      <m:oMath>
        <m:sSup>
          <m:sSupPr>
            <m:ctrlPr>
              <w:rPr>
                <w:rFonts w:ascii="Cambria Math" w:hAnsi="Cambria Math"/>
                <w:i/>
              </w:rPr>
            </m:ctrlPr>
          </m:sSupPr>
          <m:e>
            <m:r>
              <w:rPr>
                <w:rFonts w:ascii="Cambria Math" w:hAnsi="Cambria Math"/>
                <w:lang w:val="en-US"/>
              </w:rPr>
              <m:t>PM</m:t>
            </m:r>
          </m:e>
          <m:sup>
            <m:r>
              <w:rPr>
                <w:rFonts w:ascii="Cambria Math" w:hAnsi="Cambria Math"/>
              </w:rPr>
              <m:t>И</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PM</m:t>
                </m:r>
              </m:e>
              <m:sub>
                <m:r>
                  <w:rPr>
                    <w:rFonts w:ascii="Cambria Math" w:hAnsi="Cambria Math"/>
                    <w:lang w:val="en-US"/>
                  </w:rPr>
                  <m:t>μ</m:t>
                </m:r>
              </m:sub>
              <m:sup>
                <m:r>
                  <w:rPr>
                    <w:rFonts w:ascii="Cambria Math" w:hAnsi="Cambria Math"/>
                  </w:rPr>
                  <m:t>И</m:t>
                </m:r>
              </m:sup>
            </m:sSubSup>
          </m:e>
        </m:d>
        <m:r>
          <w:rPr>
            <w:rFonts w:ascii="Cambria Math" w:hAnsi="Cambria Math"/>
          </w:rPr>
          <m:t xml:space="preserve"> </m:t>
        </m:r>
        <m:r>
          <w:rPr>
            <w:rFonts w:ascii="Cambria Math" w:hAnsi="Cambria Math"/>
            <w:lang w:val="vi-VN"/>
          </w:rPr>
          <m:t>μ</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p>
              <m:sSupPr>
                <m:ctrlPr>
                  <w:rPr>
                    <w:rFonts w:ascii="Cambria Math" w:hAnsi="Cambria Math"/>
                    <w:i/>
                    <w:lang w:val="en-US"/>
                  </w:rPr>
                </m:ctrlPr>
              </m:sSupPr>
              <m:e>
                <m:r>
                  <w:rPr>
                    <w:rFonts w:ascii="Cambria Math" w:hAnsi="Cambria Math"/>
                    <w:lang w:val="vi-VN"/>
                  </w:rPr>
                  <m:t>n</m:t>
                </m:r>
              </m:e>
              <m:sup>
                <m:r>
                  <m:rPr>
                    <m:sty m:val="p"/>
                  </m:rPr>
                  <w:rPr>
                    <w:rFonts w:ascii="Cambria Math" w:hAnsi="Cambria Math"/>
                  </w:rPr>
                  <m:t>И</m:t>
                </m:r>
              </m:sup>
            </m:sSup>
          </m:e>
        </m:bar>
        <m:r>
          <w:rPr>
            <w:rFonts w:ascii="Cambria Math" w:hAnsi="Cambria Math"/>
          </w:rPr>
          <m:t>},</m:t>
        </m:r>
      </m:oMath>
      <w:r w:rsidR="004B29F5">
        <w:rPr>
          <w:i/>
        </w:rPr>
        <w:t xml:space="preserve">          </w:t>
      </w:r>
      <w:r w:rsidR="004B29F5" w:rsidRPr="004B29F5">
        <w:rPr>
          <w:i/>
        </w:rPr>
        <w:t xml:space="preserve">       </w:t>
      </w:r>
      <w:r w:rsidR="004B29F5" w:rsidRPr="004B29F5">
        <w:t>(9)</w:t>
      </w:r>
    </w:p>
    <w:p w:rsidR="004B29F5" w:rsidRDefault="004B29F5" w:rsidP="00B756B5">
      <w:pPr>
        <w:pStyle w:val="-0"/>
      </w:pPr>
      <w:r w:rsidRPr="004B29F5">
        <w:t>множества технических средств</w:t>
      </w:r>
      <w:r>
        <w:t>:</w:t>
      </w:r>
    </w:p>
    <w:p w:rsidR="004B29F5" w:rsidRDefault="00265CD9" w:rsidP="004B29F5">
      <w:pPr>
        <w:pStyle w:val="a5"/>
        <w:jc w:val="right"/>
      </w:pPr>
      <m:oMath>
        <m:sSup>
          <m:sSupPr>
            <m:ctrlPr>
              <w:rPr>
                <w:rFonts w:ascii="Cambria Math" w:hAnsi="Cambria Math"/>
                <w:i/>
              </w:rPr>
            </m:ctrlPr>
          </m:sSupPr>
          <m:e>
            <m:r>
              <w:rPr>
                <w:rFonts w:ascii="Cambria Math" w:hAnsi="Cambria Math"/>
              </w:rPr>
              <m:t>TS</m:t>
            </m:r>
          </m:e>
          <m:sup>
            <m:r>
              <m:rPr>
                <m:sty m:val="p"/>
              </m:rPr>
              <w:rPr>
                <w:rFonts w:ascii="Cambria Math" w:hAnsi="Cambria Math"/>
              </w:rPr>
              <m:t>У</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TS</m:t>
                </m:r>
              </m:e>
              <m:sub>
                <m:r>
                  <w:rPr>
                    <w:rFonts w:ascii="Cambria Math" w:hAnsi="Cambria Math"/>
                    <w:lang w:val="en-US"/>
                  </w:rPr>
                  <m:t>t</m:t>
                </m:r>
              </m:sub>
              <m:sup>
                <m:r>
                  <w:rPr>
                    <w:rFonts w:ascii="Cambria Math" w:hAnsi="Cambria Math"/>
                  </w:rPr>
                  <m:t>У</m:t>
                </m:r>
              </m:sup>
            </m:sSubSup>
          </m:e>
        </m:d>
        <m:r>
          <w:rPr>
            <w:rFonts w:ascii="Cambria Math" w:hAnsi="Cambria Math"/>
          </w:rPr>
          <m:t xml:space="preserve"> </m:t>
        </m:r>
        <m:r>
          <w:rPr>
            <w:rFonts w:ascii="Cambria Math" w:hAnsi="Cambria Math"/>
            <w:lang w:val="en-US"/>
          </w:rPr>
          <m:t>t</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bSup>
              <m:sSubSupPr>
                <m:ctrlPr>
                  <w:rPr>
                    <w:rFonts w:ascii="Cambria Math" w:hAnsi="Cambria Math"/>
                    <w:i/>
                    <w:lang w:val="en-US"/>
                  </w:rPr>
                </m:ctrlPr>
              </m:sSubSupPr>
              <m:e>
                <m:r>
                  <w:rPr>
                    <w:rFonts w:ascii="Cambria Math" w:hAnsi="Cambria Math"/>
                    <w:lang w:val="en-US"/>
                  </w:rPr>
                  <m:t>n</m:t>
                </m:r>
              </m:e>
              <m:sub>
                <m:r>
                  <w:rPr>
                    <w:rFonts w:ascii="Cambria Math" w:hAnsi="Cambria Math"/>
                  </w:rPr>
                  <m:t>ТС</m:t>
                </m:r>
              </m:sub>
              <m:sup>
                <m:r>
                  <w:rPr>
                    <w:rFonts w:ascii="Cambria Math" w:hAnsi="Cambria Math"/>
                  </w:rPr>
                  <m:t>У</m:t>
                </m:r>
              </m:sup>
            </m:sSubSup>
          </m:e>
        </m:bar>
        <m:r>
          <w:rPr>
            <w:rFonts w:ascii="Cambria Math" w:hAnsi="Cambria Math"/>
          </w:rPr>
          <m:t>},</m:t>
        </m:r>
      </m:oMath>
      <w:r w:rsidR="004B29F5">
        <w:rPr>
          <w:i/>
        </w:rPr>
        <w:t xml:space="preserve">                </w:t>
      </w:r>
      <w:r w:rsidR="004B29F5" w:rsidRPr="004B29F5">
        <w:rPr>
          <w:i/>
        </w:rPr>
        <w:t xml:space="preserve">   </w:t>
      </w:r>
      <w:r w:rsidR="004B29F5" w:rsidRPr="004B29F5">
        <w:t>(10)</w:t>
      </w:r>
    </w:p>
    <w:p w:rsidR="004B29F5" w:rsidRDefault="00265CD9" w:rsidP="004B29F5">
      <w:pPr>
        <w:pStyle w:val="a5"/>
        <w:jc w:val="right"/>
      </w:pPr>
      <m:oMath>
        <m:sSup>
          <m:sSupPr>
            <m:ctrlPr>
              <w:rPr>
                <w:rFonts w:ascii="Cambria Math" w:hAnsi="Cambria Math"/>
                <w:i/>
              </w:rPr>
            </m:ctrlPr>
          </m:sSupPr>
          <m:e>
            <m:r>
              <w:rPr>
                <w:rFonts w:ascii="Cambria Math" w:hAnsi="Cambria Math"/>
              </w:rPr>
              <m:t>TS</m:t>
            </m:r>
          </m:e>
          <m:sup>
            <m:r>
              <m:rPr>
                <m:sty m:val="p"/>
              </m:rPr>
              <w:rPr>
                <w:rFonts w:ascii="Cambria Math" w:hAnsi="Cambria Math"/>
              </w:rPr>
              <m:t>И</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TS</m:t>
                </m:r>
              </m:e>
              <m:sub>
                <m:r>
                  <w:rPr>
                    <w:rFonts w:ascii="Cambria Math" w:hAnsi="Cambria Math"/>
                    <w:lang w:val="en-US"/>
                  </w:rPr>
                  <m:t>t</m:t>
                </m:r>
              </m:sub>
              <m:sup>
                <m:r>
                  <w:rPr>
                    <w:rFonts w:ascii="Cambria Math" w:hAnsi="Cambria Math"/>
                  </w:rPr>
                  <m:t>И</m:t>
                </m:r>
              </m:sup>
            </m:sSubSup>
          </m:e>
        </m:d>
        <m:r>
          <w:rPr>
            <w:rFonts w:ascii="Cambria Math" w:hAnsi="Cambria Math"/>
          </w:rPr>
          <m:t xml:space="preserve"> </m:t>
        </m:r>
        <m:r>
          <w:rPr>
            <w:rFonts w:ascii="Cambria Math" w:hAnsi="Cambria Math"/>
            <w:lang w:val="en-US"/>
          </w:rPr>
          <m:t>t</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bSup>
              <m:sSubSupPr>
                <m:ctrlPr>
                  <w:rPr>
                    <w:rFonts w:ascii="Cambria Math" w:hAnsi="Cambria Math"/>
                    <w:i/>
                    <w:lang w:val="en-US"/>
                  </w:rPr>
                </m:ctrlPr>
              </m:sSubSupPr>
              <m:e>
                <m:r>
                  <w:rPr>
                    <w:rFonts w:ascii="Cambria Math" w:hAnsi="Cambria Math"/>
                    <w:lang w:val="en-US"/>
                  </w:rPr>
                  <m:t>n</m:t>
                </m:r>
              </m:e>
              <m:sub>
                <m:r>
                  <w:rPr>
                    <w:rFonts w:ascii="Cambria Math" w:hAnsi="Cambria Math"/>
                  </w:rPr>
                  <m:t>ТС</m:t>
                </m:r>
              </m:sub>
              <m:sup>
                <m:r>
                  <w:rPr>
                    <w:rFonts w:ascii="Cambria Math" w:hAnsi="Cambria Math"/>
                  </w:rPr>
                  <m:t>И</m:t>
                </m:r>
              </m:sup>
            </m:sSubSup>
          </m:e>
        </m:bar>
        <m:r>
          <w:rPr>
            <w:rFonts w:ascii="Cambria Math" w:hAnsi="Cambria Math"/>
          </w:rPr>
          <m:t>},</m:t>
        </m:r>
      </m:oMath>
      <w:r w:rsidR="004B29F5" w:rsidRPr="004B29F5">
        <w:rPr>
          <w:i/>
        </w:rPr>
        <w:t xml:space="preserve">                   </w:t>
      </w:r>
      <w:r w:rsidR="004B29F5" w:rsidRPr="004B29F5">
        <w:t>(11)</w:t>
      </w:r>
    </w:p>
    <w:p w:rsidR="004B29F5" w:rsidRDefault="004B29F5" w:rsidP="00B756B5">
      <w:pPr>
        <w:pStyle w:val="-0"/>
      </w:pPr>
      <w:r w:rsidRPr="004B29F5">
        <w:lastRenderedPageBreak/>
        <w:t>множества критериев, ограничений и погрешностей технических средств измерений пр</w:t>
      </w:r>
      <w:r>
        <w:t>и решении задач построения ИИУС:</w:t>
      </w:r>
    </w:p>
    <w:p w:rsidR="004B29F5" w:rsidRPr="004B29F5" w:rsidRDefault="00265CD9" w:rsidP="004B29F5">
      <w:pPr>
        <w:pStyle w:val="a5"/>
        <w:ind w:left="289" w:firstLine="0"/>
        <w:jc w:val="right"/>
      </w:pPr>
      <m:oMath>
        <m:sSup>
          <m:sSupPr>
            <m:ctrlPr>
              <w:rPr>
                <w:rFonts w:ascii="Cambria Math" w:hAnsi="Cambria Math"/>
                <w:i/>
              </w:rPr>
            </m:ctrlPr>
          </m:sSupPr>
          <m:e>
            <m:r>
              <w:rPr>
                <w:rFonts w:ascii="Cambria Math" w:hAnsi="Cambria Math"/>
                <w:lang w:val="en-US"/>
              </w:rPr>
              <m:t>KR</m:t>
            </m:r>
          </m:e>
          <m:sup>
            <m:r>
              <m:rPr>
                <m:sty m:val="p"/>
              </m:rPr>
              <w:rPr>
                <w:rFonts w:ascii="Cambria Math" w:hAnsi="Cambria Math"/>
              </w:rPr>
              <m:t>У</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KR</m:t>
                </m:r>
              </m:e>
              <m:sub>
                <m:r>
                  <w:rPr>
                    <w:rFonts w:ascii="Cambria Math" w:hAnsi="Cambria Math"/>
                    <w:lang w:val="en-US"/>
                  </w:rPr>
                  <m:t>i</m:t>
                </m:r>
              </m:sub>
              <m:sup>
                <m:r>
                  <w:rPr>
                    <w:rFonts w:ascii="Cambria Math" w:hAnsi="Cambria Math"/>
                  </w:rPr>
                  <m:t>У</m:t>
                </m:r>
              </m:sup>
            </m:sSubSup>
          </m:e>
        </m:d>
        <m:r>
          <w:rPr>
            <w:rFonts w:ascii="Cambria Math" w:hAnsi="Cambria Math"/>
          </w:rPr>
          <m:t xml:space="preserve"> </m:t>
        </m:r>
        <m:r>
          <w:rPr>
            <w:rFonts w:ascii="Cambria Math" w:hAnsi="Cambria Math"/>
            <w:lang w:val="en-US"/>
          </w:rPr>
          <m:t>i</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p>
              <m:sSupPr>
                <m:ctrlPr>
                  <w:rPr>
                    <w:rFonts w:ascii="Cambria Math" w:hAnsi="Cambria Math"/>
                    <w:i/>
                    <w:lang w:val="en-US"/>
                  </w:rPr>
                </m:ctrlPr>
              </m:sSupPr>
              <m:e>
                <m:r>
                  <w:rPr>
                    <w:rFonts w:ascii="Cambria Math" w:hAnsi="Cambria Math"/>
                    <w:lang w:val="vi-VN"/>
                  </w:rPr>
                  <m:t>k</m:t>
                </m:r>
              </m:e>
              <m:sup>
                <m:r>
                  <m:rPr>
                    <m:sty m:val="p"/>
                  </m:rPr>
                  <w:rPr>
                    <w:rFonts w:ascii="Cambria Math" w:hAnsi="Cambria Math"/>
                  </w:rPr>
                  <m:t>У</m:t>
                </m:r>
              </m:sup>
            </m:sSup>
          </m:e>
        </m:bar>
        <m:r>
          <w:rPr>
            <w:rFonts w:ascii="Cambria Math" w:hAnsi="Cambria Math"/>
          </w:rPr>
          <m:t>},</m:t>
        </m:r>
      </m:oMath>
      <w:r w:rsidR="004B29F5">
        <w:t xml:space="preserve"> </w:t>
      </w:r>
      <w:r w:rsidR="004B29F5" w:rsidRPr="004B29F5">
        <w:rPr>
          <w:i/>
        </w:rPr>
        <w:t xml:space="preserve">  </w:t>
      </w:r>
      <w:r w:rsidR="004B29F5">
        <w:rPr>
          <w:i/>
        </w:rPr>
        <w:t xml:space="preserve">            </w:t>
      </w:r>
      <w:r w:rsidR="00B756B5">
        <w:rPr>
          <w:i/>
        </w:rPr>
        <w:t xml:space="preserve">  </w:t>
      </w:r>
      <w:r w:rsidR="004B29F5">
        <w:rPr>
          <w:i/>
        </w:rPr>
        <w:t xml:space="preserve">     </w:t>
      </w:r>
      <w:r w:rsidR="004B29F5" w:rsidRPr="004B29F5">
        <w:t>(12)</w:t>
      </w:r>
    </w:p>
    <w:p w:rsidR="004B29F5" w:rsidRPr="004B29F5" w:rsidRDefault="00265CD9" w:rsidP="004B29F5">
      <w:pPr>
        <w:pStyle w:val="a5"/>
        <w:ind w:left="289" w:firstLine="0"/>
        <w:jc w:val="right"/>
      </w:pPr>
      <m:oMath>
        <m:sSup>
          <m:sSupPr>
            <m:ctrlPr>
              <w:rPr>
                <w:rFonts w:ascii="Cambria Math" w:hAnsi="Cambria Math"/>
                <w:i/>
              </w:rPr>
            </m:ctrlPr>
          </m:sSupPr>
          <m:e>
            <m:r>
              <w:rPr>
                <w:rFonts w:ascii="Cambria Math" w:hAnsi="Cambria Math"/>
                <w:lang w:val="en-US"/>
              </w:rPr>
              <m:t>ORG</m:t>
            </m:r>
          </m:e>
          <m:sup>
            <m:r>
              <m:rPr>
                <m:sty m:val="p"/>
              </m:rPr>
              <w:rPr>
                <w:rFonts w:ascii="Cambria Math" w:hAnsi="Cambria Math"/>
              </w:rPr>
              <m:t>У</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ORG</m:t>
                </m:r>
              </m:e>
              <m:sub>
                <m:r>
                  <w:rPr>
                    <w:rFonts w:ascii="Cambria Math" w:hAnsi="Cambria Math"/>
                    <w:lang w:val="en-US"/>
                  </w:rPr>
                  <m:t>i</m:t>
                </m:r>
              </m:sub>
              <m:sup>
                <m:r>
                  <w:rPr>
                    <w:rFonts w:ascii="Cambria Math" w:hAnsi="Cambria Math"/>
                  </w:rPr>
                  <m:t>У</m:t>
                </m:r>
              </m:sup>
            </m:sSubSup>
          </m:e>
        </m:d>
        <m:r>
          <w:rPr>
            <w:rFonts w:ascii="Cambria Math" w:hAnsi="Cambria Math"/>
          </w:rPr>
          <m:t xml:space="preserve"> </m:t>
        </m:r>
        <m:r>
          <w:rPr>
            <w:rFonts w:ascii="Cambria Math" w:hAnsi="Cambria Math"/>
            <w:lang w:val="en-US"/>
          </w:rPr>
          <m:t>i</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p>
              <m:sSupPr>
                <m:ctrlPr>
                  <w:rPr>
                    <w:rFonts w:ascii="Cambria Math" w:hAnsi="Cambria Math"/>
                    <w:i/>
                    <w:lang w:val="en-US"/>
                  </w:rPr>
                </m:ctrlPr>
              </m:sSupPr>
              <m:e>
                <m:r>
                  <w:rPr>
                    <w:rFonts w:ascii="Cambria Math" w:hAnsi="Cambria Math"/>
                    <w:lang w:val="vi-VN"/>
                  </w:rPr>
                  <m:t>o</m:t>
                </m:r>
              </m:e>
              <m:sup>
                <m:r>
                  <m:rPr>
                    <m:sty m:val="p"/>
                  </m:rPr>
                  <w:rPr>
                    <w:rFonts w:ascii="Cambria Math" w:hAnsi="Cambria Math"/>
                  </w:rPr>
                  <m:t>У</m:t>
                </m:r>
              </m:sup>
            </m:sSup>
          </m:e>
        </m:bar>
        <m:r>
          <w:rPr>
            <w:rFonts w:ascii="Cambria Math" w:hAnsi="Cambria Math"/>
          </w:rPr>
          <m:t>},</m:t>
        </m:r>
      </m:oMath>
      <w:r w:rsidR="004B29F5">
        <w:t xml:space="preserve">        </w:t>
      </w:r>
      <w:r w:rsidR="004B29F5" w:rsidRPr="004B29F5">
        <w:t xml:space="preserve">           (13)</w:t>
      </w:r>
    </w:p>
    <w:p w:rsidR="004B29F5" w:rsidRPr="004B29F5" w:rsidRDefault="00265CD9" w:rsidP="004B29F5">
      <w:pPr>
        <w:pStyle w:val="a5"/>
        <w:ind w:left="289" w:firstLine="0"/>
        <w:jc w:val="right"/>
        <w:rPr>
          <w:i/>
        </w:rPr>
      </w:pPr>
      <m:oMath>
        <m:sSup>
          <m:sSupPr>
            <m:ctrlPr>
              <w:rPr>
                <w:rFonts w:ascii="Cambria Math" w:hAnsi="Cambria Math"/>
                <w:i/>
              </w:rPr>
            </m:ctrlPr>
          </m:sSupPr>
          <m:e>
            <m:r>
              <w:rPr>
                <w:rFonts w:ascii="Cambria Math" w:hAnsi="Cambria Math"/>
                <w:lang w:val="en-US"/>
              </w:rPr>
              <m:t>ORG</m:t>
            </m:r>
          </m:e>
          <m:sup>
            <m:r>
              <w:rPr>
                <w:rFonts w:ascii="Cambria Math" w:hAnsi="Cambria Math"/>
              </w:rPr>
              <m:t>И</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ORG</m:t>
                </m:r>
              </m:e>
              <m:sub>
                <m:r>
                  <w:rPr>
                    <w:rFonts w:ascii="Cambria Math" w:hAnsi="Cambria Math"/>
                    <w:lang w:val="en-US"/>
                  </w:rPr>
                  <m:t>i</m:t>
                </m:r>
              </m:sub>
              <m:sup>
                <m:r>
                  <w:rPr>
                    <w:rFonts w:ascii="Cambria Math" w:hAnsi="Cambria Math"/>
                  </w:rPr>
                  <m:t>И</m:t>
                </m:r>
              </m:sup>
            </m:sSubSup>
          </m:e>
        </m:d>
        <m:r>
          <w:rPr>
            <w:rFonts w:ascii="Cambria Math" w:hAnsi="Cambria Math"/>
          </w:rPr>
          <m:t xml:space="preserve"> </m:t>
        </m:r>
        <m:r>
          <w:rPr>
            <w:rFonts w:ascii="Cambria Math" w:hAnsi="Cambria Math"/>
            <w:lang w:val="en-US"/>
          </w:rPr>
          <m:t>i</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p>
              <m:sSupPr>
                <m:ctrlPr>
                  <w:rPr>
                    <w:rFonts w:ascii="Cambria Math" w:hAnsi="Cambria Math"/>
                    <w:i/>
                    <w:lang w:val="en-US"/>
                  </w:rPr>
                </m:ctrlPr>
              </m:sSupPr>
              <m:e>
                <m:r>
                  <w:rPr>
                    <w:rFonts w:ascii="Cambria Math" w:hAnsi="Cambria Math"/>
                    <w:lang w:val="vi-VN"/>
                  </w:rPr>
                  <m:t>o</m:t>
                </m:r>
              </m:e>
              <m:sup>
                <m:r>
                  <m:rPr>
                    <m:sty m:val="p"/>
                  </m:rPr>
                  <w:rPr>
                    <w:rFonts w:ascii="Cambria Math" w:hAnsi="Cambria Math"/>
                  </w:rPr>
                  <m:t>И</m:t>
                </m:r>
              </m:sup>
            </m:sSup>
          </m:e>
        </m:bar>
        <m:r>
          <w:rPr>
            <w:rFonts w:ascii="Cambria Math" w:hAnsi="Cambria Math"/>
          </w:rPr>
          <m:t>},</m:t>
        </m:r>
      </m:oMath>
      <w:r w:rsidR="004B29F5">
        <w:rPr>
          <w:i/>
        </w:rPr>
        <w:t xml:space="preserve">        </w:t>
      </w:r>
      <w:r w:rsidR="004B29F5" w:rsidRPr="004B29F5">
        <w:rPr>
          <w:i/>
        </w:rPr>
        <w:t xml:space="preserve">           </w:t>
      </w:r>
      <w:r w:rsidR="004B29F5" w:rsidRPr="004B29F5">
        <w:t>(14)</w:t>
      </w:r>
    </w:p>
    <w:p w:rsidR="004B29F5" w:rsidRPr="004B29F5" w:rsidRDefault="00265CD9" w:rsidP="004B29F5">
      <w:pPr>
        <w:pStyle w:val="a5"/>
        <w:ind w:left="289" w:firstLine="0"/>
        <w:jc w:val="right"/>
        <w:rPr>
          <w:i/>
        </w:rPr>
      </w:pPr>
      <m:oMath>
        <m:sSup>
          <m:sSupPr>
            <m:ctrlPr>
              <w:rPr>
                <w:rFonts w:ascii="Cambria Math" w:hAnsi="Cambria Math"/>
                <w:i/>
              </w:rPr>
            </m:ctrlPr>
          </m:sSupPr>
          <m:e>
            <m:r>
              <w:rPr>
                <w:rFonts w:ascii="Cambria Math" w:hAnsi="Cambria Math"/>
                <w:lang w:val="en-US"/>
              </w:rPr>
              <m:t>POG</m:t>
            </m:r>
          </m:e>
          <m:sup>
            <m:r>
              <w:rPr>
                <w:rFonts w:ascii="Cambria Math" w:hAnsi="Cambria Math"/>
              </w:rPr>
              <m:t>И</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POG</m:t>
                </m:r>
              </m:e>
              <m:sub>
                <m:r>
                  <w:rPr>
                    <w:rFonts w:ascii="Cambria Math" w:hAnsi="Cambria Math"/>
                    <w:lang w:val="en-US"/>
                  </w:rPr>
                  <m:t>i</m:t>
                </m:r>
              </m:sub>
              <m:sup>
                <m:r>
                  <w:rPr>
                    <w:rFonts w:ascii="Cambria Math" w:hAnsi="Cambria Math"/>
                  </w:rPr>
                  <m:t>И</m:t>
                </m:r>
              </m:sup>
            </m:sSubSup>
          </m:e>
        </m:d>
        <m:r>
          <w:rPr>
            <w:rFonts w:ascii="Cambria Math" w:hAnsi="Cambria Math"/>
          </w:rPr>
          <m:t xml:space="preserve"> </m:t>
        </m:r>
        <m:r>
          <w:rPr>
            <w:rFonts w:ascii="Cambria Math" w:hAnsi="Cambria Math"/>
            <w:lang w:val="en-US"/>
          </w:rPr>
          <m:t>i</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p>
              <m:sSupPr>
                <m:ctrlPr>
                  <w:rPr>
                    <w:rFonts w:ascii="Cambria Math" w:hAnsi="Cambria Math"/>
                    <w:i/>
                    <w:lang w:val="en-US"/>
                  </w:rPr>
                </m:ctrlPr>
              </m:sSupPr>
              <m:e>
                <m:r>
                  <w:rPr>
                    <w:rFonts w:ascii="Cambria Math" w:hAnsi="Cambria Math"/>
                    <w:lang w:val="vi-VN"/>
                  </w:rPr>
                  <m:t>o</m:t>
                </m:r>
              </m:e>
              <m:sup>
                <m:r>
                  <m:rPr>
                    <m:sty m:val="p"/>
                  </m:rPr>
                  <w:rPr>
                    <w:rFonts w:ascii="Cambria Math" w:hAnsi="Cambria Math"/>
                  </w:rPr>
                  <m:t>И</m:t>
                </m:r>
              </m:sup>
            </m:sSup>
          </m:e>
        </m:bar>
        <m:r>
          <w:rPr>
            <w:rFonts w:ascii="Cambria Math" w:hAnsi="Cambria Math"/>
          </w:rPr>
          <m:t>},</m:t>
        </m:r>
      </m:oMath>
      <w:r w:rsidR="004B29F5">
        <w:rPr>
          <w:i/>
        </w:rPr>
        <w:t xml:space="preserve">          </w:t>
      </w:r>
      <w:r w:rsidR="004B29F5" w:rsidRPr="004B29F5">
        <w:rPr>
          <w:i/>
        </w:rPr>
        <w:t xml:space="preserve">         </w:t>
      </w:r>
      <w:r w:rsidR="004B29F5" w:rsidRPr="004B29F5">
        <w:t>(15)</w:t>
      </w:r>
    </w:p>
    <w:p w:rsidR="004B29F5" w:rsidRDefault="004B29F5" w:rsidP="00B756B5">
      <w:pPr>
        <w:pStyle w:val="-0"/>
      </w:pPr>
      <w:r w:rsidRPr="004B29F5">
        <w:t>множества матриц смежности систем</w:t>
      </w:r>
    </w:p>
    <w:p w:rsidR="00572A2C" w:rsidRPr="00572A2C" w:rsidRDefault="00265CD9" w:rsidP="00572A2C">
      <w:pPr>
        <w:pStyle w:val="a5"/>
        <w:jc w:val="right"/>
        <w:rPr>
          <w:i/>
        </w:rPr>
      </w:pPr>
      <m:oMath>
        <m:sSup>
          <m:sSupPr>
            <m:ctrlPr>
              <w:rPr>
                <w:rFonts w:ascii="Cambria Math" w:hAnsi="Cambria Math"/>
                <w:i/>
              </w:rPr>
            </m:ctrlPr>
          </m:sSupPr>
          <m:e>
            <m:r>
              <w:rPr>
                <w:rFonts w:ascii="Cambria Math" w:hAnsi="Cambria Math"/>
                <w:lang w:val="en-US"/>
              </w:rPr>
              <m:t>S</m:t>
            </m:r>
          </m:e>
          <m:sup>
            <m:r>
              <m:rPr>
                <m:sty m:val="p"/>
              </m:rPr>
              <w:rPr>
                <w:rFonts w:ascii="Cambria Math" w:hAnsi="Cambria Math"/>
              </w:rPr>
              <m:t>У</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i</m:t>
                </m:r>
              </m:sub>
              <m:sup>
                <m:r>
                  <w:rPr>
                    <w:rFonts w:ascii="Cambria Math" w:hAnsi="Cambria Math"/>
                  </w:rPr>
                  <m:t>У</m:t>
                </m:r>
              </m:sup>
            </m:sSubSup>
          </m:e>
        </m:d>
        <m:r>
          <w:rPr>
            <w:rFonts w:ascii="Cambria Math" w:hAnsi="Cambria Math"/>
          </w:rPr>
          <m:t xml:space="preserve"> </m:t>
        </m:r>
        <m:r>
          <w:rPr>
            <w:rFonts w:ascii="Cambria Math" w:hAnsi="Cambria Math"/>
            <w:lang w:val="en-US"/>
          </w:rPr>
          <m:t>i</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p>
              <m:sSupPr>
                <m:ctrlPr>
                  <w:rPr>
                    <w:rFonts w:ascii="Cambria Math" w:hAnsi="Cambria Math"/>
                    <w:i/>
                    <w:lang w:val="en-US"/>
                  </w:rPr>
                </m:ctrlPr>
              </m:sSupPr>
              <m:e>
                <m:r>
                  <w:rPr>
                    <w:rFonts w:ascii="Cambria Math" w:hAnsi="Cambria Math"/>
                    <w:lang w:val="vi-VN"/>
                  </w:rPr>
                  <m:t>γ</m:t>
                </m:r>
              </m:e>
              <m:sup>
                <m:r>
                  <m:rPr>
                    <m:sty m:val="p"/>
                  </m:rPr>
                  <w:rPr>
                    <w:rFonts w:ascii="Cambria Math" w:hAnsi="Cambria Math"/>
                  </w:rPr>
                  <m:t>У</m:t>
                </m:r>
              </m:sup>
            </m:sSup>
          </m:e>
        </m:bar>
        <m:r>
          <w:rPr>
            <w:rFonts w:ascii="Cambria Math" w:hAnsi="Cambria Math"/>
          </w:rPr>
          <m:t>},</m:t>
        </m:r>
      </m:oMath>
      <w:r w:rsidR="00572A2C" w:rsidRPr="00572A2C">
        <w:rPr>
          <w:i/>
        </w:rPr>
        <w:t xml:space="preserve"> </w:t>
      </w:r>
      <m:oMath>
        <m:sSup>
          <m:sSupPr>
            <m:ctrlPr>
              <w:rPr>
                <w:rFonts w:ascii="Cambria Math" w:hAnsi="Cambria Math"/>
                <w:i/>
              </w:rPr>
            </m:ctrlPr>
          </m:sSupPr>
          <m:e>
            <m:r>
              <w:rPr>
                <w:rFonts w:ascii="Cambria Math" w:hAnsi="Cambria Math"/>
                <w:lang w:val="en-US"/>
              </w:rPr>
              <m:t>S</m:t>
            </m:r>
          </m:e>
          <m:sup>
            <m:r>
              <w:rPr>
                <w:rFonts w:ascii="Cambria Math" w:hAnsi="Cambria Math"/>
              </w:rPr>
              <m:t>И</m:t>
            </m:r>
          </m:sup>
        </m:sSup>
        <m:r>
          <w:rPr>
            <w:rFonts w:ascii="Cambria Math" w:hAnsi="Cambria Math"/>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i</m:t>
                </m:r>
              </m:sub>
              <m:sup>
                <m:r>
                  <w:rPr>
                    <w:rFonts w:ascii="Cambria Math" w:hAnsi="Cambria Math"/>
                  </w:rPr>
                  <m:t>И</m:t>
                </m:r>
              </m:sup>
            </m:sSubSup>
          </m:e>
        </m:d>
        <m:r>
          <w:rPr>
            <w:rFonts w:ascii="Cambria Math" w:hAnsi="Cambria Math"/>
          </w:rPr>
          <m:t xml:space="preserve"> </m:t>
        </m:r>
        <m:r>
          <w:rPr>
            <w:rFonts w:ascii="Cambria Math" w:hAnsi="Cambria Math"/>
            <w:lang w:val="en-US"/>
          </w:rPr>
          <m:t>i</m:t>
        </m:r>
        <m:r>
          <w:rPr>
            <w:rFonts w:ascii="Cambria Math" w:hAnsi="Cambria Math"/>
          </w:rPr>
          <m:t>=</m:t>
        </m:r>
        <m:bar>
          <m:barPr>
            <m:pos m:val="top"/>
            <m:ctrlPr>
              <w:rPr>
                <w:rFonts w:ascii="Cambria Math" w:hAnsi="Cambria Math"/>
                <w:i/>
                <w:lang w:val="en-US"/>
              </w:rPr>
            </m:ctrlPr>
          </m:barPr>
          <m:e>
            <m:r>
              <w:rPr>
                <w:rFonts w:ascii="Cambria Math" w:hAnsi="Cambria Math"/>
                <w:lang w:val="vi-VN"/>
              </w:rPr>
              <m:t>1</m:t>
            </m:r>
            <m:r>
              <w:rPr>
                <w:rFonts w:ascii="Cambria Math" w:hAnsi="Cambria Math"/>
              </w:rPr>
              <m:t xml:space="preserve">, </m:t>
            </m:r>
            <m:sSup>
              <m:sSupPr>
                <m:ctrlPr>
                  <w:rPr>
                    <w:rFonts w:ascii="Cambria Math" w:hAnsi="Cambria Math"/>
                    <w:i/>
                    <w:lang w:val="en-US"/>
                  </w:rPr>
                </m:ctrlPr>
              </m:sSupPr>
              <m:e>
                <m:r>
                  <w:rPr>
                    <w:rFonts w:ascii="Cambria Math" w:hAnsi="Cambria Math"/>
                    <w:lang w:val="vi-VN"/>
                  </w:rPr>
                  <m:t>γ</m:t>
                </m:r>
              </m:e>
              <m:sup>
                <m:r>
                  <m:rPr>
                    <m:sty m:val="p"/>
                  </m:rPr>
                  <w:rPr>
                    <w:rFonts w:ascii="Cambria Math" w:hAnsi="Cambria Math"/>
                  </w:rPr>
                  <m:t>И</m:t>
                </m:r>
              </m:sup>
            </m:sSup>
          </m:e>
        </m:bar>
        <m:r>
          <w:rPr>
            <w:rFonts w:ascii="Cambria Math" w:hAnsi="Cambria Math"/>
          </w:rPr>
          <m:t>},</m:t>
        </m:r>
      </m:oMath>
      <w:r w:rsidR="00572A2C">
        <w:rPr>
          <w:i/>
        </w:rPr>
        <w:t xml:space="preserve">    </w:t>
      </w:r>
      <w:r w:rsidR="00572A2C" w:rsidRPr="00572A2C">
        <w:rPr>
          <w:i/>
        </w:rPr>
        <w:t xml:space="preserve"> </w:t>
      </w:r>
      <w:r w:rsidR="00572A2C" w:rsidRPr="00572A2C">
        <w:t>(16)</w:t>
      </w:r>
    </w:p>
    <w:p w:rsidR="004B29F5" w:rsidRDefault="00572A2C" w:rsidP="00B756B5">
      <w:pPr>
        <w:pStyle w:val="a5"/>
        <w:ind w:firstLine="0"/>
      </w:pPr>
      <w:r>
        <w:t>г</w:t>
      </w:r>
      <w:r w:rsidRPr="00572A2C">
        <w:t>де</w:t>
      </w:r>
      <w:proofErr w:type="gramStart"/>
      <w:r w:rsidRPr="00572A2C">
        <w:t xml:space="preserve"> </w:t>
      </w:r>
      <m:oMath>
        <m:r>
          <w:rPr>
            <w:rFonts w:ascii="Cambria Math" w:hAnsi="Cambria Math"/>
          </w:rPr>
          <m:t xml:space="preserve"> </m:t>
        </m:r>
        <m:sSup>
          <m:sSupPr>
            <m:ctrlPr>
              <w:rPr>
                <w:rFonts w:ascii="Cambria Math" w:hAnsi="Cambria Math"/>
                <w:i/>
                <w:lang w:val="en-US"/>
              </w:rPr>
            </m:ctrlPr>
          </m:sSupPr>
          <m:e>
            <m:r>
              <w:rPr>
                <w:rFonts w:ascii="Cambria Math" w:hAnsi="Cambria Math"/>
                <w:lang w:val="vi-VN"/>
              </w:rPr>
              <m:t>γ</m:t>
            </m:r>
          </m:e>
          <m:sup>
            <m:r>
              <m:rPr>
                <m:sty m:val="p"/>
              </m:rPr>
              <w:rPr>
                <w:rFonts w:ascii="Cambria Math" w:hAnsi="Cambria Math"/>
              </w:rPr>
              <m:t>У</m:t>
            </m:r>
            <w:proofErr w:type="gramEnd"/>
          </m:sup>
        </m:sSup>
      </m:oMath>
      <w:r w:rsidRPr="00572A2C">
        <w:t xml:space="preserve">, </w:t>
      </w:r>
      <m:oMath>
        <m:sSup>
          <m:sSupPr>
            <m:ctrlPr>
              <w:rPr>
                <w:rFonts w:ascii="Cambria Math" w:hAnsi="Cambria Math"/>
                <w:i/>
                <w:lang w:val="en-US"/>
              </w:rPr>
            </m:ctrlPr>
          </m:sSupPr>
          <m:e>
            <m:r>
              <w:rPr>
                <w:rFonts w:ascii="Cambria Math" w:hAnsi="Cambria Math"/>
                <w:lang w:val="vi-VN"/>
              </w:rPr>
              <m:t>γ</m:t>
            </m:r>
          </m:e>
          <m:sup>
            <m:r>
              <m:rPr>
                <m:sty m:val="p"/>
              </m:rPr>
              <w:rPr>
                <w:rFonts w:ascii="Cambria Math" w:hAnsi="Cambria Math"/>
              </w:rPr>
              <m:t>И</m:t>
            </m:r>
          </m:sup>
        </m:sSup>
      </m:oMath>
      <w:r w:rsidRPr="00572A2C">
        <w:t xml:space="preserve"> – количество различных вариантов ИУС и ИИС.</w:t>
      </w:r>
    </w:p>
    <w:p w:rsidR="00572A2C" w:rsidRPr="00572A2C" w:rsidRDefault="00572A2C" w:rsidP="00572A2C">
      <w:pPr>
        <w:pStyle w:val="a5"/>
      </w:pPr>
      <w:r w:rsidRPr="00572A2C">
        <w:t xml:space="preserve">Прикладное программное обеспечение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pr</m:t>
            </m:r>
          </m:sub>
        </m:sSub>
      </m:oMath>
      <w:r w:rsidRPr="00572A2C">
        <w:t xml:space="preserve"> для решения каждой из </w:t>
      </w:r>
      <w:r w:rsidRPr="00572A2C">
        <w:rPr>
          <w:i/>
        </w:rPr>
        <w:t>K</w:t>
      </w:r>
      <w:r w:rsidRPr="00572A2C">
        <w:t xml:space="preserve"> задач с соответствующим набором </w:t>
      </w:r>
      <w:r w:rsidRPr="00572A2C">
        <w:rPr>
          <w:i/>
          <w:lang w:val="en-US"/>
        </w:rPr>
        <w:t>J</w:t>
      </w:r>
      <w:r w:rsidRPr="00572A2C">
        <w:t xml:space="preserve"> приоритетов (категорий доступа) и имеющимся количеством </w:t>
      </w:r>
      <w:r w:rsidRPr="00572A2C">
        <w:rPr>
          <w:i/>
        </w:rPr>
        <w:t>I</w:t>
      </w:r>
      <w:r w:rsidRPr="00572A2C">
        <w:t xml:space="preserve"> инструментальных средств может быть представлено в виде:</w:t>
      </w:r>
    </w:p>
    <w:p w:rsidR="004B29F5" w:rsidRDefault="00265CD9" w:rsidP="00572A2C">
      <w:pPr>
        <w:pStyle w:val="a5"/>
        <w:jc w:val="right"/>
      </w:pP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pr</m:t>
            </m:r>
          </m:sub>
        </m:sSub>
        <m:r>
          <w:rPr>
            <w:rFonts w:ascii="Cambria Math" w:hAnsi="Cambria Math"/>
          </w:rPr>
          <m:t>=</m:t>
        </m:r>
        <m:nary>
          <m:naryPr>
            <m:chr m:val="⋃"/>
            <m:limLoc m:val="undOvr"/>
            <m:ctrlPr>
              <w:rPr>
                <w:rFonts w:ascii="Cambria Math" w:hAnsi="Cambria Math"/>
                <w:i/>
                <w:lang w:val="en-US"/>
              </w:rPr>
            </m:ctrlPr>
          </m:naryPr>
          <m:sub>
            <m:r>
              <w:rPr>
                <w:rFonts w:ascii="Cambria Math" w:hAnsi="Cambria Math"/>
                <w:lang w:val="en-US"/>
              </w:rPr>
              <m:t>k</m:t>
            </m:r>
            <m:r>
              <w:rPr>
                <w:rFonts w:ascii="Cambria Math" w:hAnsi="Cambria Math"/>
              </w:rPr>
              <m:t>=1</m:t>
            </m:r>
          </m:sub>
          <m:sup>
            <m:r>
              <w:rPr>
                <w:rFonts w:ascii="Cambria Math" w:hAnsi="Cambria Math"/>
                <w:lang w:val="en-US"/>
              </w:rPr>
              <m:t>K</m:t>
            </m:r>
          </m:sup>
          <m:e>
            <m:nary>
              <m:naryPr>
                <m:chr m:val="⋃"/>
                <m:limLoc m:val="undOvr"/>
                <m:ctrlPr>
                  <w:rPr>
                    <w:rFonts w:ascii="Cambria Math" w:hAnsi="Cambria Math"/>
                    <w:i/>
                    <w:lang w:val="en-US"/>
                  </w:rPr>
                </m:ctrlPr>
              </m:naryPr>
              <m:sub>
                <m:r>
                  <w:rPr>
                    <w:rFonts w:ascii="Cambria Math" w:hAnsi="Cambria Math"/>
                    <w:lang w:val="en-US"/>
                  </w:rPr>
                  <m:t>j</m:t>
                </m:r>
                <m:r>
                  <w:rPr>
                    <w:rFonts w:ascii="Cambria Math" w:hAnsi="Cambria Math"/>
                  </w:rPr>
                  <m:t>=1</m:t>
                </m:r>
              </m:sub>
              <m:sup>
                <m:r>
                  <w:rPr>
                    <w:rFonts w:ascii="Cambria Math" w:hAnsi="Cambria Math"/>
                    <w:lang w:val="en-US"/>
                  </w:rPr>
                  <m:t>J</m:t>
                </m:r>
              </m:sup>
              <m:e>
                <m:nary>
                  <m:naryPr>
                    <m:chr m:val="⋃"/>
                    <m:limLoc m:val="undOvr"/>
                    <m:ctrlPr>
                      <w:rPr>
                        <w:rFonts w:ascii="Cambria Math" w:hAnsi="Cambria Math"/>
                        <w:i/>
                        <w:lang w:val="en-US"/>
                      </w:rPr>
                    </m:ctrlPr>
                  </m:naryPr>
                  <m:sub>
                    <m:r>
                      <w:rPr>
                        <w:rFonts w:ascii="Cambria Math" w:hAnsi="Cambria Math"/>
                        <w:lang w:val="en-US"/>
                      </w:rPr>
                      <m:t>i</m:t>
                    </m:r>
                    <m:r>
                      <w:rPr>
                        <w:rFonts w:ascii="Cambria Math" w:hAnsi="Cambria Math"/>
                      </w:rPr>
                      <m:t>=1</m:t>
                    </m:r>
                  </m:sub>
                  <m:sup>
                    <m:r>
                      <w:rPr>
                        <w:rFonts w:ascii="Cambria Math" w:hAnsi="Cambria Math"/>
                        <w:lang w:val="en-US"/>
                      </w:rPr>
                      <m:t>I</m:t>
                    </m:r>
                  </m:sup>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ijk</m:t>
                        </m:r>
                      </m:sub>
                    </m:sSub>
                  </m:e>
                </m:nary>
              </m:e>
            </m:nary>
          </m:e>
        </m:nary>
        <m:r>
          <w:rPr>
            <w:rFonts w:ascii="Cambria Math" w:hAnsi="Cambria Math"/>
          </w:rPr>
          <m:t>,</m:t>
        </m:r>
      </m:oMath>
      <w:r w:rsidR="00572A2C" w:rsidRPr="00572A2C">
        <w:t xml:space="preserve">                  (17)</w:t>
      </w:r>
    </w:p>
    <w:p w:rsidR="00572A2C" w:rsidRDefault="00572A2C" w:rsidP="00B756B5">
      <w:pPr>
        <w:pStyle w:val="a5"/>
        <w:ind w:firstLine="0"/>
      </w:pPr>
      <w:r w:rsidRPr="00572A2C">
        <w:t xml:space="preserve">где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ijk</m:t>
            </m:r>
          </m:sub>
        </m:sSub>
      </m:oMath>
      <w:r w:rsidRPr="00572A2C">
        <w:t xml:space="preserve"> – программное обеспечение для решения </w:t>
      </w:r>
      <w:r w:rsidRPr="00572A2C">
        <w:rPr>
          <w:i/>
        </w:rPr>
        <w:t>k</w:t>
      </w:r>
      <w:r w:rsidRPr="00572A2C">
        <w:t xml:space="preserve">-й задачи с </w:t>
      </w:r>
      <w:r w:rsidRPr="00572A2C">
        <w:rPr>
          <w:i/>
        </w:rPr>
        <w:t>j</w:t>
      </w:r>
      <w:r w:rsidRPr="00572A2C">
        <w:t xml:space="preserve">-й категорией доступа с </w:t>
      </w:r>
      <w:r w:rsidRPr="00572A2C">
        <w:rPr>
          <w:i/>
        </w:rPr>
        <w:t>i</w:t>
      </w:r>
      <w:r w:rsidRPr="00572A2C">
        <w:t xml:space="preserve">-м инструментальным программным средством. </w:t>
      </w:r>
      <m:oMath>
        <m:r>
          <w:rPr>
            <w:rFonts w:ascii="Cambria Math" w:hAnsi="Cambria Math"/>
            <w:lang w:val="en-US"/>
          </w:rPr>
          <m:t>TS</m:t>
        </m:r>
        <m:r>
          <w:rPr>
            <w:rFonts w:ascii="Cambria Math" w:hAnsi="Cambria Math"/>
          </w:rPr>
          <m:t>=</m:t>
        </m:r>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TS</m:t>
                </m:r>
              </m:e>
              <m:sub>
                <m:r>
                  <w:rPr>
                    <w:rFonts w:ascii="Cambria Math" w:hAnsi="Cambria Math"/>
                    <w:lang w:val="en-US"/>
                  </w:rPr>
                  <m:t>ts</m:t>
                </m:r>
              </m:sub>
            </m:sSub>
            <m:r>
              <w:rPr>
                <w:rFonts w:ascii="Cambria Math" w:hAnsi="Cambria Math"/>
              </w:rPr>
              <m:t xml:space="preserve">, </m:t>
            </m:r>
            <m:r>
              <w:rPr>
                <w:rFonts w:ascii="Cambria Math" w:hAnsi="Cambria Math"/>
                <w:lang w:val="en-US"/>
              </w:rPr>
              <m:t>ts</m:t>
            </m:r>
            <m:r>
              <w:rPr>
                <w:rFonts w:ascii="Cambria Math" w:hAnsi="Cambria Math"/>
              </w:rPr>
              <m:t>=</m:t>
            </m:r>
            <m:acc>
              <m:accPr>
                <m:chr m:val="̅"/>
                <m:ctrlPr>
                  <w:rPr>
                    <w:rFonts w:ascii="Cambria Math" w:hAnsi="Cambria Math"/>
                    <w:i/>
                    <w:lang w:val="en-US"/>
                  </w:rPr>
                </m:ctrlPr>
              </m:accPr>
              <m:e>
                <m:r>
                  <w:rPr>
                    <w:rFonts w:ascii="Cambria Math" w:hAnsi="Cambria Math"/>
                  </w:rPr>
                  <m:t>1,</m:t>
                </m:r>
                <m:r>
                  <w:rPr>
                    <w:rFonts w:ascii="Cambria Math" w:hAnsi="Cambria Math"/>
                    <w:lang w:val="en-US"/>
                  </w:rPr>
                  <m:t>T</m:t>
                </m:r>
              </m:e>
            </m:acc>
          </m:e>
        </m:d>
        <m:r>
          <w:rPr>
            <w:rFonts w:ascii="Cambria Math" w:hAnsi="Cambria Math"/>
          </w:rPr>
          <m:t>,</m:t>
        </m:r>
      </m:oMath>
      <w:r w:rsidRPr="00572A2C">
        <w:t xml:space="preserve"> – совокупность технических средств.</w:t>
      </w:r>
    </w:p>
    <w:p w:rsidR="00572A2C" w:rsidRPr="00572A2C" w:rsidRDefault="00572A2C" w:rsidP="00572A2C">
      <w:pPr>
        <w:pStyle w:val="a5"/>
      </w:pPr>
      <w:r w:rsidRPr="00572A2C">
        <w:t>Представленная выше информаци</w:t>
      </w:r>
      <w:r>
        <w:t>онная модель предметной области</w:t>
      </w:r>
      <w:r w:rsidRPr="00572A2C">
        <w:t xml:space="preserve"> и </w:t>
      </w:r>
      <w:r>
        <w:t>её декомпозиция на составляющие</w:t>
      </w:r>
      <w:r w:rsidRPr="00572A2C">
        <w:t xml:space="preserve"> носят обобщенный, теоретико-множественный характер. Они определяют универсальную структуру данных, алгоритмического наполнения и аппаратной базы, применимую к широкому классу информационно-измерительных и управляющих систем. Однако для перехода от абстрактной формализации к практической реализации возникает необходимость конкретизации введенных множе</w:t>
      </w:r>
      <w:proofErr w:type="gramStart"/>
      <w:r w:rsidRPr="00572A2C">
        <w:t>ств пр</w:t>
      </w:r>
      <w:proofErr w:type="gramEnd"/>
      <w:r w:rsidRPr="00572A2C">
        <w:t>именительно к специфике управляемого технологического процесса и целевой функции системы.</w:t>
      </w:r>
    </w:p>
    <w:p w:rsidR="00572A2C" w:rsidRPr="00572A2C" w:rsidRDefault="00572A2C" w:rsidP="00572A2C">
      <w:pPr>
        <w:pStyle w:val="a5"/>
      </w:pPr>
      <w:r w:rsidRPr="00572A2C">
        <w:t xml:space="preserve">В контексте рассматриваемой задачи управления процессом сушки </w:t>
      </w:r>
      <w:proofErr w:type="spellStart"/>
      <w:r w:rsidRPr="00572A2C">
        <w:t>послеспиртовой</w:t>
      </w:r>
      <w:proofErr w:type="spellEnd"/>
      <w:r w:rsidRPr="00572A2C">
        <w:t xml:space="preserve"> барды в барабанной сушильной установке (СУ), конкретны</w:t>
      </w:r>
      <w:r>
        <w:t xml:space="preserve">е экземпляры элементов множеств </w:t>
      </w:r>
      <m:oMath>
        <m:r>
          <w:rPr>
            <w:rFonts w:ascii="Cambria Math" w:hAnsi="Cambria Math"/>
          </w:rPr>
          <m:t>IE,A, PM,TS</m:t>
        </m:r>
      </m:oMath>
      <w:r w:rsidRPr="00572A2C">
        <w:t xml:space="preserve"> приобретают четкое технологическое наполнение. Связующим з</w:t>
      </w:r>
      <w:r>
        <w:t>веном между статической моделью</w:t>
      </w:r>
      <w:r w:rsidRPr="00572A2C">
        <w:t xml:space="preserve"> и динамикой реального объекта служит предложенная архитектура ИИУС на базе интеллектуальных датчиков. Рассмотрим подробнее структуру и функциональные особенности ИИУС, адаптированной к работе с барабанной СУ, выделив характерные для данного а</w:t>
      </w:r>
      <w:r>
        <w:t xml:space="preserve">грегата режимы функционирования, </w:t>
      </w:r>
      <w:r w:rsidRPr="00572A2C">
        <w:t xml:space="preserve">которые накладывают существенные ограничения </w:t>
      </w:r>
      <w:r>
        <w:t xml:space="preserve">на динамику изменения множества </w:t>
      </w:r>
      <m:oMath>
        <m:r>
          <w:rPr>
            <w:rFonts w:ascii="Cambria Math" w:hAnsi="Cambria Math"/>
          </w:rPr>
          <m:t>OGR</m:t>
        </m:r>
      </m:oMath>
      <w:r>
        <w:t xml:space="preserve"> и выбор конкретных алгоритмов</w:t>
      </w:r>
      <w:proofErr w:type="gramStart"/>
      <w:r>
        <w:t xml:space="preserve"> </w:t>
      </w:r>
      <m:oMath>
        <m:sSup>
          <m:sSupPr>
            <m:ctrlPr>
              <w:rPr>
                <w:rFonts w:ascii="Cambria Math" w:hAnsi="Cambria Math"/>
                <w:i/>
              </w:rPr>
            </m:ctrlPr>
          </m:sSupPr>
          <m:e>
            <m:r>
              <w:rPr>
                <w:rFonts w:ascii="Cambria Math" w:hAnsi="Cambria Math"/>
              </w:rPr>
              <m:t>А</m:t>
            </m:r>
            <w:proofErr w:type="gramEnd"/>
          </m:e>
          <m:sup>
            <m:r>
              <w:rPr>
                <w:rFonts w:ascii="Cambria Math" w:hAnsi="Cambria Math"/>
              </w:rPr>
              <m:t>У</m:t>
            </m:r>
          </m:sup>
        </m:sSup>
      </m:oMath>
      <w:r w:rsidRPr="00572A2C">
        <w:t>на этапе стабилизации.</w:t>
      </w:r>
    </w:p>
    <w:p w:rsidR="0086393D" w:rsidRPr="0086393D" w:rsidRDefault="00572A2C" w:rsidP="0086393D">
      <w:pPr>
        <w:pStyle w:val="1"/>
        <w:numPr>
          <w:ilvl w:val="0"/>
          <w:numId w:val="10"/>
        </w:numPr>
        <w:ind w:firstLine="215"/>
      </w:pPr>
      <w:r w:rsidRPr="00572A2C">
        <w:rPr>
          <w:bCs/>
          <w:iCs/>
        </w:rPr>
        <w:t>Информационно</w:t>
      </w:r>
      <w:r w:rsidRPr="00572A2C">
        <w:rPr>
          <w:bCs/>
          <w:iCs/>
          <w:lang w:val="zh-CN"/>
        </w:rPr>
        <w:t>-</w:t>
      </w:r>
      <w:r w:rsidRPr="00572A2C">
        <w:rPr>
          <w:bCs/>
          <w:iCs/>
        </w:rPr>
        <w:t xml:space="preserve"> измерительная и управляющая система</w:t>
      </w:r>
    </w:p>
    <w:p w:rsidR="00572A2C" w:rsidRDefault="00572A2C" w:rsidP="00572A2C">
      <w:pPr>
        <w:pStyle w:val="a5"/>
      </w:pPr>
      <w:r w:rsidRPr="00572A2C">
        <w:t>Работа барабанной СУ характеризуется тремя режимам</w:t>
      </w:r>
      <w:proofErr w:type="gramStart"/>
      <w:r w:rsidRPr="00572A2C">
        <w:t>и-</w:t>
      </w:r>
      <w:proofErr w:type="gramEnd"/>
      <w:r w:rsidRPr="00572A2C">
        <w:t xml:space="preserve"> разогрев, стабилизация, сушка. </w:t>
      </w:r>
      <w:proofErr w:type="gramStart"/>
      <w:r w:rsidRPr="00572A2C">
        <w:t>Причем, первые два режима считаются динамическими, а третий – статическим.</w:t>
      </w:r>
      <w:proofErr w:type="gramEnd"/>
      <w:r w:rsidRPr="00572A2C">
        <w:t xml:space="preserve"> ИИУС состоит из двух систем ИИС и ИУС и предназначена для управления процессом сушки барды в барабанной СУ с целью </w:t>
      </w:r>
      <w:proofErr w:type="gramStart"/>
      <w:r w:rsidRPr="00572A2C">
        <w:t xml:space="preserve">обеспечения </w:t>
      </w:r>
      <w:r w:rsidRPr="00572A2C">
        <w:lastRenderedPageBreak/>
        <w:t>минимизации потерь качества выпускаемой продукции</w:t>
      </w:r>
      <w:proofErr w:type="gramEnd"/>
      <w:r w:rsidRPr="00572A2C">
        <w:t xml:space="preserve"> и производительности процесса ее производства.</w:t>
      </w:r>
      <w:r>
        <w:t xml:space="preserve"> </w:t>
      </w:r>
      <w:r w:rsidR="00740DFE">
        <w:t>Обобщенная схема взаимодействия БСУ и а</w:t>
      </w:r>
      <w:r w:rsidRPr="00572A2C">
        <w:t>рхитект</w:t>
      </w:r>
      <w:r w:rsidR="00740DFE">
        <w:t>ура ИИУС представлена на рис</w:t>
      </w:r>
      <w:r w:rsidR="00B756B5">
        <w:t>.</w:t>
      </w:r>
      <w:r w:rsidR="00740DFE">
        <w:t xml:space="preserve"> 1, 2</w:t>
      </w:r>
      <w:r w:rsidRPr="00572A2C">
        <w:t>.</w:t>
      </w:r>
    </w:p>
    <w:p w:rsidR="00572A2C" w:rsidRDefault="00D822A7" w:rsidP="00740DFE">
      <w:pPr>
        <w:pStyle w:val="a5"/>
        <w:ind w:firstLine="0"/>
        <w:jc w:val="center"/>
      </w:pPr>
      <w:r w:rsidRPr="00D822A7">
        <w:rPr>
          <w:noProof/>
          <w:lang w:eastAsia="ru-RU"/>
        </w:rPr>
        <w:drawing>
          <wp:inline distT="0" distB="0" distL="0" distR="0" wp14:anchorId="132E92CC" wp14:editId="7CC25F51">
            <wp:extent cx="3052903" cy="107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69950" cy="1079142"/>
                    </a:xfrm>
                    <a:prstGeom prst="rect">
                      <a:avLst/>
                    </a:prstGeom>
                  </pic:spPr>
                </pic:pic>
              </a:graphicData>
            </a:graphic>
          </wp:inline>
        </w:drawing>
      </w:r>
    </w:p>
    <w:p w:rsidR="00740DFE" w:rsidRPr="00C56342" w:rsidRDefault="00740DFE" w:rsidP="00B756B5">
      <w:pPr>
        <w:pStyle w:val="a1"/>
      </w:pPr>
      <w:r w:rsidRPr="00B756B5">
        <w:t>Обобщенная</w:t>
      </w:r>
      <w:r>
        <w:t xml:space="preserve"> схема взаимодействия БСУ и ИУИУС</w:t>
      </w:r>
    </w:p>
    <w:p w:rsidR="00572A2C" w:rsidRDefault="00740DFE" w:rsidP="00740DFE">
      <w:pPr>
        <w:pStyle w:val="a5"/>
        <w:ind w:firstLine="0"/>
      </w:pPr>
      <w:r w:rsidRPr="00740DFE">
        <w:rPr>
          <w:noProof/>
          <w:lang w:eastAsia="ru-RU"/>
        </w:rPr>
        <w:drawing>
          <wp:inline distT="0" distB="0" distL="0" distR="0" wp14:anchorId="47CFA401" wp14:editId="03D3A4B1">
            <wp:extent cx="3063226" cy="19431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77749" cy="1952312"/>
                    </a:xfrm>
                    <a:prstGeom prst="rect">
                      <a:avLst/>
                    </a:prstGeom>
                  </pic:spPr>
                </pic:pic>
              </a:graphicData>
            </a:graphic>
          </wp:inline>
        </w:drawing>
      </w:r>
    </w:p>
    <w:p w:rsidR="00740DFE" w:rsidRPr="00C56342" w:rsidRDefault="00740DFE" w:rsidP="00B756B5">
      <w:pPr>
        <w:pStyle w:val="a1"/>
      </w:pPr>
      <w:r w:rsidRPr="00B756B5">
        <w:t>Архитектура</w:t>
      </w:r>
      <w:r>
        <w:t xml:space="preserve"> ИИУС на базе интеллектуальных датчиков</w:t>
      </w:r>
    </w:p>
    <w:p w:rsidR="00740DFE" w:rsidRPr="00740DFE" w:rsidRDefault="00740DFE" w:rsidP="00740DFE">
      <w:pPr>
        <w:pStyle w:val="a5"/>
        <w:rPr>
          <w:szCs w:val="28"/>
          <w:lang w:eastAsia="ru-RU"/>
        </w:rPr>
      </w:pPr>
      <w:r w:rsidRPr="00740DFE">
        <w:rPr>
          <w:szCs w:val="28"/>
          <w:lang w:eastAsia="ru-RU"/>
        </w:rPr>
        <w:t xml:space="preserve">ИИУС состоит из двух главных систем: ИИС и ИУС, каждая из </w:t>
      </w:r>
      <w:proofErr w:type="gramStart"/>
      <w:r w:rsidRPr="00740DFE">
        <w:rPr>
          <w:szCs w:val="28"/>
          <w:lang w:eastAsia="ru-RU"/>
        </w:rPr>
        <w:t>которых</w:t>
      </w:r>
      <w:proofErr w:type="gramEnd"/>
      <w:r w:rsidRPr="00740DFE">
        <w:rPr>
          <w:szCs w:val="28"/>
          <w:lang w:eastAsia="ru-RU"/>
        </w:rPr>
        <w:t xml:space="preserve"> выполняет функцию измерения и управления соответственно. После включения питания производится настройка ИУС. В модуль расчета относительной влажности доставляется информационный поток о структуре нейронной сети. Затем осуществляется проверка, при которой определяются коэффициенты нормализации входных параметров, а также значения необходимых параметров. </w:t>
      </w:r>
    </w:p>
    <w:p w:rsidR="00740DFE" w:rsidRPr="00740DFE" w:rsidRDefault="00740DFE" w:rsidP="00740DFE">
      <w:pPr>
        <w:pStyle w:val="a5"/>
        <w:rPr>
          <w:szCs w:val="28"/>
          <w:lang w:eastAsia="ru-RU"/>
        </w:rPr>
      </w:pPr>
      <w:proofErr w:type="gramStart"/>
      <w:r w:rsidRPr="00740DFE">
        <w:rPr>
          <w:szCs w:val="28"/>
          <w:lang w:eastAsia="ru-RU"/>
        </w:rPr>
        <w:t>Информация от первичных измерительных преобразователей фиксируется в оперативном запоминающем устройстве (ОЗУ), после чего выполняется расчет времени работы в процентном соотношении в зависимости от уровня влаги и температуры в барабанной СУ.</w:t>
      </w:r>
      <w:proofErr w:type="gramEnd"/>
      <w:r w:rsidRPr="00740DFE">
        <w:rPr>
          <w:szCs w:val="28"/>
          <w:lang w:eastAsia="ru-RU"/>
        </w:rPr>
        <w:t xml:space="preserve"> Все информационные потоки данных сохраняются базе данных.</w:t>
      </w:r>
    </w:p>
    <w:p w:rsidR="00740DFE" w:rsidRDefault="00740DFE" w:rsidP="00740DFE">
      <w:pPr>
        <w:pStyle w:val="a5"/>
        <w:rPr>
          <w:szCs w:val="28"/>
          <w:lang w:eastAsia="ru-RU"/>
        </w:rPr>
      </w:pPr>
      <w:r w:rsidRPr="00740DFE">
        <w:rPr>
          <w:szCs w:val="28"/>
          <w:lang w:eastAsia="ru-RU"/>
        </w:rPr>
        <w:t xml:space="preserve">Далее проходит постоянный опрос систем первичных измерительных преобразователей по ключевым характеристикам. </w:t>
      </w:r>
      <w:proofErr w:type="gramStart"/>
      <w:r w:rsidRPr="00740DFE">
        <w:rPr>
          <w:szCs w:val="28"/>
          <w:lang w:eastAsia="ru-RU"/>
        </w:rPr>
        <w:t>К</w:t>
      </w:r>
      <w:proofErr w:type="gramEnd"/>
      <w:r w:rsidRPr="00740DFE">
        <w:rPr>
          <w:szCs w:val="28"/>
          <w:lang w:eastAsia="ru-RU"/>
        </w:rPr>
        <w:t xml:space="preserve"> </w:t>
      </w:r>
      <w:proofErr w:type="gramStart"/>
      <w:r w:rsidRPr="00740DFE">
        <w:rPr>
          <w:szCs w:val="28"/>
          <w:lang w:eastAsia="ru-RU"/>
        </w:rPr>
        <w:t>последним</w:t>
      </w:r>
      <w:proofErr w:type="gramEnd"/>
      <w:r w:rsidRPr="00740DFE">
        <w:rPr>
          <w:szCs w:val="28"/>
          <w:lang w:eastAsia="ru-RU"/>
        </w:rPr>
        <w:t xml:space="preserve"> следует отнести температурный режим на входе и выходе, давление, особенности теплового носителя, уровень кислорода, величина нагрузочных характеристик электрического двигателя и так далее. Указанные данные отправляются в базу данных, после чего преобразовываются и передаются в модуль расчета значения относительной влажности. Полученные значения также сохраняются в базе данных системы. ИИУС работает на основе модели нечеткой управления скоростью вращения барабана.</w:t>
      </w:r>
      <w:r>
        <w:rPr>
          <w:szCs w:val="28"/>
          <w:lang w:eastAsia="ru-RU"/>
        </w:rPr>
        <w:t xml:space="preserve"> </w:t>
      </w:r>
      <w:r w:rsidRPr="00740DFE">
        <w:rPr>
          <w:szCs w:val="28"/>
          <w:lang w:eastAsia="ru-RU"/>
        </w:rPr>
        <w:t>Получаемые результаты можно отследить на периферийном устройстве, в частности, на дисплее. Процесс передачи данных к последнему выполняется через многоканальное устройство. Для ручного управления операторов вводятся данные процесса сушки материала.</w:t>
      </w:r>
    </w:p>
    <w:p w:rsidR="00740DFE" w:rsidRPr="00740DFE" w:rsidRDefault="00740DFE" w:rsidP="00740DFE">
      <w:pPr>
        <w:pStyle w:val="1"/>
        <w:numPr>
          <w:ilvl w:val="0"/>
          <w:numId w:val="10"/>
        </w:numPr>
        <w:ind w:firstLine="215"/>
      </w:pPr>
      <w:r>
        <w:rPr>
          <w:bCs/>
        </w:rPr>
        <w:lastRenderedPageBreak/>
        <w:t>Верификация</w:t>
      </w:r>
      <w:r w:rsidRPr="00740DFE">
        <w:rPr>
          <w:bCs/>
        </w:rPr>
        <w:t xml:space="preserve"> разработанной ИИУС</w:t>
      </w:r>
    </w:p>
    <w:p w:rsidR="00740DFE" w:rsidRDefault="00740DFE" w:rsidP="00740DFE">
      <w:pPr>
        <w:pStyle w:val="a5"/>
        <w:rPr>
          <w:szCs w:val="28"/>
          <w:lang w:eastAsia="ru-RU"/>
        </w:rPr>
      </w:pPr>
      <w:r w:rsidRPr="00740DFE">
        <w:rPr>
          <w:szCs w:val="28"/>
          <w:lang w:eastAsia="ru-RU"/>
        </w:rPr>
        <w:t>Практическое применение ИИУС были подтверждены экспериментальным путем. Для сравнения влажностей материала и производительностей БСУ без использования ИИУС и с использованием ИИУС были проведены эксперименты в сушильной установке. На графиках приведены экспериментальные результаты по мониторингу влажности без использования и с использованием разработанной ИИУС.</w:t>
      </w:r>
    </w:p>
    <w:p w:rsidR="00740DFE" w:rsidRDefault="00740DFE" w:rsidP="00740DFE">
      <w:pPr>
        <w:pStyle w:val="a5"/>
        <w:ind w:firstLine="0"/>
        <w:jc w:val="center"/>
        <w:rPr>
          <w:szCs w:val="28"/>
          <w:lang w:eastAsia="ru-RU"/>
        </w:rPr>
      </w:pPr>
      <w:r w:rsidRPr="00740DFE">
        <w:rPr>
          <w:noProof/>
          <w:szCs w:val="28"/>
          <w:lang w:eastAsia="ru-RU"/>
        </w:rPr>
        <w:drawing>
          <wp:inline distT="0" distB="0" distL="0" distR="0" wp14:anchorId="6961C41C" wp14:editId="66AD4DA5">
            <wp:extent cx="2851220" cy="1656000"/>
            <wp:effectExtent l="0" t="0" r="635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1220" cy="1656000"/>
                    </a:xfrm>
                    <a:prstGeom prst="rect">
                      <a:avLst/>
                    </a:prstGeom>
                  </pic:spPr>
                </pic:pic>
              </a:graphicData>
            </a:graphic>
          </wp:inline>
        </w:drawing>
      </w:r>
    </w:p>
    <w:p w:rsidR="00740DFE" w:rsidRPr="00C56342" w:rsidRDefault="00740DFE" w:rsidP="00740DFE">
      <w:pPr>
        <w:pStyle w:val="a1"/>
      </w:pPr>
      <w:r w:rsidRPr="00740DFE">
        <w:t>Влажность материала без использования ИИУС</w:t>
      </w:r>
    </w:p>
    <w:p w:rsidR="00D7621F" w:rsidRDefault="00D7621F" w:rsidP="00D7621F">
      <w:pPr>
        <w:pStyle w:val="a5"/>
        <w:ind w:firstLine="284"/>
        <w:rPr>
          <w:szCs w:val="28"/>
          <w:lang w:eastAsia="ru-RU"/>
        </w:rPr>
      </w:pPr>
      <w:r w:rsidRPr="00D7621F">
        <w:rPr>
          <w:bCs/>
          <w:szCs w:val="28"/>
          <w:lang w:eastAsia="ru-RU"/>
        </w:rPr>
        <w:t>Рисунок 3</w:t>
      </w:r>
      <w:r>
        <w:rPr>
          <w:szCs w:val="28"/>
          <w:lang w:eastAsia="ru-RU"/>
        </w:rPr>
        <w:t xml:space="preserve"> </w:t>
      </w:r>
      <w:r w:rsidRPr="00D7621F">
        <w:rPr>
          <w:szCs w:val="28"/>
          <w:lang w:eastAsia="ru-RU"/>
        </w:rPr>
        <w:t>иллюстрирует эволюцию относительной вл</w:t>
      </w:r>
      <w:r>
        <w:rPr>
          <w:szCs w:val="28"/>
          <w:lang w:eastAsia="ru-RU"/>
        </w:rPr>
        <w:t xml:space="preserve">ажности высушиваемого материала </w:t>
      </w:r>
      <w:r w:rsidRPr="00D7621F">
        <w:rPr>
          <w:i/>
          <w:iCs/>
          <w:szCs w:val="28"/>
          <w:lang w:eastAsia="ru-RU"/>
        </w:rPr>
        <w:t>φ</w:t>
      </w:r>
      <w:r>
        <w:rPr>
          <w:szCs w:val="28"/>
          <w:lang w:eastAsia="ru-RU"/>
        </w:rPr>
        <w:t xml:space="preserve"> </w:t>
      </w:r>
      <w:r w:rsidRPr="00D7621F">
        <w:rPr>
          <w:szCs w:val="28"/>
          <w:lang w:eastAsia="ru-RU"/>
        </w:rPr>
        <w:t xml:space="preserve">при отключенной системе интеллектуального управления. </w:t>
      </w:r>
      <w:r>
        <w:rPr>
          <w:szCs w:val="28"/>
          <w:lang w:eastAsia="ru-RU"/>
        </w:rPr>
        <w:t>Выражена</w:t>
      </w:r>
      <w:r w:rsidRPr="00D7621F">
        <w:rPr>
          <w:szCs w:val="28"/>
          <w:lang w:eastAsia="ru-RU"/>
        </w:rPr>
        <w:t xml:space="preserve"> </w:t>
      </w:r>
      <w:proofErr w:type="spellStart"/>
      <w:r w:rsidRPr="00D7621F">
        <w:rPr>
          <w:szCs w:val="28"/>
          <w:lang w:eastAsia="ru-RU"/>
        </w:rPr>
        <w:t>нестационарност</w:t>
      </w:r>
      <w:r>
        <w:rPr>
          <w:szCs w:val="28"/>
          <w:lang w:eastAsia="ru-RU"/>
        </w:rPr>
        <w:t>ь</w:t>
      </w:r>
      <w:proofErr w:type="spellEnd"/>
      <w:r w:rsidRPr="00D7621F">
        <w:rPr>
          <w:szCs w:val="28"/>
          <w:lang w:eastAsia="ru-RU"/>
        </w:rPr>
        <w:t xml:space="preserve"> технологического процесса, характеризующейся наличием значительной дисперсии контролируемой величины. Подобный стохастический характер временного ряда указывает на неспособность традиционной системы управления эффективно демпфировать колебания входной влажности сырья и параметров сушильного агента, что влечет за собой снижение </w:t>
      </w:r>
      <w:proofErr w:type="spellStart"/>
      <w:r w:rsidRPr="00D7621F">
        <w:rPr>
          <w:szCs w:val="28"/>
          <w:lang w:eastAsia="ru-RU"/>
        </w:rPr>
        <w:t>воспроизводимости</w:t>
      </w:r>
      <w:proofErr w:type="spellEnd"/>
      <w:r w:rsidRPr="00D7621F">
        <w:rPr>
          <w:szCs w:val="28"/>
          <w:lang w:eastAsia="ru-RU"/>
        </w:rPr>
        <w:t xml:space="preserve"> результатов сушки и увеличение доли продукта, не соответствующего регламентированным нормам качества.</w:t>
      </w:r>
    </w:p>
    <w:p w:rsidR="00D7621F" w:rsidRPr="00D7621F" w:rsidRDefault="00D7621F" w:rsidP="00D7621F">
      <w:pPr>
        <w:pStyle w:val="a5"/>
        <w:ind w:firstLine="284"/>
        <w:rPr>
          <w:szCs w:val="28"/>
          <w:lang w:eastAsia="ru-RU"/>
        </w:rPr>
      </w:pPr>
      <w:r w:rsidRPr="00D7621F">
        <w:rPr>
          <w:szCs w:val="28"/>
          <w:lang w:eastAsia="ru-RU"/>
        </w:rPr>
        <w:t xml:space="preserve">В отличие от базового сценария, динамика влажности, зафиксированная при функционировании ИИУС и </w:t>
      </w:r>
      <w:r>
        <w:rPr>
          <w:szCs w:val="28"/>
          <w:lang w:eastAsia="ru-RU"/>
        </w:rPr>
        <w:t xml:space="preserve">отраженная на </w:t>
      </w:r>
      <w:r>
        <w:rPr>
          <w:bCs/>
          <w:szCs w:val="28"/>
          <w:lang w:eastAsia="ru-RU"/>
        </w:rPr>
        <w:t>р</w:t>
      </w:r>
      <w:r w:rsidRPr="00D7621F">
        <w:rPr>
          <w:bCs/>
          <w:szCs w:val="28"/>
          <w:lang w:eastAsia="ru-RU"/>
        </w:rPr>
        <w:t>исунке 4</w:t>
      </w:r>
      <w:r w:rsidRPr="00D7621F">
        <w:rPr>
          <w:szCs w:val="28"/>
          <w:lang w:eastAsia="ru-RU"/>
        </w:rPr>
        <w:t xml:space="preserve">, демонстрирует качественно иной характер поведения системы. По завершении кратковременного переходного процесса идентификации параметров </w:t>
      </w:r>
      <w:proofErr w:type="spellStart"/>
      <w:r w:rsidRPr="00D7621F">
        <w:rPr>
          <w:szCs w:val="28"/>
          <w:lang w:eastAsia="ru-RU"/>
        </w:rPr>
        <w:t>нейросетевой</w:t>
      </w:r>
      <w:proofErr w:type="spellEnd"/>
      <w:r w:rsidRPr="00D7621F">
        <w:rPr>
          <w:szCs w:val="28"/>
          <w:lang w:eastAsia="ru-RU"/>
        </w:rPr>
        <w:t xml:space="preserve"> модели</w:t>
      </w:r>
      <w:r>
        <w:rPr>
          <w:szCs w:val="28"/>
          <w:lang w:eastAsia="ru-RU"/>
        </w:rPr>
        <w:t xml:space="preserve">, значения </w:t>
      </w:r>
      <w:r w:rsidRPr="00D7621F">
        <w:rPr>
          <w:i/>
          <w:iCs/>
          <w:szCs w:val="28"/>
          <w:lang w:eastAsia="ru-RU"/>
        </w:rPr>
        <w:t>φ</w:t>
      </w:r>
      <w:r>
        <w:rPr>
          <w:szCs w:val="28"/>
          <w:lang w:eastAsia="ru-RU"/>
        </w:rPr>
        <w:t xml:space="preserve"> </w:t>
      </w:r>
      <w:r w:rsidRPr="00D7621F">
        <w:rPr>
          <w:szCs w:val="28"/>
          <w:lang w:eastAsia="ru-RU"/>
        </w:rPr>
        <w:t>стабилизируются в узком допустимом коридоре вбл</w:t>
      </w:r>
      <w:r>
        <w:rPr>
          <w:szCs w:val="28"/>
          <w:lang w:eastAsia="ru-RU"/>
        </w:rPr>
        <w:t>изи технологически обоснованной</w:t>
      </w:r>
      <w:r w:rsidRPr="00D7621F">
        <w:rPr>
          <w:szCs w:val="28"/>
          <w:lang w:eastAsia="ru-RU"/>
        </w:rPr>
        <w:t xml:space="preserve"> </w:t>
      </w:r>
      <w:proofErr w:type="spellStart"/>
      <w:r w:rsidRPr="00D7621F">
        <w:rPr>
          <w:szCs w:val="28"/>
          <w:lang w:eastAsia="ru-RU"/>
        </w:rPr>
        <w:t>уставки</w:t>
      </w:r>
      <w:proofErr w:type="spellEnd"/>
      <w:r w:rsidRPr="00D7621F">
        <w:rPr>
          <w:szCs w:val="28"/>
          <w:lang w:eastAsia="ru-RU"/>
        </w:rPr>
        <w:t>. Достигнутая робастность контура управления обеспечивается оперативной компенсацией внешних возмущений, рассчитанной на основе предиктивной оценки относительной влажности, извлекаемой из потока данных интеллектуальных датчиков</w:t>
      </w:r>
      <w:r>
        <w:rPr>
          <w:szCs w:val="28"/>
          <w:lang w:eastAsia="ru-RU"/>
        </w:rPr>
        <w:t>.</w:t>
      </w:r>
    </w:p>
    <w:p w:rsidR="00740DFE" w:rsidRDefault="00740DFE" w:rsidP="00740DFE">
      <w:pPr>
        <w:pStyle w:val="a5"/>
        <w:ind w:firstLine="0"/>
        <w:jc w:val="center"/>
        <w:rPr>
          <w:szCs w:val="28"/>
          <w:lang w:eastAsia="ru-RU"/>
        </w:rPr>
      </w:pPr>
      <w:r w:rsidRPr="00740DFE">
        <w:rPr>
          <w:noProof/>
          <w:szCs w:val="28"/>
          <w:lang w:eastAsia="ru-RU"/>
        </w:rPr>
        <w:drawing>
          <wp:inline distT="0" distB="0" distL="0" distR="0" wp14:anchorId="2188AD3A" wp14:editId="136A4E55">
            <wp:extent cx="2921209" cy="1663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86838" cy="1701077"/>
                    </a:xfrm>
                    <a:prstGeom prst="rect">
                      <a:avLst/>
                    </a:prstGeom>
                  </pic:spPr>
                </pic:pic>
              </a:graphicData>
            </a:graphic>
          </wp:inline>
        </w:drawing>
      </w:r>
    </w:p>
    <w:p w:rsidR="00740DFE" w:rsidRPr="00C56342" w:rsidRDefault="00740DFE" w:rsidP="00740DFE">
      <w:pPr>
        <w:pStyle w:val="a1"/>
      </w:pPr>
      <w:r w:rsidRPr="00740DFE">
        <w:t>Влажность материала с использованием ИИУС</w:t>
      </w:r>
    </w:p>
    <w:p w:rsidR="00740DFE" w:rsidRDefault="00740DFE" w:rsidP="00E547F7">
      <w:pPr>
        <w:pStyle w:val="a5"/>
        <w:spacing w:line="223" w:lineRule="auto"/>
        <w:rPr>
          <w:szCs w:val="28"/>
          <w:lang w:eastAsia="ru-RU"/>
        </w:rPr>
      </w:pPr>
      <w:r w:rsidRPr="00740DFE">
        <w:rPr>
          <w:szCs w:val="28"/>
          <w:lang w:eastAsia="ru-RU"/>
        </w:rPr>
        <w:lastRenderedPageBreak/>
        <w:t>На основании приведенных графиков можно сделать вывод, что применением ИИУС произошло увеличение качества барды на 5% без снижения производительности процесса сушки.</w:t>
      </w:r>
      <w:r>
        <w:rPr>
          <w:szCs w:val="28"/>
          <w:lang w:eastAsia="ru-RU"/>
        </w:rPr>
        <w:t xml:space="preserve"> </w:t>
      </w:r>
      <w:r w:rsidRPr="00740DFE">
        <w:rPr>
          <w:szCs w:val="28"/>
          <w:lang w:eastAsia="ru-RU"/>
        </w:rPr>
        <w:t>На рис</w:t>
      </w:r>
      <w:r w:rsidR="00B756B5">
        <w:rPr>
          <w:szCs w:val="28"/>
          <w:lang w:eastAsia="ru-RU"/>
        </w:rPr>
        <w:t>.</w:t>
      </w:r>
      <w:r w:rsidRPr="00740DFE">
        <w:rPr>
          <w:szCs w:val="28"/>
          <w:lang w:eastAsia="ru-RU"/>
        </w:rPr>
        <w:t xml:space="preserve"> 5 и 6 представлены данные по управлению процессом сушки с использованием и без использования ИИУС.</w:t>
      </w:r>
    </w:p>
    <w:p w:rsidR="00D7621F" w:rsidRPr="00E547F7" w:rsidRDefault="00D7621F" w:rsidP="00E547F7">
      <w:pPr>
        <w:pStyle w:val="a5"/>
        <w:spacing w:line="223" w:lineRule="auto"/>
      </w:pPr>
      <w:r w:rsidRPr="00E547F7">
        <w:t>Помимо показателей качества, верификации подлежало влияние ИИУС на производительность агрегата. На рис</w:t>
      </w:r>
      <w:r w:rsidR="00B756B5" w:rsidRPr="00E547F7">
        <w:t>.</w:t>
      </w:r>
      <w:r w:rsidRPr="00E547F7">
        <w:t xml:space="preserve"> 5 представлена кривая изменения производительности БСУ для конфигурации, не оснащенной разработанной системой. Волатильность показателя, </w:t>
      </w:r>
      <w:proofErr w:type="gramStart"/>
      <w:r w:rsidRPr="00E547F7">
        <w:t>выражающаяся</w:t>
      </w:r>
      <w:proofErr w:type="gramEnd"/>
      <w:r w:rsidRPr="00E547F7">
        <w:t xml:space="preserve"> в чередовании пиковых нагрузок и периодов спада, объясняется необходимостью коррекции времени экспозиции материала и тепловой мощности в ответ на неконтролируемые вариации свойств исходного сырья. Сравнительно более низкая средневзвешенная производительность в данном режиме – следствие нехватки оперативной информации о текущем влагосодержании в рабочем объеме барабана.</w:t>
      </w:r>
    </w:p>
    <w:p w:rsidR="00740DFE" w:rsidRDefault="00740DFE" w:rsidP="00B756B5">
      <w:pPr>
        <w:pStyle w:val="a5"/>
        <w:spacing w:after="0"/>
        <w:ind w:firstLine="0"/>
        <w:jc w:val="center"/>
        <w:rPr>
          <w:szCs w:val="28"/>
          <w:lang w:eastAsia="ru-RU"/>
        </w:rPr>
      </w:pPr>
      <w:r w:rsidRPr="00740DFE">
        <w:rPr>
          <w:noProof/>
          <w:szCs w:val="28"/>
          <w:lang w:eastAsia="ru-RU"/>
        </w:rPr>
        <w:drawing>
          <wp:inline distT="0" distB="0" distL="0" distR="0" wp14:anchorId="704BD88F" wp14:editId="28BFE34E">
            <wp:extent cx="2952000" cy="1535331"/>
            <wp:effectExtent l="0" t="0" r="127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52000" cy="1535331"/>
                    </a:xfrm>
                    <a:prstGeom prst="rect">
                      <a:avLst/>
                    </a:prstGeom>
                  </pic:spPr>
                </pic:pic>
              </a:graphicData>
            </a:graphic>
          </wp:inline>
        </w:drawing>
      </w:r>
    </w:p>
    <w:p w:rsidR="00740DFE" w:rsidRPr="00C56342" w:rsidRDefault="00740DFE" w:rsidP="00740DFE">
      <w:pPr>
        <w:pStyle w:val="a1"/>
      </w:pPr>
      <w:r w:rsidRPr="00740DFE">
        <w:t>Производительность без использования ИИУС</w:t>
      </w:r>
    </w:p>
    <w:p w:rsidR="00740DFE" w:rsidRDefault="00D7621F" w:rsidP="00B756B5">
      <w:pPr>
        <w:pStyle w:val="a5"/>
        <w:spacing w:line="223" w:lineRule="auto"/>
        <w:rPr>
          <w:szCs w:val="28"/>
          <w:lang w:eastAsia="ru-RU"/>
        </w:rPr>
      </w:pPr>
      <w:r>
        <w:rPr>
          <w:szCs w:val="28"/>
          <w:lang w:eastAsia="ru-RU"/>
        </w:rPr>
        <w:t xml:space="preserve">Реализация ИИУС, представленные на </w:t>
      </w:r>
      <w:r w:rsidRPr="00D7621F">
        <w:rPr>
          <w:bCs/>
          <w:szCs w:val="28"/>
          <w:lang w:eastAsia="ru-RU"/>
        </w:rPr>
        <w:t>рис</w:t>
      </w:r>
      <w:r w:rsidR="00B756B5">
        <w:rPr>
          <w:bCs/>
          <w:szCs w:val="28"/>
          <w:lang w:eastAsia="ru-RU"/>
        </w:rPr>
        <w:t>. </w:t>
      </w:r>
      <w:r w:rsidRPr="00D7621F">
        <w:rPr>
          <w:bCs/>
          <w:szCs w:val="28"/>
          <w:lang w:eastAsia="ru-RU"/>
        </w:rPr>
        <w:t>6</w:t>
      </w:r>
      <w:r w:rsidRPr="00D7621F">
        <w:rPr>
          <w:szCs w:val="28"/>
          <w:lang w:eastAsia="ru-RU"/>
        </w:rPr>
        <w:t xml:space="preserve">, приводит к </w:t>
      </w:r>
      <w:r>
        <w:rPr>
          <w:szCs w:val="28"/>
          <w:lang w:eastAsia="ru-RU"/>
        </w:rPr>
        <w:t>изменению</w:t>
      </w:r>
      <w:r w:rsidRPr="00D7621F">
        <w:rPr>
          <w:szCs w:val="28"/>
          <w:lang w:eastAsia="ru-RU"/>
        </w:rPr>
        <w:t xml:space="preserve"> профиля пр</w:t>
      </w:r>
      <w:r w:rsidR="001F7A8D">
        <w:rPr>
          <w:szCs w:val="28"/>
          <w:lang w:eastAsia="ru-RU"/>
        </w:rPr>
        <w:t xml:space="preserve">оизводительности. Зафиксировано </w:t>
      </w:r>
      <w:r w:rsidRPr="00D7621F">
        <w:rPr>
          <w:szCs w:val="28"/>
          <w:lang w:eastAsia="ru-RU"/>
        </w:rPr>
        <w:t xml:space="preserve">повышение средней производительности процесса. Наблюдаемый эффект </w:t>
      </w:r>
      <w:proofErr w:type="spellStart"/>
      <w:r w:rsidRPr="00D7621F">
        <w:rPr>
          <w:szCs w:val="28"/>
          <w:lang w:eastAsia="ru-RU"/>
        </w:rPr>
        <w:t>синергетически</w:t>
      </w:r>
      <w:proofErr w:type="spellEnd"/>
      <w:r w:rsidRPr="00D7621F">
        <w:rPr>
          <w:szCs w:val="28"/>
          <w:lang w:eastAsia="ru-RU"/>
        </w:rPr>
        <w:t xml:space="preserve"> обусловлен оптимизацией </w:t>
      </w:r>
      <w:proofErr w:type="spellStart"/>
      <w:r w:rsidRPr="00D7621F">
        <w:rPr>
          <w:szCs w:val="28"/>
          <w:lang w:eastAsia="ru-RU"/>
        </w:rPr>
        <w:t>тепломассообменных</w:t>
      </w:r>
      <w:proofErr w:type="spellEnd"/>
      <w:r w:rsidRPr="00D7621F">
        <w:rPr>
          <w:szCs w:val="28"/>
          <w:lang w:eastAsia="ru-RU"/>
        </w:rPr>
        <w:t xml:space="preserve"> процессов, достигаемой благодаря расчету упра</w:t>
      </w:r>
      <w:r w:rsidR="001F7A8D">
        <w:rPr>
          <w:szCs w:val="28"/>
          <w:lang w:eastAsia="ru-RU"/>
        </w:rPr>
        <w:t xml:space="preserve">вляющих воздействий подсистемой </w:t>
      </w:r>
      <w:r w:rsidRPr="00D7621F">
        <w:rPr>
          <w:szCs w:val="28"/>
          <w:lang w:eastAsia="ru-RU"/>
        </w:rPr>
        <w:t>на осно</w:t>
      </w:r>
      <w:r w:rsidR="001F7A8D">
        <w:rPr>
          <w:szCs w:val="28"/>
          <w:lang w:eastAsia="ru-RU"/>
        </w:rPr>
        <w:t>ве достоверных оценок влажности</w:t>
      </w:r>
      <w:r w:rsidRPr="00D7621F">
        <w:rPr>
          <w:szCs w:val="28"/>
          <w:lang w:eastAsia="ru-RU"/>
        </w:rPr>
        <w:t xml:space="preserve"> </w:t>
      </w:r>
      <w:r w:rsidR="001F7A8D">
        <w:rPr>
          <w:szCs w:val="28"/>
          <w:lang w:eastAsia="ru-RU"/>
        </w:rPr>
        <w:t>с использованием интеллектуальных датчиков</w:t>
      </w:r>
      <w:r w:rsidRPr="00D7621F">
        <w:rPr>
          <w:szCs w:val="28"/>
          <w:lang w:eastAsia="ru-RU"/>
        </w:rPr>
        <w:t>. Снижение неопределенности в оценке вектора состояния объекта позволяет минимизировать простои и потери, обусловленные необходимостью повторной обработки некондиционных партий.</w:t>
      </w:r>
    </w:p>
    <w:p w:rsidR="00740DFE" w:rsidRDefault="00740DFE" w:rsidP="00B756B5">
      <w:pPr>
        <w:pStyle w:val="a5"/>
        <w:spacing w:after="0"/>
        <w:ind w:firstLine="0"/>
        <w:jc w:val="center"/>
        <w:rPr>
          <w:szCs w:val="28"/>
          <w:lang w:eastAsia="ru-RU"/>
        </w:rPr>
      </w:pPr>
      <w:r w:rsidRPr="00740DFE">
        <w:rPr>
          <w:noProof/>
          <w:szCs w:val="28"/>
          <w:lang w:eastAsia="ru-RU"/>
        </w:rPr>
        <w:drawing>
          <wp:inline distT="0" distB="0" distL="0" distR="0" wp14:anchorId="647FFCD4" wp14:editId="1D133486">
            <wp:extent cx="2942492" cy="17796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98915" cy="1813743"/>
                    </a:xfrm>
                    <a:prstGeom prst="rect">
                      <a:avLst/>
                    </a:prstGeom>
                  </pic:spPr>
                </pic:pic>
              </a:graphicData>
            </a:graphic>
          </wp:inline>
        </w:drawing>
      </w:r>
    </w:p>
    <w:p w:rsidR="00740DFE" w:rsidRPr="00C56342" w:rsidRDefault="00740DFE" w:rsidP="00740DFE">
      <w:pPr>
        <w:pStyle w:val="a1"/>
      </w:pPr>
      <w:r w:rsidRPr="00740DFE">
        <w:t>Производительность с использованием ИИУС</w:t>
      </w:r>
    </w:p>
    <w:p w:rsidR="00740DFE" w:rsidRPr="001F7A8D" w:rsidRDefault="001F7A8D" w:rsidP="00B756B5">
      <w:pPr>
        <w:pStyle w:val="a5"/>
        <w:spacing w:line="223" w:lineRule="auto"/>
        <w:rPr>
          <w:bCs/>
          <w:szCs w:val="28"/>
          <w:lang w:eastAsia="ru-RU"/>
        </w:rPr>
      </w:pPr>
      <w:r>
        <w:rPr>
          <w:bCs/>
          <w:szCs w:val="28"/>
          <w:lang w:eastAsia="ru-RU"/>
        </w:rPr>
        <w:t xml:space="preserve">Результаты </w:t>
      </w:r>
      <w:r w:rsidRPr="001F7A8D">
        <w:rPr>
          <w:bCs/>
          <w:szCs w:val="28"/>
          <w:lang w:eastAsia="ru-RU"/>
        </w:rPr>
        <w:t>подтвержда</w:t>
      </w:r>
      <w:r>
        <w:rPr>
          <w:bCs/>
          <w:szCs w:val="28"/>
          <w:lang w:eastAsia="ru-RU"/>
        </w:rPr>
        <w:t>ют</w:t>
      </w:r>
      <w:r w:rsidRPr="001F7A8D">
        <w:rPr>
          <w:bCs/>
          <w:szCs w:val="28"/>
          <w:lang w:eastAsia="ru-RU"/>
        </w:rPr>
        <w:t xml:space="preserve"> практическую значимость разр</w:t>
      </w:r>
      <w:r>
        <w:rPr>
          <w:bCs/>
          <w:szCs w:val="28"/>
          <w:lang w:eastAsia="ru-RU"/>
        </w:rPr>
        <w:t>аботанной информационной модели</w:t>
      </w:r>
      <w:r w:rsidRPr="001F7A8D">
        <w:rPr>
          <w:bCs/>
          <w:szCs w:val="28"/>
          <w:lang w:eastAsia="ru-RU"/>
        </w:rPr>
        <w:t xml:space="preserve">. Повышение вероятности выхода качественной продукции и достигнутый прирост производительности являются прямым следствием </w:t>
      </w:r>
      <w:r>
        <w:rPr>
          <w:bCs/>
          <w:szCs w:val="28"/>
          <w:lang w:eastAsia="ru-RU"/>
        </w:rPr>
        <w:t>внедрения</w:t>
      </w:r>
      <w:r w:rsidRPr="001F7A8D">
        <w:rPr>
          <w:bCs/>
          <w:szCs w:val="28"/>
          <w:lang w:eastAsia="ru-RU"/>
        </w:rPr>
        <w:t xml:space="preserve"> методов интеллектуального анализа данных и адаптивного </w:t>
      </w:r>
      <w:r w:rsidRPr="001F7A8D">
        <w:rPr>
          <w:bCs/>
          <w:szCs w:val="28"/>
          <w:lang w:eastAsia="ru-RU"/>
        </w:rPr>
        <w:lastRenderedPageBreak/>
        <w:t>управления, формализованных в рамках предложенного теоретико-множественного подхода.</w:t>
      </w:r>
      <w:r>
        <w:rPr>
          <w:bCs/>
          <w:szCs w:val="28"/>
          <w:lang w:eastAsia="ru-RU"/>
        </w:rPr>
        <w:t xml:space="preserve"> </w:t>
      </w:r>
      <w:r w:rsidR="00740DFE" w:rsidRPr="00740DFE">
        <w:rPr>
          <w:bCs/>
          <w:szCs w:val="28"/>
          <w:lang w:eastAsia="ru-RU"/>
        </w:rPr>
        <w:t>Методы, модели и алгоритмы созданной ИИУС на базе интеллектуальных датчиков оперативной оценки относительной влажности барды внедрены на АО «</w:t>
      </w:r>
      <w:proofErr w:type="spellStart"/>
      <w:r w:rsidR="00740DFE" w:rsidRPr="00740DFE">
        <w:rPr>
          <w:bCs/>
          <w:szCs w:val="28"/>
          <w:lang w:eastAsia="ru-RU"/>
        </w:rPr>
        <w:t>Амбер</w:t>
      </w:r>
      <w:proofErr w:type="spellEnd"/>
      <w:r w:rsidR="00740DFE" w:rsidRPr="00740DFE">
        <w:rPr>
          <w:bCs/>
          <w:szCs w:val="28"/>
          <w:lang w:eastAsia="ru-RU"/>
        </w:rPr>
        <w:t xml:space="preserve"> Талвис». Их применение позволило увеличить вероятность выхода</w:t>
      </w:r>
      <w:r w:rsidR="00740DFE" w:rsidRPr="00740DFE">
        <w:rPr>
          <w:szCs w:val="28"/>
          <w:lang w:eastAsia="ru-RU"/>
        </w:rPr>
        <w:t xml:space="preserve"> </w:t>
      </w:r>
      <w:r w:rsidR="00740DFE" w:rsidRPr="00740DFE">
        <w:rPr>
          <w:bCs/>
          <w:szCs w:val="28"/>
          <w:lang w:eastAsia="ru-RU"/>
        </w:rPr>
        <w:t>качественной продукции до 0,93, а также повысить производительность процессов сушки на 7 %.</w:t>
      </w:r>
    </w:p>
    <w:p w:rsidR="001F7A8D" w:rsidRPr="00326AF5" w:rsidRDefault="001F7A8D" w:rsidP="00B756B5">
      <w:pPr>
        <w:pStyle w:val="1"/>
      </w:pPr>
      <w:r>
        <w:t>Заключение</w:t>
      </w:r>
    </w:p>
    <w:p w:rsidR="001F7A8D" w:rsidRPr="00E547F7" w:rsidRDefault="001F7A8D" w:rsidP="00E547F7">
      <w:pPr>
        <w:pStyle w:val="a5"/>
        <w:spacing w:line="223" w:lineRule="auto"/>
        <w:rPr>
          <w:spacing w:val="-2"/>
          <w:lang w:eastAsia="ru-RU"/>
        </w:rPr>
      </w:pPr>
      <w:r w:rsidRPr="00E547F7">
        <w:rPr>
          <w:spacing w:val="-2"/>
          <w:lang w:eastAsia="ru-RU"/>
        </w:rPr>
        <w:t>В результате проведённого исследования разработана архитектура информационно-измерительной и управляющей системы на базе интеллектуальных датчиков, обеспечивающая оперативную оценку относительной влажности материала с погрешностью не более 2</w:t>
      </w:r>
      <w:r w:rsidR="00B756B5" w:rsidRPr="00E547F7">
        <w:rPr>
          <w:spacing w:val="-2"/>
          <w:lang w:eastAsia="ru-RU"/>
        </w:rPr>
        <w:t> </w:t>
      </w:r>
      <w:r w:rsidRPr="00E547F7">
        <w:rPr>
          <w:spacing w:val="-2"/>
          <w:lang w:eastAsia="ru-RU"/>
        </w:rPr>
        <w:t xml:space="preserve">%. Это достигается за счёт применения </w:t>
      </w:r>
      <w:proofErr w:type="spellStart"/>
      <w:r w:rsidRPr="00E547F7">
        <w:rPr>
          <w:spacing w:val="-2"/>
          <w:lang w:eastAsia="ru-RU"/>
        </w:rPr>
        <w:t>нейросетевых</w:t>
      </w:r>
      <w:proofErr w:type="spellEnd"/>
      <w:r w:rsidRPr="00E547F7">
        <w:rPr>
          <w:spacing w:val="-2"/>
          <w:lang w:eastAsia="ru-RU"/>
        </w:rPr>
        <w:t xml:space="preserve"> цифровых моделей в качестве ядра измерительного </w:t>
      </w:r>
      <w:r w:rsidRPr="00E547F7">
        <w:rPr>
          <w:spacing w:val="-2"/>
        </w:rPr>
        <w:t>преобразователя</w:t>
      </w:r>
      <w:r w:rsidRPr="00E547F7">
        <w:rPr>
          <w:spacing w:val="-2"/>
          <w:lang w:eastAsia="ru-RU"/>
        </w:rPr>
        <w:t xml:space="preserve">. Предложенная теоретико-множественная информационная модель предметной области формализует состав и взаимосвязи измерительной и управляющей подсистем, создавая основу для синтеза управляющих воздействий, </w:t>
      </w:r>
      <w:proofErr w:type="spellStart"/>
      <w:r w:rsidRPr="00E547F7">
        <w:rPr>
          <w:spacing w:val="-2"/>
          <w:lang w:eastAsia="ru-RU"/>
        </w:rPr>
        <w:t>минимизирующих</w:t>
      </w:r>
      <w:proofErr w:type="spellEnd"/>
      <w:r w:rsidRPr="00E547F7">
        <w:rPr>
          <w:spacing w:val="-2"/>
          <w:lang w:eastAsia="ru-RU"/>
        </w:rPr>
        <w:t xml:space="preserve"> потери качества и производительности в реальном масштабе времени. </w:t>
      </w:r>
      <w:proofErr w:type="gramStart"/>
      <w:r w:rsidRPr="00E547F7">
        <w:rPr>
          <w:spacing w:val="-2"/>
          <w:lang w:eastAsia="ru-RU"/>
        </w:rPr>
        <w:t>Экспериментальная верификация на барабанной сушильной установке АО «</w:t>
      </w:r>
      <w:proofErr w:type="spellStart"/>
      <w:r w:rsidRPr="00E547F7">
        <w:rPr>
          <w:spacing w:val="-2"/>
          <w:lang w:eastAsia="ru-RU"/>
        </w:rPr>
        <w:t>Амбер</w:t>
      </w:r>
      <w:proofErr w:type="spellEnd"/>
      <w:r w:rsidRPr="00E547F7">
        <w:rPr>
          <w:spacing w:val="-2"/>
          <w:lang w:eastAsia="ru-RU"/>
        </w:rPr>
        <w:t xml:space="preserve"> Талвис» (</w:t>
      </w:r>
      <w:proofErr w:type="spellStart"/>
      <w:r w:rsidRPr="00E547F7">
        <w:rPr>
          <w:bCs/>
          <w:spacing w:val="-2"/>
          <w:lang w:eastAsia="ru-RU"/>
        </w:rPr>
        <w:t>р.п</w:t>
      </w:r>
      <w:proofErr w:type="spellEnd"/>
      <w:r w:rsidRPr="00E547F7">
        <w:rPr>
          <w:bCs/>
          <w:spacing w:val="-2"/>
          <w:lang w:eastAsia="ru-RU"/>
        </w:rPr>
        <w:t>.</w:t>
      </w:r>
      <w:proofErr w:type="gramEnd"/>
      <w:r w:rsidRPr="00E547F7">
        <w:rPr>
          <w:bCs/>
          <w:spacing w:val="-2"/>
          <w:lang w:eastAsia="ru-RU"/>
        </w:rPr>
        <w:t xml:space="preserve"> </w:t>
      </w:r>
      <w:proofErr w:type="gramStart"/>
      <w:r w:rsidRPr="00E547F7">
        <w:rPr>
          <w:bCs/>
          <w:spacing w:val="-2"/>
          <w:lang w:eastAsia="ru-RU"/>
        </w:rPr>
        <w:t>Новая Ляда, Россия</w:t>
      </w:r>
      <w:r w:rsidRPr="00E547F7">
        <w:rPr>
          <w:spacing w:val="-2"/>
          <w:lang w:eastAsia="ru-RU"/>
        </w:rPr>
        <w:t xml:space="preserve">) подтвердила эффективность разработанных решений: стабилизация влажности в допустимом технологическом коридоре позволила повысить вероятность выхода качественной продукции до 0,93 и увеличить среднюю производительность процесса сушки на 7 %. Полученные результаты свидетельствуют о перспективности предложенного подхода для управления </w:t>
      </w:r>
      <w:proofErr w:type="spellStart"/>
      <w:r w:rsidRPr="00E547F7">
        <w:rPr>
          <w:spacing w:val="-2"/>
          <w:lang w:eastAsia="ru-RU"/>
        </w:rPr>
        <w:t>теплотехнологическими</w:t>
      </w:r>
      <w:proofErr w:type="spellEnd"/>
      <w:r w:rsidRPr="00E547F7">
        <w:rPr>
          <w:spacing w:val="-2"/>
          <w:lang w:eastAsia="ru-RU"/>
        </w:rPr>
        <w:t xml:space="preserve"> процессами с распределёнными параметрами и возможностях его адаптации к широкому классу сушильных агрегатов в различных отраслях промышленности.</w:t>
      </w:r>
      <w:proofErr w:type="gramEnd"/>
    </w:p>
    <w:p w:rsidR="00674AC1" w:rsidRDefault="000E64BB" w:rsidP="00570C9F">
      <w:pPr>
        <w:pStyle w:val="5"/>
        <w:rPr>
          <w:rFonts w:eastAsia="MS Mincho"/>
        </w:rPr>
      </w:pPr>
      <w:r>
        <w:rPr>
          <w:rFonts w:eastAsia="MS Mincho"/>
        </w:rPr>
        <w:t>Список литературы</w:t>
      </w:r>
    </w:p>
    <w:p w:rsidR="00920F53" w:rsidRPr="00E547F7" w:rsidRDefault="00920F53" w:rsidP="00E547F7">
      <w:pPr>
        <w:pStyle w:val="references"/>
        <w:numPr>
          <w:ilvl w:val="0"/>
          <w:numId w:val="9"/>
        </w:numPr>
        <w:tabs>
          <w:tab w:val="clear" w:pos="2487"/>
          <w:tab w:val="num" w:pos="360"/>
        </w:tabs>
        <w:spacing w:after="30"/>
        <w:ind w:left="360"/>
        <w:rPr>
          <w:spacing w:val="-3"/>
        </w:rPr>
      </w:pPr>
      <w:r w:rsidRPr="00E547F7">
        <w:rPr>
          <w:spacing w:val="-3"/>
          <w:lang w:val="ru-RU"/>
        </w:rPr>
        <w:t>Чернышов В.Н. Методы и информационно-измерительные системы неразрушающего контроля теплофизических свойств материалов и изделий: Н</w:t>
      </w:r>
      <w:r w:rsidR="00E547F7" w:rsidRPr="00E547F7">
        <w:rPr>
          <w:spacing w:val="-3"/>
          <w:lang w:val="ru-RU"/>
        </w:rPr>
        <w:t>аучное издание. Монография / В.Н. Чернышов, Т.</w:t>
      </w:r>
      <w:r w:rsidRPr="00E547F7">
        <w:rPr>
          <w:spacing w:val="-3"/>
          <w:lang w:val="ru-RU"/>
        </w:rPr>
        <w:t xml:space="preserve">И. Чернышова. Санкт-Петербург : Общество с ограниченной ответственностью "Экспертные решения", 2016. 384 с. </w:t>
      </w:r>
    </w:p>
    <w:p w:rsidR="00BC1CEB" w:rsidRPr="00BC1CEB" w:rsidRDefault="00E547F7" w:rsidP="00E547F7">
      <w:pPr>
        <w:pStyle w:val="-1"/>
        <w:spacing w:after="30"/>
        <w:rPr>
          <w:lang w:val="en-US" w:eastAsia="ru-RU"/>
        </w:rPr>
      </w:pPr>
      <w:r>
        <w:rPr>
          <w:lang w:val="en-US" w:eastAsia="ru-RU"/>
        </w:rPr>
        <w:t xml:space="preserve">Kamenskaya M.A., </w:t>
      </w:r>
      <w:r w:rsidRPr="00BC1CEB">
        <w:rPr>
          <w:lang w:val="en-US" w:eastAsia="ru-RU"/>
        </w:rPr>
        <w:t>Chernysh</w:t>
      </w:r>
      <w:r>
        <w:rPr>
          <w:lang w:val="en-US" w:eastAsia="ru-RU"/>
        </w:rPr>
        <w:t>ova T.</w:t>
      </w:r>
      <w:r w:rsidR="00BC1CEB" w:rsidRPr="00BC1CEB">
        <w:rPr>
          <w:lang w:val="en-US" w:eastAsia="ru-RU"/>
        </w:rPr>
        <w:t>I.</w:t>
      </w:r>
      <w:r>
        <w:rPr>
          <w:lang w:val="en-US" w:eastAsia="ru-RU"/>
        </w:rPr>
        <w:t xml:space="preserve">, Zemskoy D., Ladynin A., </w:t>
      </w:r>
      <w:r w:rsidRPr="00BC1CEB">
        <w:rPr>
          <w:lang w:val="en-US" w:eastAsia="ru-RU"/>
        </w:rPr>
        <w:t>Artemova</w:t>
      </w:r>
      <w:r>
        <w:rPr>
          <w:lang w:val="en-US" w:eastAsia="ru-RU"/>
        </w:rPr>
        <w:t xml:space="preserve"> S.</w:t>
      </w:r>
      <w:r w:rsidR="00BC1CEB" w:rsidRPr="00BC1CEB">
        <w:rPr>
          <w:lang w:val="en-US" w:eastAsia="ru-RU"/>
        </w:rPr>
        <w:t xml:space="preserve">V., and </w:t>
      </w:r>
      <w:r w:rsidRPr="00BC1CEB">
        <w:rPr>
          <w:lang w:val="en-US" w:eastAsia="ru-RU"/>
        </w:rPr>
        <w:t xml:space="preserve">Karelin </w:t>
      </w:r>
      <w:r w:rsidR="00BC1CEB" w:rsidRPr="00BC1CEB">
        <w:rPr>
          <w:lang w:val="en-US" w:eastAsia="ru-RU"/>
        </w:rPr>
        <w:t>P., "Metrological Level Evaluation Method for Electric Power Complexes Information and Measuring Systems," in 2024 Conference of Young Researchers in Electrical and Electronic Engineering (ElCon), Saint Petersburg, Russian Federation, 2024, pp. 367-369, doi: 10.1109/ElCon61730.2024.10468385.</w:t>
      </w:r>
    </w:p>
    <w:p w:rsidR="00BC1CEB" w:rsidRPr="00BC1CEB" w:rsidRDefault="00BC1CEB" w:rsidP="00E547F7">
      <w:pPr>
        <w:pStyle w:val="-1"/>
        <w:spacing w:after="30"/>
        <w:rPr>
          <w:lang w:val="en-US" w:eastAsia="ru-RU"/>
        </w:rPr>
      </w:pPr>
      <w:r w:rsidRPr="00BC1CEB">
        <w:rPr>
          <w:lang w:val="en-US"/>
        </w:rPr>
        <w:t>A. Ku</w:t>
      </w:r>
      <w:r w:rsidR="00E547F7">
        <w:rPr>
          <w:lang w:val="en-US"/>
        </w:rPr>
        <w:t>mar, Z.</w:t>
      </w:r>
      <w:r w:rsidRPr="00BC1CEB">
        <w:rPr>
          <w:lang w:val="en-US"/>
        </w:rPr>
        <w:t>J. Zhang, and H. Lyu, "Object Detection in Real Time Based on Improved Single Shot Multi-Box Detector Algorithm," EURASIP Journal on Wireless Communications and Networking, vol. 2020, no. 204, pp. 1-18, 2020, doi: 10.1186/s13638-020-01826-x.</w:t>
      </w:r>
    </w:p>
    <w:p w:rsidR="00EC1FF7" w:rsidRPr="00920F53" w:rsidRDefault="00BC1CEB" w:rsidP="00E547F7">
      <w:pPr>
        <w:pStyle w:val="-1"/>
        <w:spacing w:after="30"/>
      </w:pPr>
      <w:r w:rsidRPr="00BC1CEB">
        <w:t>Патент</w:t>
      </w:r>
      <w:r w:rsidR="00E547F7">
        <w:t xml:space="preserve"> RU 2444725 / Артемова С.В., Грибков А.Н., Брянкин К.В., Назаров А.</w:t>
      </w:r>
      <w:r w:rsidRPr="00BC1CEB">
        <w:t xml:space="preserve">С. </w:t>
      </w:r>
      <w:bookmarkStart w:id="0" w:name="_GoBack"/>
      <w:r w:rsidRPr="00BC1CEB">
        <w:t>Способ оценки влажности пастообразного материала в процессе его сушки в вальцеленточной сушильной установке</w:t>
      </w:r>
      <w:bookmarkEnd w:id="0"/>
      <w:r w:rsidRPr="00BC1CEB">
        <w:t>. Опубл. 10.03.2012.</w:t>
      </w:r>
    </w:p>
    <w:p w:rsidR="00BC1CEB" w:rsidRDefault="00E547F7" w:rsidP="00E547F7">
      <w:pPr>
        <w:pStyle w:val="-1"/>
        <w:spacing w:after="30"/>
        <w:rPr>
          <w:lang w:eastAsia="ru-RU"/>
        </w:rPr>
      </w:pPr>
      <w:r>
        <w:t>Патент RU 2766517 / Артемова С.В., Каменская М.</w:t>
      </w:r>
      <w:r w:rsidR="00BC1CEB">
        <w:t>А., Ву Чи Чиен. Способ оценки влажности материала в процессе сушки в барабанной сушильной установке. Опубл. 15.03.2022.</w:t>
      </w:r>
    </w:p>
    <w:p w:rsidR="00FD474C" w:rsidRPr="00920F53" w:rsidRDefault="00E547F7" w:rsidP="00E547F7">
      <w:pPr>
        <w:pStyle w:val="-1"/>
        <w:spacing w:after="30"/>
        <w:rPr>
          <w:rFonts w:eastAsia="MS Mincho"/>
        </w:rPr>
      </w:pPr>
      <w:r>
        <w:rPr>
          <w:rFonts w:eastAsia="MS Mincho"/>
          <w:spacing w:val="-1"/>
        </w:rPr>
        <w:t>Чернышова Т.</w:t>
      </w:r>
      <w:r w:rsidR="00920F53" w:rsidRPr="00920F53">
        <w:rPr>
          <w:rFonts w:eastAsia="MS Mincho"/>
          <w:spacing w:val="-1"/>
        </w:rPr>
        <w:t>И.</w:t>
      </w:r>
      <w:r>
        <w:rPr>
          <w:rFonts w:eastAsia="MS Mincho"/>
          <w:spacing w:val="-1"/>
        </w:rPr>
        <w:t xml:space="preserve">, </w:t>
      </w:r>
      <w:r w:rsidRPr="00920F53">
        <w:rPr>
          <w:rFonts w:eastAsia="MS Mincho"/>
          <w:spacing w:val="-1"/>
        </w:rPr>
        <w:t xml:space="preserve">Каменская </w:t>
      </w:r>
      <w:r>
        <w:rPr>
          <w:rFonts w:eastAsia="MS Mincho"/>
          <w:spacing w:val="-1"/>
        </w:rPr>
        <w:t>М.</w:t>
      </w:r>
      <w:r w:rsidRPr="00920F53">
        <w:rPr>
          <w:rFonts w:eastAsia="MS Mincho"/>
          <w:spacing w:val="-1"/>
        </w:rPr>
        <w:t xml:space="preserve">А. </w:t>
      </w:r>
      <w:r w:rsidR="00920F53" w:rsidRPr="00920F53">
        <w:rPr>
          <w:rFonts w:eastAsia="MS Mincho"/>
          <w:spacing w:val="-1"/>
        </w:rPr>
        <w:t>Оценка достоверности прогнозирования метрологической надежности электро</w:t>
      </w:r>
      <w:r>
        <w:rPr>
          <w:rFonts w:eastAsia="MS Mincho"/>
          <w:spacing w:val="-1"/>
        </w:rPr>
        <w:t xml:space="preserve">нных измерительных средств </w:t>
      </w:r>
      <w:r w:rsidR="00920F53" w:rsidRPr="00920F53">
        <w:rPr>
          <w:rFonts w:eastAsia="MS Mincho"/>
          <w:spacing w:val="-1"/>
        </w:rPr>
        <w:t>// Вестник Тамбовского государственного технического университета. 2012. Т. 18, № 3. С. 532-537.</w:t>
      </w:r>
    </w:p>
    <w:p w:rsidR="00FD474C" w:rsidRPr="00920F53" w:rsidRDefault="00920F53" w:rsidP="00E547F7">
      <w:pPr>
        <w:pStyle w:val="-1"/>
        <w:spacing w:after="30"/>
        <w:rPr>
          <w:rFonts w:eastAsia="MS Mincho"/>
        </w:rPr>
        <w:sectPr w:rsidR="00FD474C" w:rsidRPr="00920F53" w:rsidSect="00B756B5">
          <w:type w:val="continuous"/>
          <w:pgSz w:w="11906" w:h="16838" w:code="9"/>
          <w:pgMar w:top="907" w:right="907" w:bottom="1440" w:left="907" w:header="720" w:footer="720" w:gutter="0"/>
          <w:cols w:num="2" w:space="340"/>
          <w:docGrid w:linePitch="360" w:charSpace="8192"/>
        </w:sectPr>
      </w:pPr>
      <w:r w:rsidRPr="00920F53">
        <w:rPr>
          <w:rFonts w:eastAsia="MS Mincho"/>
          <w:spacing w:val="-1"/>
        </w:rPr>
        <w:t>Чернышова</w:t>
      </w:r>
      <w:r w:rsidR="00E547F7">
        <w:rPr>
          <w:rFonts w:eastAsia="MS Mincho"/>
          <w:spacing w:val="-1"/>
        </w:rPr>
        <w:t xml:space="preserve"> Т.</w:t>
      </w:r>
      <w:r w:rsidRPr="00920F53">
        <w:rPr>
          <w:rFonts w:eastAsia="MS Mincho"/>
          <w:spacing w:val="-1"/>
        </w:rPr>
        <w:t>И. Математическое моделирование метрологических характеристик при оценке метрологической надежности электро</w:t>
      </w:r>
      <w:r w:rsidR="00E547F7">
        <w:rPr>
          <w:rFonts w:eastAsia="MS Mincho"/>
          <w:spacing w:val="-1"/>
        </w:rPr>
        <w:t>нн</w:t>
      </w:r>
      <w:r w:rsidR="00626829">
        <w:rPr>
          <w:rFonts w:eastAsia="MS Mincho"/>
          <w:spacing w:val="-1"/>
        </w:rPr>
        <w:t>ых измерительных средств / Т.И. </w:t>
      </w:r>
      <w:r w:rsidR="00E547F7">
        <w:rPr>
          <w:rFonts w:eastAsia="MS Mincho"/>
          <w:spacing w:val="-1"/>
        </w:rPr>
        <w:t>Чернышова, М.А. Каменская, Р.</w:t>
      </w:r>
      <w:r w:rsidRPr="00920F53">
        <w:rPr>
          <w:rFonts w:eastAsia="MS Mincho"/>
          <w:spacing w:val="-1"/>
        </w:rPr>
        <w:t>Ю. Курносов // Вестник Тамбовского государственного технического университета. 2017. Т. 23, № 2. С. 209-215. DOI 10.17277/vestnik.2017.02.pp.209-215.</w:t>
      </w:r>
      <w:r w:rsidR="00FD474C" w:rsidRPr="00920F53">
        <w:rPr>
          <w:rFonts w:eastAsia="MS Mincho"/>
          <w:spacing w:val="-1"/>
        </w:rPr>
        <w:t>3</w:t>
      </w:r>
    </w:p>
    <w:p w:rsidR="00674AC1" w:rsidRPr="00B756B5" w:rsidRDefault="00674AC1" w:rsidP="00B756B5">
      <w:pPr>
        <w:pStyle w:val="a5"/>
        <w:spacing w:after="0"/>
        <w:ind w:firstLine="0"/>
        <w:rPr>
          <w:sz w:val="4"/>
          <w:szCs w:val="4"/>
        </w:rPr>
      </w:pPr>
    </w:p>
    <w:sectPr w:rsidR="00674AC1" w:rsidRPr="00B756B5" w:rsidSect="00B756B5">
      <w:type w:val="continuous"/>
      <w:pgSz w:w="11906" w:h="16838" w:code="9"/>
      <w:pgMar w:top="907" w:right="907" w:bottom="1440" w:left="907" w:header="720" w:footer="720" w:gutter="0"/>
      <w:cols w:space="34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D9" w:rsidRDefault="00265CD9" w:rsidP="002A130F">
      <w:r>
        <w:separator/>
      </w:r>
    </w:p>
  </w:endnote>
  <w:endnote w:type="continuationSeparator" w:id="0">
    <w:p w:rsidR="00265CD9" w:rsidRDefault="00265CD9" w:rsidP="002A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8D" w:rsidRDefault="001F7A8D">
    <w:pPr>
      <w:pStyle w:val="af4"/>
    </w:pPr>
    <w:r>
      <w:fldChar w:fldCharType="begin"/>
    </w:r>
    <w:r>
      <w:instrText>PAGE   \* MERGEFORMAT</w:instrText>
    </w:r>
    <w:r>
      <w:fldChar w:fldCharType="separate"/>
    </w:r>
    <w:r w:rsidR="00B535B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8D" w:rsidRDefault="001F7A8D">
    <w:pPr>
      <w:pStyle w:val="af4"/>
    </w:pPr>
    <w:r>
      <w:fldChar w:fldCharType="begin"/>
    </w:r>
    <w:r>
      <w:instrText>PAGE   \* MERGEFORMAT</w:instrText>
    </w:r>
    <w:r>
      <w:fldChar w:fldCharType="separate"/>
    </w:r>
    <w:r w:rsidR="00B756B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D9" w:rsidRDefault="00265CD9" w:rsidP="002A130F">
      <w:r>
        <w:separator/>
      </w:r>
    </w:p>
  </w:footnote>
  <w:footnote w:type="continuationSeparator" w:id="0">
    <w:p w:rsidR="00265CD9" w:rsidRDefault="00265CD9" w:rsidP="002A1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BA9A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C65B5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618F7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92CC47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B5486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00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CC6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92FE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B3EF9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CE6932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upperRoman"/>
      <w:lvlText w:val="%1."/>
      <w:lvlJc w:val="center"/>
      <w:pPr>
        <w:tabs>
          <w:tab w:val="num" w:pos="786"/>
        </w:tabs>
        <w:ind w:firstLine="216"/>
      </w:pPr>
      <w:rPr>
        <w:rFonts w:ascii="Times New Roman" w:hAnsi="Times New Roman" w:cs="Times New Roman"/>
        <w:caps w:val="0"/>
        <w:smallCaps w:val="0"/>
        <w:strike w:val="0"/>
        <w:dstrike w:val="0"/>
        <w:vanish w:val="0"/>
        <w:position w:val="0"/>
        <w:sz w:val="20"/>
        <w:szCs w:val="20"/>
        <w:vertAlign w:val="baseline"/>
      </w:rPr>
    </w:lvl>
    <w:lvl w:ilvl="1">
      <w:start w:val="1"/>
      <w:numFmt w:val="upperLetter"/>
      <w:lvlText w:val="%2."/>
      <w:lvlJc w:val="left"/>
      <w:pPr>
        <w:tabs>
          <w:tab w:val="num" w:pos="1070"/>
        </w:tabs>
        <w:ind w:left="998" w:hanging="288"/>
      </w:pPr>
      <w:rPr>
        <w:rFonts w:ascii="Times New Roman" w:hAnsi="Times New Roman" w:cs="Times New Roman"/>
        <w:b w:val="0"/>
        <w:bCs w:val="0"/>
        <w:i/>
        <w:iCs/>
        <w:caps w:val="0"/>
        <w:smallCaps w:val="0"/>
        <w:strike w:val="0"/>
        <w:dstrike w:val="0"/>
        <w:vanish w:val="0"/>
        <w:position w:val="0"/>
        <w:sz w:val="20"/>
        <w:szCs w:val="20"/>
        <w:vertAlign w:val="baseline"/>
      </w:rPr>
    </w:lvl>
    <w:lvl w:ilvl="2">
      <w:start w:val="1"/>
      <w:numFmt w:val="decimal"/>
      <w:lvlText w:val="%3)"/>
      <w:lvlJc w:val="left"/>
      <w:pPr>
        <w:tabs>
          <w:tab w:val="num" w:pos="1353"/>
        </w:tabs>
        <w:ind w:firstLine="180"/>
      </w:pPr>
      <w:rPr>
        <w:rFonts w:ascii="Times New Roman" w:hAnsi="Times New Roman" w:cs="Times New Roman"/>
        <w:b w:val="0"/>
        <w:bCs w:val="0"/>
        <w:i/>
        <w:iCs/>
        <w:caps w:val="0"/>
        <w:smallCaps w:val="0"/>
        <w:strike w:val="0"/>
        <w:dstrike w:val="0"/>
        <w:vanish w:val="0"/>
        <w:position w:val="0"/>
        <w:sz w:val="20"/>
        <w:szCs w:val="20"/>
        <w:vertAlign w:val="baseline"/>
      </w:rPr>
    </w:lvl>
    <w:lvl w:ilvl="3">
      <w:start w:val="1"/>
      <w:numFmt w:val="lowerLetter"/>
      <w:lvlText w:val="%4)"/>
      <w:lvlJc w:val="left"/>
      <w:pPr>
        <w:tabs>
          <w:tab w:val="num" w:pos="928"/>
        </w:tabs>
        <w:ind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nsid w:val="00000002"/>
    <w:multiLevelType w:val="multilevel"/>
    <w:tmpl w:val="00000002"/>
    <w:name w:val="WWNum13"/>
    <w:lvl w:ilvl="0">
      <w:start w:val="1"/>
      <w:numFmt w:val="bullet"/>
      <w:lvlText w:val=""/>
      <w:lvlJc w:val="left"/>
      <w:pPr>
        <w:tabs>
          <w:tab w:val="num" w:pos="648"/>
        </w:tabs>
        <w:ind w:left="648"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3"/>
    <w:multiLevelType w:val="multilevel"/>
    <w:tmpl w:val="00000003"/>
    <w:name w:val="WWNum15"/>
    <w:lvl w:ilvl="0">
      <w:start w:val="1"/>
      <w:numFmt w:val="decimal"/>
      <w:lvlText w:val="%1 "/>
      <w:lvlJc w:val="left"/>
      <w:pPr>
        <w:tabs>
          <w:tab w:val="num" w:pos="648"/>
        </w:tabs>
        <w:ind w:firstLine="288"/>
      </w:pPr>
      <w:rPr>
        <w:rFonts w:ascii="Times New Roman" w:hAnsi="Times New Roman" w:cs="Times New Roman"/>
        <w:b w:val="0"/>
        <w:bCs w:val="0"/>
        <w:i w:val="0"/>
        <w:iCs w:val="0"/>
        <w:caps w:val="0"/>
        <w:smallCaps w:val="0"/>
        <w:strike w:val="0"/>
        <w:dstrike w:val="0"/>
        <w:vanish w:val="0"/>
        <w:color w:val="000000"/>
        <w:sz w:val="16"/>
        <w:szCs w:val="16"/>
        <w:vertAlign w:val="superscrip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00000004"/>
    <w:multiLevelType w:val="multilevel"/>
    <w:tmpl w:val="00000004"/>
    <w:name w:val="WWNum16"/>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5"/>
    <w:multiLevelType w:val="multilevel"/>
    <w:tmpl w:val="00000005"/>
    <w:name w:val="WWNum17"/>
    <w:lvl w:ilvl="0">
      <w:start w:val="1"/>
      <w:numFmt w:val="lowerLetter"/>
      <w:lvlText w:val="%1."/>
      <w:lvlJc w:val="right"/>
      <w:pPr>
        <w:tabs>
          <w:tab w:val="num" w:pos="0"/>
        </w:tabs>
        <w:ind w:left="749" w:hanging="360"/>
      </w:pPr>
      <w:rPr>
        <w:rFonts w:ascii="Times New Roman" w:hAnsi="Times New Roman" w:cs="Times New Roman"/>
        <w:b w:val="0"/>
        <w:i w:val="0"/>
        <w:caps w:val="0"/>
        <w:smallCaps w:val="0"/>
        <w:strike w:val="0"/>
        <w:dstrike w:val="0"/>
        <w:vanish w:val="0"/>
        <w:spacing w:val="0"/>
        <w:w w:val="100"/>
        <w:kern w:val="0"/>
        <w:sz w:val="16"/>
        <w:vertAlign w:val="superscript"/>
      </w:rPr>
    </w:lvl>
    <w:lvl w:ilvl="1">
      <w:start w:val="1"/>
      <w:numFmt w:val="lowerLetter"/>
      <w:lvlText w:val="%2."/>
      <w:lvlJc w:val="left"/>
      <w:pPr>
        <w:tabs>
          <w:tab w:val="num" w:pos="0"/>
        </w:tabs>
        <w:ind w:left="1469" w:hanging="360"/>
      </w:pPr>
      <w:rPr>
        <w:rFonts w:cs="Times New Roman"/>
      </w:rPr>
    </w:lvl>
    <w:lvl w:ilvl="2">
      <w:start w:val="1"/>
      <w:numFmt w:val="lowerRoman"/>
      <w:lvlText w:val="%3."/>
      <w:lvlJc w:val="right"/>
      <w:pPr>
        <w:tabs>
          <w:tab w:val="num" w:pos="0"/>
        </w:tabs>
        <w:ind w:left="2189" w:hanging="180"/>
      </w:pPr>
      <w:rPr>
        <w:rFonts w:cs="Times New Roman"/>
      </w:rPr>
    </w:lvl>
    <w:lvl w:ilvl="3">
      <w:start w:val="1"/>
      <w:numFmt w:val="decimal"/>
      <w:lvlText w:val="%4."/>
      <w:lvlJc w:val="left"/>
      <w:pPr>
        <w:tabs>
          <w:tab w:val="num" w:pos="0"/>
        </w:tabs>
        <w:ind w:left="2909" w:hanging="360"/>
      </w:pPr>
      <w:rPr>
        <w:rFonts w:cs="Times New Roman"/>
      </w:rPr>
    </w:lvl>
    <w:lvl w:ilvl="4">
      <w:start w:val="1"/>
      <w:numFmt w:val="lowerLetter"/>
      <w:lvlText w:val="%5."/>
      <w:lvlJc w:val="left"/>
      <w:pPr>
        <w:tabs>
          <w:tab w:val="num" w:pos="0"/>
        </w:tabs>
        <w:ind w:left="3629" w:hanging="360"/>
      </w:pPr>
      <w:rPr>
        <w:rFonts w:cs="Times New Roman"/>
      </w:rPr>
    </w:lvl>
    <w:lvl w:ilvl="5">
      <w:start w:val="1"/>
      <w:numFmt w:val="lowerRoman"/>
      <w:lvlText w:val="%6."/>
      <w:lvlJc w:val="right"/>
      <w:pPr>
        <w:tabs>
          <w:tab w:val="num" w:pos="0"/>
        </w:tabs>
        <w:ind w:left="4349" w:hanging="180"/>
      </w:pPr>
      <w:rPr>
        <w:rFonts w:cs="Times New Roman"/>
      </w:rPr>
    </w:lvl>
    <w:lvl w:ilvl="6">
      <w:start w:val="1"/>
      <w:numFmt w:val="decimal"/>
      <w:lvlText w:val="%7."/>
      <w:lvlJc w:val="left"/>
      <w:pPr>
        <w:tabs>
          <w:tab w:val="num" w:pos="0"/>
        </w:tabs>
        <w:ind w:left="5069" w:hanging="360"/>
      </w:pPr>
      <w:rPr>
        <w:rFonts w:cs="Times New Roman"/>
      </w:rPr>
    </w:lvl>
    <w:lvl w:ilvl="7">
      <w:start w:val="1"/>
      <w:numFmt w:val="lowerLetter"/>
      <w:lvlText w:val="%8."/>
      <w:lvlJc w:val="left"/>
      <w:pPr>
        <w:tabs>
          <w:tab w:val="num" w:pos="0"/>
        </w:tabs>
        <w:ind w:left="5789" w:hanging="360"/>
      </w:pPr>
      <w:rPr>
        <w:rFonts w:cs="Times New Roman"/>
      </w:rPr>
    </w:lvl>
    <w:lvl w:ilvl="8">
      <w:start w:val="1"/>
      <w:numFmt w:val="lowerRoman"/>
      <w:lvlText w:val="%9."/>
      <w:lvlJc w:val="right"/>
      <w:pPr>
        <w:tabs>
          <w:tab w:val="num" w:pos="0"/>
        </w:tabs>
        <w:ind w:left="6509" w:hanging="180"/>
      </w:pPr>
      <w:rPr>
        <w:rFonts w:cs="Times New Roman"/>
      </w:rPr>
    </w:lvl>
  </w:abstractNum>
  <w:abstractNum w:abstractNumId="15">
    <w:nsid w:val="00000006"/>
    <w:multiLevelType w:val="multilevel"/>
    <w:tmpl w:val="00000006"/>
    <w:name w:val="WWNum18"/>
    <w:lvl w:ilvl="0">
      <w:start w:val="1"/>
      <w:numFmt w:val="upperRoman"/>
      <w:lvlText w:val="Таблица %1 "/>
      <w:lvlJc w:val="left"/>
      <w:pPr>
        <w:tabs>
          <w:tab w:val="num" w:pos="0"/>
        </w:tabs>
        <w:ind w:left="360" w:hanging="360"/>
      </w:pPr>
      <w:rPr>
        <w:rFonts w:ascii="Times New Roman" w:hAnsi="Times New Roman" w:cs="Times New Roman"/>
        <w:b w:val="0"/>
        <w:bCs w:val="0"/>
        <w:i w:val="0"/>
        <w:iCs w:val="0"/>
        <w:caps/>
        <w:strike w:val="0"/>
        <w:dstrike w:val="0"/>
        <w:vanish w:val="0"/>
        <w:color w:val="000000"/>
        <w:position w:val="0"/>
        <w:sz w:val="16"/>
        <w:szCs w:val="16"/>
        <w:vertAlign w:val="baseli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07"/>
    <w:multiLevelType w:val="multilevel"/>
    <w:tmpl w:val="00000007"/>
    <w:name w:val="WWNum19"/>
    <w:lvl w:ilvl="0">
      <w:start w:val="1"/>
      <w:numFmt w:val="decimal"/>
      <w:lvlText w:val="Рис. %1."/>
      <w:lvlJc w:val="left"/>
      <w:pPr>
        <w:tabs>
          <w:tab w:val="num" w:pos="0"/>
        </w:tabs>
        <w:ind w:left="360" w:hanging="360"/>
      </w:pPr>
      <w:rPr>
        <w:rFonts w:ascii="Times New Roman" w:hAnsi="Times New Roman" w:cs="Times New Roman"/>
        <w:b w:val="0"/>
        <w:bCs w:val="0"/>
        <w:i w:val="0"/>
        <w:iCs w:val="0"/>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00543D50"/>
    <w:multiLevelType w:val="hybridMultilevel"/>
    <w:tmpl w:val="D2AC996A"/>
    <w:lvl w:ilvl="0" w:tplc="04190001">
      <w:start w:val="1"/>
      <w:numFmt w:val="bullet"/>
      <w:lvlText w:val=""/>
      <w:lvlJc w:val="left"/>
      <w:pPr>
        <w:ind w:left="1009" w:hanging="360"/>
      </w:pPr>
      <w:rPr>
        <w:rFonts w:ascii="Symbol" w:hAnsi="Symbol" w:hint="default"/>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8">
    <w:nsid w:val="03173BB7"/>
    <w:multiLevelType w:val="multilevel"/>
    <w:tmpl w:val="1EE0E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0C60293"/>
    <w:multiLevelType w:val="hybridMultilevel"/>
    <w:tmpl w:val="F940C768"/>
    <w:lvl w:ilvl="0" w:tplc="04190001">
      <w:start w:val="1"/>
      <w:numFmt w:val="bullet"/>
      <w:lvlText w:val=""/>
      <w:lvlJc w:val="left"/>
      <w:pPr>
        <w:ind w:left="649" w:hanging="360"/>
      </w:pPr>
      <w:rPr>
        <w:rFonts w:ascii="Symbol" w:hAnsi="Symbol" w:hint="default"/>
      </w:rPr>
    </w:lvl>
    <w:lvl w:ilvl="1" w:tplc="04190003" w:tentative="1">
      <w:start w:val="1"/>
      <w:numFmt w:val="bullet"/>
      <w:lvlText w:val="o"/>
      <w:lvlJc w:val="left"/>
      <w:pPr>
        <w:ind w:left="1369" w:hanging="360"/>
      </w:pPr>
      <w:rPr>
        <w:rFonts w:ascii="Courier New" w:hAnsi="Courier New" w:cs="Courier New" w:hint="default"/>
      </w:rPr>
    </w:lvl>
    <w:lvl w:ilvl="2" w:tplc="04190005" w:tentative="1">
      <w:start w:val="1"/>
      <w:numFmt w:val="bullet"/>
      <w:lvlText w:val=""/>
      <w:lvlJc w:val="left"/>
      <w:pPr>
        <w:ind w:left="2089" w:hanging="360"/>
      </w:pPr>
      <w:rPr>
        <w:rFonts w:ascii="Wingdings" w:hAnsi="Wingdings" w:hint="default"/>
      </w:rPr>
    </w:lvl>
    <w:lvl w:ilvl="3" w:tplc="04190001" w:tentative="1">
      <w:start w:val="1"/>
      <w:numFmt w:val="bullet"/>
      <w:lvlText w:val=""/>
      <w:lvlJc w:val="left"/>
      <w:pPr>
        <w:ind w:left="2809" w:hanging="360"/>
      </w:pPr>
      <w:rPr>
        <w:rFonts w:ascii="Symbol" w:hAnsi="Symbol" w:hint="default"/>
      </w:rPr>
    </w:lvl>
    <w:lvl w:ilvl="4" w:tplc="04190003" w:tentative="1">
      <w:start w:val="1"/>
      <w:numFmt w:val="bullet"/>
      <w:lvlText w:val="o"/>
      <w:lvlJc w:val="left"/>
      <w:pPr>
        <w:ind w:left="3529" w:hanging="360"/>
      </w:pPr>
      <w:rPr>
        <w:rFonts w:ascii="Courier New" w:hAnsi="Courier New" w:cs="Courier New" w:hint="default"/>
      </w:rPr>
    </w:lvl>
    <w:lvl w:ilvl="5" w:tplc="04190005" w:tentative="1">
      <w:start w:val="1"/>
      <w:numFmt w:val="bullet"/>
      <w:lvlText w:val=""/>
      <w:lvlJc w:val="left"/>
      <w:pPr>
        <w:ind w:left="4249" w:hanging="360"/>
      </w:pPr>
      <w:rPr>
        <w:rFonts w:ascii="Wingdings" w:hAnsi="Wingdings" w:hint="default"/>
      </w:rPr>
    </w:lvl>
    <w:lvl w:ilvl="6" w:tplc="04190001" w:tentative="1">
      <w:start w:val="1"/>
      <w:numFmt w:val="bullet"/>
      <w:lvlText w:val=""/>
      <w:lvlJc w:val="left"/>
      <w:pPr>
        <w:ind w:left="4969" w:hanging="360"/>
      </w:pPr>
      <w:rPr>
        <w:rFonts w:ascii="Symbol" w:hAnsi="Symbol" w:hint="default"/>
      </w:rPr>
    </w:lvl>
    <w:lvl w:ilvl="7" w:tplc="04190003" w:tentative="1">
      <w:start w:val="1"/>
      <w:numFmt w:val="bullet"/>
      <w:lvlText w:val="o"/>
      <w:lvlJc w:val="left"/>
      <w:pPr>
        <w:ind w:left="5689" w:hanging="360"/>
      </w:pPr>
      <w:rPr>
        <w:rFonts w:ascii="Courier New" w:hAnsi="Courier New" w:cs="Courier New" w:hint="default"/>
      </w:rPr>
    </w:lvl>
    <w:lvl w:ilvl="8" w:tplc="04190005" w:tentative="1">
      <w:start w:val="1"/>
      <w:numFmt w:val="bullet"/>
      <w:lvlText w:val=""/>
      <w:lvlJc w:val="left"/>
      <w:pPr>
        <w:ind w:left="6409" w:hanging="360"/>
      </w:pPr>
      <w:rPr>
        <w:rFonts w:ascii="Wingdings" w:hAnsi="Wingdings" w:hint="default"/>
      </w:rPr>
    </w:lvl>
  </w:abstractNum>
  <w:abstractNum w:abstractNumId="20">
    <w:nsid w:val="26B105C8"/>
    <w:multiLevelType w:val="hybridMultilevel"/>
    <w:tmpl w:val="D762613E"/>
    <w:lvl w:ilvl="0" w:tplc="0419000F">
      <w:start w:val="1"/>
      <w:numFmt w:val="decimal"/>
      <w:lvlText w:val="%1."/>
      <w:lvlJc w:val="left"/>
      <w:pPr>
        <w:ind w:left="648" w:hanging="360"/>
      </w:p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1">
    <w:nsid w:val="26FE1FCF"/>
    <w:multiLevelType w:val="hybridMultilevel"/>
    <w:tmpl w:val="33826962"/>
    <w:lvl w:ilvl="0" w:tplc="A2947960">
      <w:start w:val="1"/>
      <w:numFmt w:val="decimal"/>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23">
    <w:nsid w:val="37660336"/>
    <w:multiLevelType w:val="hybridMultilevel"/>
    <w:tmpl w:val="754EAC84"/>
    <w:lvl w:ilvl="0" w:tplc="C46877EA">
      <w:start w:val="1"/>
      <w:numFmt w:val="bullet"/>
      <w:pStyle w:val="-0"/>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852FC7"/>
    <w:multiLevelType w:val="multilevel"/>
    <w:tmpl w:val="67709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A242C2"/>
    <w:multiLevelType w:val="multilevel"/>
    <w:tmpl w:val="C35AF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CA544A"/>
    <w:multiLevelType w:val="singleLevel"/>
    <w:tmpl w:val="E1484500"/>
    <w:lvl w:ilvl="0">
      <w:start w:val="1"/>
      <w:numFmt w:val="decimal"/>
      <w:pStyle w:val="-1"/>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30">
    <w:nsid w:val="57FE6E41"/>
    <w:multiLevelType w:val="hybridMultilevel"/>
    <w:tmpl w:val="1E6EA822"/>
    <w:lvl w:ilvl="0" w:tplc="6EB815B2">
      <w:start w:val="1"/>
      <w:numFmt w:val="decimal"/>
      <w:pStyle w:val="a1"/>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59DA426C"/>
    <w:multiLevelType w:val="multilevel"/>
    <w:tmpl w:val="B60207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0E20CD"/>
    <w:multiLevelType w:val="multilevel"/>
    <w:tmpl w:val="00E83A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6C402C58"/>
    <w:multiLevelType w:val="hybridMultilevel"/>
    <w:tmpl w:val="AABC9266"/>
    <w:lvl w:ilvl="0" w:tplc="C31482F2">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CD32DA8"/>
    <w:multiLevelType w:val="singleLevel"/>
    <w:tmpl w:val="773808F0"/>
    <w:lvl w:ilvl="0">
      <w:start w:val="1"/>
      <w:numFmt w:val="upperRoman"/>
      <w:pStyle w:val="a2"/>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35">
    <w:nsid w:val="71FE7FAF"/>
    <w:multiLevelType w:val="multilevel"/>
    <w:tmpl w:val="42C615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951F90"/>
    <w:multiLevelType w:val="hybridMultilevel"/>
    <w:tmpl w:val="149E351E"/>
    <w:lvl w:ilvl="0" w:tplc="446C6AE2">
      <w:start w:val="1"/>
      <w:numFmt w:val="upperRoman"/>
      <w:pStyle w:val="a3"/>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6B7CE0"/>
    <w:multiLevelType w:val="multilevel"/>
    <w:tmpl w:val="CE2C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D255F0"/>
    <w:multiLevelType w:val="hybridMultilevel"/>
    <w:tmpl w:val="1BBC66D6"/>
    <w:lvl w:ilvl="0" w:tplc="BB425798">
      <w:start w:val="1"/>
      <w:numFmt w:val="lowerLetter"/>
      <w:lvlText w:val="%1."/>
      <w:lvlJc w:val="right"/>
      <w:pPr>
        <w:ind w:left="749" w:hanging="360"/>
      </w:pPr>
      <w:rPr>
        <w:rFonts w:ascii="Times New Roman" w:hAnsi="Times New Roman" w:cs="Times New Roman" w:hint="default"/>
        <w:b w:val="0"/>
        <w:i w:val="0"/>
        <w:caps w:val="0"/>
        <w:strike w:val="0"/>
        <w:dstrike w:val="0"/>
        <w:vanish w:val="0"/>
        <w:color w:val="auto"/>
        <w:spacing w:val="0"/>
        <w:w w:val="100"/>
        <w:kern w:val="0"/>
        <w:position w:val="0"/>
        <w:sz w:val="16"/>
        <w:vertAlign w:val="superscript"/>
      </w:rPr>
    </w:lvl>
    <w:lvl w:ilvl="1" w:tplc="04090019">
      <w:start w:val="1"/>
      <w:numFmt w:val="lowerLetter"/>
      <w:lvlText w:val="%2."/>
      <w:lvlJc w:val="left"/>
      <w:pPr>
        <w:ind w:left="1469" w:hanging="360"/>
      </w:pPr>
      <w:rPr>
        <w:rFonts w:cs="Times New Roman"/>
      </w:rPr>
    </w:lvl>
    <w:lvl w:ilvl="2" w:tplc="0409001B">
      <w:start w:val="1"/>
      <w:numFmt w:val="lowerRoman"/>
      <w:lvlText w:val="%3."/>
      <w:lvlJc w:val="right"/>
      <w:pPr>
        <w:ind w:left="2189" w:hanging="180"/>
      </w:pPr>
      <w:rPr>
        <w:rFonts w:cs="Times New Roman"/>
      </w:rPr>
    </w:lvl>
    <w:lvl w:ilvl="3" w:tplc="0409000F">
      <w:start w:val="1"/>
      <w:numFmt w:val="decimal"/>
      <w:lvlText w:val="%4."/>
      <w:lvlJc w:val="left"/>
      <w:pPr>
        <w:ind w:left="2909" w:hanging="360"/>
      </w:pPr>
      <w:rPr>
        <w:rFonts w:cs="Times New Roman"/>
      </w:rPr>
    </w:lvl>
    <w:lvl w:ilvl="4" w:tplc="04090019">
      <w:start w:val="1"/>
      <w:numFmt w:val="lowerLetter"/>
      <w:lvlText w:val="%5."/>
      <w:lvlJc w:val="left"/>
      <w:pPr>
        <w:ind w:left="3629" w:hanging="360"/>
      </w:pPr>
      <w:rPr>
        <w:rFonts w:cs="Times New Roman"/>
      </w:rPr>
    </w:lvl>
    <w:lvl w:ilvl="5" w:tplc="0409001B">
      <w:start w:val="1"/>
      <w:numFmt w:val="lowerRoman"/>
      <w:lvlText w:val="%6."/>
      <w:lvlJc w:val="right"/>
      <w:pPr>
        <w:ind w:left="4349" w:hanging="180"/>
      </w:pPr>
      <w:rPr>
        <w:rFonts w:cs="Times New Roman"/>
      </w:rPr>
    </w:lvl>
    <w:lvl w:ilvl="6" w:tplc="0409000F">
      <w:start w:val="1"/>
      <w:numFmt w:val="decimal"/>
      <w:lvlText w:val="%7."/>
      <w:lvlJc w:val="left"/>
      <w:pPr>
        <w:ind w:left="5069" w:hanging="360"/>
      </w:pPr>
      <w:rPr>
        <w:rFonts w:cs="Times New Roman"/>
      </w:rPr>
    </w:lvl>
    <w:lvl w:ilvl="7" w:tplc="04090019">
      <w:start w:val="1"/>
      <w:numFmt w:val="lowerLetter"/>
      <w:lvlText w:val="%8."/>
      <w:lvlJc w:val="left"/>
      <w:pPr>
        <w:ind w:left="5789" w:hanging="360"/>
      </w:pPr>
      <w:rPr>
        <w:rFonts w:cs="Times New Roman"/>
      </w:rPr>
    </w:lvl>
    <w:lvl w:ilvl="8" w:tplc="0409001B">
      <w:start w:val="1"/>
      <w:numFmt w:val="lowerRoman"/>
      <w:lvlText w:val="%9."/>
      <w:lvlJc w:val="right"/>
      <w:pPr>
        <w:ind w:left="6509"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23"/>
  </w:num>
  <w:num w:numId="9">
    <w:abstractNumId w:val="29"/>
  </w:num>
  <w:num w:numId="10">
    <w:abstractNumId w:val="25"/>
  </w:num>
  <w:num w:numId="11">
    <w:abstractNumId w:val="25"/>
  </w:num>
  <w:num w:numId="12">
    <w:abstractNumId w:val="25"/>
  </w:num>
  <w:num w:numId="13">
    <w:abstractNumId w:val="25"/>
  </w:num>
  <w:num w:numId="14">
    <w:abstractNumId w:val="33"/>
  </w:num>
  <w:num w:numId="15">
    <w:abstractNumId w:val="21"/>
  </w:num>
  <w:num w:numId="16">
    <w:abstractNumId w:val="29"/>
  </w:num>
  <w:num w:numId="17">
    <w:abstractNumId w:val="33"/>
  </w:num>
  <w:num w:numId="18">
    <w:abstractNumId w:val="30"/>
  </w:num>
  <w:num w:numId="19">
    <w:abstractNumId w:val="38"/>
  </w:num>
  <w:num w:numId="20">
    <w:abstractNumId w:val="34"/>
  </w:num>
  <w:num w:numId="21">
    <w:abstractNumId w:val="3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7"/>
  </w:num>
  <w:num w:numId="33">
    <w:abstractNumId w:val="35"/>
  </w:num>
  <w:num w:numId="34">
    <w:abstractNumId w:val="18"/>
  </w:num>
  <w:num w:numId="35">
    <w:abstractNumId w:val="31"/>
  </w:num>
  <w:num w:numId="36">
    <w:abstractNumId w:val="28"/>
  </w:num>
  <w:num w:numId="37">
    <w:abstractNumId w:val="20"/>
  </w:num>
  <w:num w:numId="38">
    <w:abstractNumId w:val="37"/>
  </w:num>
  <w:num w:numId="39">
    <w:abstractNumId w:val="19"/>
  </w:num>
  <w:num w:numId="40">
    <w:abstractNumId w:val="17"/>
  </w:num>
  <w:num w:numId="41">
    <w:abstractNumId w:val="32"/>
  </w:num>
  <w:num w:numId="42">
    <w:abstractNumId w:val="25"/>
  </w:num>
  <w:num w:numId="43">
    <w:abstractNumId w:val="25"/>
  </w:num>
  <w:num w:numId="44">
    <w:abstractNumId w:val="25"/>
  </w:num>
  <w:num w:numId="45">
    <w:abstractNumId w:val="25"/>
  </w:num>
  <w:num w:numId="46">
    <w:abstractNumId w:val="24"/>
  </w:num>
  <w:num w:numId="47">
    <w:abstractNumId w:val="26"/>
  </w:num>
  <w:num w:numId="48">
    <w:abstractNumId w:val="22"/>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70"/>
    <w:rsid w:val="00014619"/>
    <w:rsid w:val="00017C3D"/>
    <w:rsid w:val="0004390D"/>
    <w:rsid w:val="00082E08"/>
    <w:rsid w:val="00087128"/>
    <w:rsid w:val="000B3FAD"/>
    <w:rsid w:val="000E64BB"/>
    <w:rsid w:val="00126E62"/>
    <w:rsid w:val="00134783"/>
    <w:rsid w:val="00171E08"/>
    <w:rsid w:val="00191970"/>
    <w:rsid w:val="001A0DB0"/>
    <w:rsid w:val="001D31D2"/>
    <w:rsid w:val="001F7A8D"/>
    <w:rsid w:val="002254E4"/>
    <w:rsid w:val="002321AE"/>
    <w:rsid w:val="00237145"/>
    <w:rsid w:val="00240B4A"/>
    <w:rsid w:val="00265CD9"/>
    <w:rsid w:val="002954F7"/>
    <w:rsid w:val="002A130F"/>
    <w:rsid w:val="002A1467"/>
    <w:rsid w:val="002D574F"/>
    <w:rsid w:val="002D6A97"/>
    <w:rsid w:val="00342BC7"/>
    <w:rsid w:val="00385434"/>
    <w:rsid w:val="003D141E"/>
    <w:rsid w:val="00417557"/>
    <w:rsid w:val="00426CAA"/>
    <w:rsid w:val="00446FC8"/>
    <w:rsid w:val="004B29F5"/>
    <w:rsid w:val="004E1ABD"/>
    <w:rsid w:val="0052087A"/>
    <w:rsid w:val="00533FA3"/>
    <w:rsid w:val="00542709"/>
    <w:rsid w:val="00570C9F"/>
    <w:rsid w:val="00572A2C"/>
    <w:rsid w:val="005A6107"/>
    <w:rsid w:val="00601322"/>
    <w:rsid w:val="0061344C"/>
    <w:rsid w:val="00614A9D"/>
    <w:rsid w:val="00626829"/>
    <w:rsid w:val="00674AC1"/>
    <w:rsid w:val="006904E0"/>
    <w:rsid w:val="006B286D"/>
    <w:rsid w:val="006C3F7F"/>
    <w:rsid w:val="006C7D80"/>
    <w:rsid w:val="006D2D01"/>
    <w:rsid w:val="006E2ACA"/>
    <w:rsid w:val="007060FC"/>
    <w:rsid w:val="00715D70"/>
    <w:rsid w:val="00740DFE"/>
    <w:rsid w:val="00763F3C"/>
    <w:rsid w:val="0076703A"/>
    <w:rsid w:val="00770919"/>
    <w:rsid w:val="00771B33"/>
    <w:rsid w:val="007B51FE"/>
    <w:rsid w:val="007C3E09"/>
    <w:rsid w:val="0086393D"/>
    <w:rsid w:val="00875C78"/>
    <w:rsid w:val="00916D41"/>
    <w:rsid w:val="00920F53"/>
    <w:rsid w:val="00942BE6"/>
    <w:rsid w:val="00982581"/>
    <w:rsid w:val="009A15A0"/>
    <w:rsid w:val="00A0746C"/>
    <w:rsid w:val="00A13F6F"/>
    <w:rsid w:val="00A4009F"/>
    <w:rsid w:val="00A41BB1"/>
    <w:rsid w:val="00A574C2"/>
    <w:rsid w:val="00A67881"/>
    <w:rsid w:val="00AD29C7"/>
    <w:rsid w:val="00B5293D"/>
    <w:rsid w:val="00B535B8"/>
    <w:rsid w:val="00B55B9D"/>
    <w:rsid w:val="00B756B5"/>
    <w:rsid w:val="00BA097E"/>
    <w:rsid w:val="00BC1CEB"/>
    <w:rsid w:val="00BE1E46"/>
    <w:rsid w:val="00C16FAD"/>
    <w:rsid w:val="00C215A4"/>
    <w:rsid w:val="00C54B84"/>
    <w:rsid w:val="00C56342"/>
    <w:rsid w:val="00C778AC"/>
    <w:rsid w:val="00C96DD4"/>
    <w:rsid w:val="00CC4B17"/>
    <w:rsid w:val="00CC6872"/>
    <w:rsid w:val="00CD6CAF"/>
    <w:rsid w:val="00D00C93"/>
    <w:rsid w:val="00D16ACA"/>
    <w:rsid w:val="00D7621F"/>
    <w:rsid w:val="00D822A7"/>
    <w:rsid w:val="00D85704"/>
    <w:rsid w:val="00DA0BB8"/>
    <w:rsid w:val="00DC3AA4"/>
    <w:rsid w:val="00DD6504"/>
    <w:rsid w:val="00E077CB"/>
    <w:rsid w:val="00E120EF"/>
    <w:rsid w:val="00E14FD7"/>
    <w:rsid w:val="00E547F7"/>
    <w:rsid w:val="00E77E4E"/>
    <w:rsid w:val="00EC1FF7"/>
    <w:rsid w:val="00ED0F52"/>
    <w:rsid w:val="00EE6548"/>
    <w:rsid w:val="00F06F7C"/>
    <w:rsid w:val="00F567C8"/>
    <w:rsid w:val="00F967FE"/>
    <w:rsid w:val="00FA7691"/>
    <w:rsid w:val="00FD39B0"/>
    <w:rsid w:val="00FD4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iPriority="1" w:unhideWhenUsed="0" w:qFormat="1"/>
    <w:lsdException w:name="heading 4" w:locked="1" w:semiHidden="0" w:uiPriority="1" w:unhideWhenUsed="0" w:qFormat="1"/>
    <w:lsdException w:name="heading 5" w:locked="1" w:semiHidden="0" w:unhideWhenUsed="0" w:qFormat="1"/>
    <w:lsdException w:name="heading 6" w:locked="1" w:uiPriority="9"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HTML Preformatted"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uiPriority="39" w:qFormat="1"/>
  </w:latentStyles>
  <w:style w:type="paragraph" w:default="1" w:styleId="a4">
    <w:name w:val="Normal"/>
    <w:qFormat/>
    <w:rsid w:val="00B756B5"/>
    <w:pPr>
      <w:suppressAutoHyphens/>
    </w:pPr>
    <w:rPr>
      <w:lang w:eastAsia="en-US"/>
    </w:rPr>
  </w:style>
  <w:style w:type="paragraph" w:styleId="1">
    <w:name w:val="heading 1"/>
    <w:basedOn w:val="a4"/>
    <w:next w:val="a5"/>
    <w:link w:val="10"/>
    <w:qFormat/>
    <w:rsid w:val="00B756B5"/>
    <w:pPr>
      <w:keepNext/>
      <w:keepLines/>
      <w:numPr>
        <w:numId w:val="45"/>
      </w:numPr>
      <w:tabs>
        <w:tab w:val="left" w:pos="425"/>
      </w:tabs>
      <w:suppressAutoHyphens w:val="0"/>
      <w:spacing w:before="160" w:after="80"/>
      <w:jc w:val="center"/>
      <w:outlineLvl w:val="0"/>
    </w:pPr>
    <w:rPr>
      <w:rFonts w:eastAsia="SimSun"/>
      <w:smallCaps/>
      <w:noProof/>
    </w:rPr>
  </w:style>
  <w:style w:type="paragraph" w:styleId="2">
    <w:name w:val="heading 2"/>
    <w:basedOn w:val="a4"/>
    <w:next w:val="a4"/>
    <w:link w:val="20"/>
    <w:qFormat/>
    <w:rsid w:val="00B756B5"/>
    <w:pPr>
      <w:keepNext/>
      <w:keepLines/>
      <w:numPr>
        <w:ilvl w:val="1"/>
        <w:numId w:val="45"/>
      </w:numPr>
      <w:suppressAutoHyphens w:val="0"/>
      <w:spacing w:before="120" w:after="60"/>
      <w:outlineLvl w:val="1"/>
    </w:pPr>
    <w:rPr>
      <w:rFonts w:eastAsia="SimSun"/>
      <w:i/>
      <w:iCs/>
      <w:noProof/>
    </w:rPr>
  </w:style>
  <w:style w:type="paragraph" w:styleId="3">
    <w:name w:val="heading 3"/>
    <w:basedOn w:val="a4"/>
    <w:next w:val="a4"/>
    <w:link w:val="30"/>
    <w:uiPriority w:val="1"/>
    <w:rsid w:val="00B756B5"/>
    <w:pPr>
      <w:numPr>
        <w:ilvl w:val="2"/>
        <w:numId w:val="45"/>
      </w:numPr>
      <w:tabs>
        <w:tab w:val="left" w:pos="720"/>
      </w:tabs>
      <w:suppressAutoHyphens w:val="0"/>
      <w:spacing w:after="60"/>
      <w:jc w:val="both"/>
      <w:outlineLvl w:val="2"/>
    </w:pPr>
    <w:rPr>
      <w:rFonts w:eastAsia="SimSun"/>
      <w:i/>
      <w:iCs/>
      <w:noProof/>
    </w:rPr>
  </w:style>
  <w:style w:type="paragraph" w:styleId="4">
    <w:name w:val="heading 4"/>
    <w:basedOn w:val="a4"/>
    <w:next w:val="a4"/>
    <w:link w:val="40"/>
    <w:uiPriority w:val="1"/>
    <w:rsid w:val="00B756B5"/>
    <w:pPr>
      <w:numPr>
        <w:ilvl w:val="3"/>
        <w:numId w:val="45"/>
      </w:numPr>
      <w:tabs>
        <w:tab w:val="left" w:pos="720"/>
      </w:tabs>
      <w:suppressAutoHyphens w:val="0"/>
      <w:spacing w:before="40" w:after="40"/>
      <w:jc w:val="both"/>
      <w:outlineLvl w:val="3"/>
    </w:pPr>
    <w:rPr>
      <w:rFonts w:eastAsia="SimSun"/>
      <w:i/>
      <w:iCs/>
      <w:noProof/>
    </w:rPr>
  </w:style>
  <w:style w:type="paragraph" w:styleId="5">
    <w:name w:val="heading 5"/>
    <w:basedOn w:val="a4"/>
    <w:next w:val="a4"/>
    <w:link w:val="50"/>
    <w:qFormat/>
    <w:rsid w:val="00B756B5"/>
    <w:pPr>
      <w:tabs>
        <w:tab w:val="left" w:pos="360"/>
      </w:tabs>
      <w:suppressAutoHyphens w:val="0"/>
      <w:spacing w:before="160" w:after="80"/>
      <w:jc w:val="center"/>
      <w:outlineLvl w:val="4"/>
    </w:pPr>
    <w:rPr>
      <w:rFonts w:eastAsia="SimSun"/>
      <w:smallCaps/>
      <w:noProof/>
    </w:rPr>
  </w:style>
  <w:style w:type="paragraph" w:styleId="6">
    <w:name w:val="heading 6"/>
    <w:basedOn w:val="a4"/>
    <w:next w:val="a4"/>
    <w:link w:val="60"/>
    <w:uiPriority w:val="9"/>
    <w:semiHidden/>
    <w:unhideWhenUsed/>
    <w:locked/>
    <w:rsid w:val="00B756B5"/>
    <w:pPr>
      <w:keepNext/>
      <w:keepLines/>
      <w:spacing w:before="200"/>
      <w:outlineLvl w:val="5"/>
    </w:pPr>
    <w:rPr>
      <w:rFonts w:eastAsiaTheme="majorEastAsia" w:cstheme="majorBidi"/>
      <w:i/>
      <w:iCs/>
      <w:color w:val="000000" w:themeColor="text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0">
    <w:name w:val="Список-перечисление"/>
    <w:basedOn w:val="a5"/>
    <w:rsid w:val="00E077CB"/>
    <w:pPr>
      <w:numPr>
        <w:numId w:val="8"/>
      </w:numPr>
      <w:suppressAutoHyphens w:val="0"/>
    </w:pPr>
    <w:rPr>
      <w:rFonts w:eastAsia="SimSun"/>
      <w:lang w:eastAsia="ru-RU"/>
    </w:rPr>
  </w:style>
  <w:style w:type="paragraph" w:styleId="a5">
    <w:name w:val="Body Text"/>
    <w:basedOn w:val="a4"/>
    <w:link w:val="a9"/>
    <w:rsid w:val="00B756B5"/>
    <w:pPr>
      <w:tabs>
        <w:tab w:val="left" w:pos="288"/>
      </w:tabs>
      <w:spacing w:after="120" w:line="228" w:lineRule="auto"/>
      <w:ind w:firstLine="289"/>
      <w:jc w:val="both"/>
    </w:pPr>
    <w:rPr>
      <w:rFonts w:eastAsia="MS Mincho"/>
      <w:spacing w:val="-1"/>
    </w:rPr>
  </w:style>
  <w:style w:type="paragraph" w:customStyle="1" w:styleId="aa">
    <w:name w:val="Подзаголовок колонки табл"/>
    <w:basedOn w:val="a4"/>
    <w:next w:val="a4"/>
    <w:rsid w:val="00C16FAD"/>
    <w:rPr>
      <w:b/>
      <w:i/>
      <w:iCs/>
      <w:sz w:val="15"/>
      <w:szCs w:val="15"/>
    </w:rPr>
  </w:style>
  <w:style w:type="paragraph" w:customStyle="1" w:styleId="ab">
    <w:name w:val="Заголовок колонки табл"/>
    <w:basedOn w:val="a4"/>
    <w:rsid w:val="00C54B84"/>
    <w:rPr>
      <w:b/>
      <w:bCs/>
      <w:sz w:val="16"/>
      <w:szCs w:val="16"/>
    </w:rPr>
  </w:style>
  <w:style w:type="paragraph" w:customStyle="1" w:styleId="ac">
    <w:name w:val="Аннотация"/>
    <w:basedOn w:val="ad"/>
    <w:qFormat/>
    <w:rsid w:val="00B756B5"/>
    <w:pPr>
      <w:ind w:firstLine="289"/>
      <w:jc w:val="both"/>
    </w:pPr>
    <w:rPr>
      <w:b/>
      <w:i w:val="0"/>
      <w:sz w:val="18"/>
    </w:rPr>
  </w:style>
  <w:style w:type="paragraph" w:customStyle="1" w:styleId="ad">
    <w:name w:val="Организация"/>
    <w:basedOn w:val="a4"/>
    <w:qFormat/>
    <w:rsid w:val="00B756B5"/>
    <w:pPr>
      <w:spacing w:after="80"/>
      <w:jc w:val="center"/>
    </w:pPr>
    <w:rPr>
      <w:i/>
      <w:sz w:val="22"/>
    </w:rPr>
  </w:style>
  <w:style w:type="character" w:styleId="ae">
    <w:name w:val="Strong"/>
    <w:basedOn w:val="a6"/>
    <w:uiPriority w:val="22"/>
    <w:qFormat/>
    <w:locked/>
    <w:rsid w:val="00B756B5"/>
    <w:rPr>
      <w:b/>
      <w:bCs/>
    </w:rPr>
  </w:style>
  <w:style w:type="paragraph" w:customStyle="1" w:styleId="a1">
    <w:name w:val="Нумерация рисунка"/>
    <w:next w:val="a5"/>
    <w:rsid w:val="00570C9F"/>
    <w:pPr>
      <w:numPr>
        <w:numId w:val="18"/>
      </w:numPr>
      <w:tabs>
        <w:tab w:val="left" w:pos="533"/>
      </w:tabs>
      <w:spacing w:before="80" w:after="200"/>
      <w:ind w:left="357" w:hanging="357"/>
      <w:jc w:val="both"/>
    </w:pPr>
    <w:rPr>
      <w:rFonts w:eastAsia="SimSun"/>
      <w:noProof/>
      <w:sz w:val="16"/>
      <w:szCs w:val="16"/>
      <w:lang w:eastAsia="en-US"/>
    </w:rPr>
  </w:style>
  <w:style w:type="paragraph" w:customStyle="1" w:styleId="af">
    <w:name w:val="Ключевые слова"/>
    <w:basedOn w:val="a4"/>
    <w:next w:val="1"/>
    <w:qFormat/>
    <w:rsid w:val="00B756B5"/>
    <w:pPr>
      <w:spacing w:after="200"/>
      <w:ind w:firstLine="289"/>
      <w:jc w:val="both"/>
    </w:pPr>
    <w:rPr>
      <w:b/>
      <w:i/>
      <w:sz w:val="18"/>
    </w:rPr>
  </w:style>
  <w:style w:type="paragraph" w:customStyle="1" w:styleId="af0">
    <w:name w:val="Финансирование"/>
    <w:basedOn w:val="a4"/>
    <w:qFormat/>
    <w:rsid w:val="00B756B5"/>
    <w:pPr>
      <w:framePr w:w="4876" w:wrap="notBeside" w:hAnchor="margin" w:yAlign="bottom"/>
      <w:pBdr>
        <w:top w:val="single" w:sz="8" w:space="3" w:color="auto"/>
      </w:pBdr>
      <w:ind w:firstLine="289"/>
    </w:pPr>
    <w:rPr>
      <w:sz w:val="16"/>
    </w:rPr>
  </w:style>
  <w:style w:type="paragraph" w:customStyle="1" w:styleId="af1">
    <w:name w:val="Текст ячейки"/>
    <w:rsid w:val="00E077CB"/>
    <w:pPr>
      <w:jc w:val="both"/>
    </w:pPr>
    <w:rPr>
      <w:rFonts w:eastAsia="SimSun"/>
      <w:noProof/>
      <w:sz w:val="16"/>
      <w:szCs w:val="16"/>
      <w:lang w:val="en-US" w:eastAsia="en-US"/>
    </w:rPr>
  </w:style>
  <w:style w:type="paragraph" w:customStyle="1" w:styleId="af2">
    <w:name w:val="Сноска к таблице"/>
    <w:rsid w:val="00F567C8"/>
    <w:pPr>
      <w:tabs>
        <w:tab w:val="num" w:pos="0"/>
        <w:tab w:val="left" w:pos="29"/>
      </w:tabs>
      <w:suppressAutoHyphens/>
      <w:spacing w:before="60" w:after="120"/>
      <w:ind w:left="748" w:hanging="357"/>
      <w:jc w:val="right"/>
    </w:pPr>
    <w:rPr>
      <w:rFonts w:eastAsia="MS Mincho"/>
      <w:sz w:val="12"/>
      <w:szCs w:val="12"/>
      <w:lang w:eastAsia="en-US"/>
    </w:rPr>
  </w:style>
  <w:style w:type="character" w:customStyle="1" w:styleId="af3">
    <w:name w:val="Нижний колонтитул Знак"/>
    <w:link w:val="af4"/>
    <w:locked/>
    <w:rsid w:val="004E1ABD"/>
    <w:rPr>
      <w:lang w:val="x-none" w:eastAsia="en-US"/>
    </w:rPr>
  </w:style>
  <w:style w:type="paragraph" w:styleId="af5">
    <w:name w:val="header"/>
    <w:basedOn w:val="a4"/>
    <w:rsid w:val="000B3FAD"/>
    <w:pPr>
      <w:pBdr>
        <w:bottom w:val="single" w:sz="4" w:space="4" w:color="auto"/>
      </w:pBdr>
      <w:tabs>
        <w:tab w:val="center" w:pos="4677"/>
        <w:tab w:val="right" w:pos="9355"/>
      </w:tabs>
      <w:spacing w:after="120"/>
    </w:pPr>
    <w:rPr>
      <w:i/>
      <w:sz w:val="18"/>
    </w:rPr>
  </w:style>
  <w:style w:type="paragraph" w:styleId="af4">
    <w:name w:val="footer"/>
    <w:basedOn w:val="a4"/>
    <w:link w:val="af3"/>
    <w:rsid w:val="00C54B84"/>
    <w:pPr>
      <w:tabs>
        <w:tab w:val="center" w:pos="4677"/>
        <w:tab w:val="right" w:pos="9355"/>
      </w:tabs>
    </w:pPr>
  </w:style>
  <w:style w:type="character" w:customStyle="1" w:styleId="10">
    <w:name w:val="Заголовок 1 Знак"/>
    <w:link w:val="1"/>
    <w:locked/>
    <w:rsid w:val="00B756B5"/>
    <w:rPr>
      <w:rFonts w:eastAsia="SimSun"/>
      <w:smallCaps/>
      <w:noProof/>
      <w:lang w:eastAsia="en-US"/>
    </w:rPr>
  </w:style>
  <w:style w:type="paragraph" w:customStyle="1" w:styleId="Equtation">
    <w:name w:val="Equtation"/>
    <w:basedOn w:val="a4"/>
    <w:next w:val="a5"/>
    <w:rsid w:val="0052087A"/>
    <w:pPr>
      <w:tabs>
        <w:tab w:val="center" w:pos="2520"/>
        <w:tab w:val="right" w:pos="5040"/>
      </w:tabs>
      <w:suppressAutoHyphens w:val="0"/>
      <w:spacing w:before="240" w:after="240" w:line="216" w:lineRule="auto"/>
      <w:jc w:val="right"/>
    </w:pPr>
    <w:rPr>
      <w:rFonts w:ascii="Symbol" w:hAnsi="Symbol" w:cs="Symbol"/>
    </w:rPr>
  </w:style>
  <w:style w:type="paragraph" w:customStyle="1" w:styleId="-1">
    <w:name w:val="список лит-ры"/>
    <w:rsid w:val="00ED0F52"/>
    <w:pPr>
      <w:numPr>
        <w:numId w:val="9"/>
      </w:numPr>
      <w:tabs>
        <w:tab w:val="left" w:pos="357"/>
      </w:tabs>
      <w:spacing w:after="50" w:line="180" w:lineRule="exact"/>
      <w:ind w:left="357" w:hanging="357"/>
      <w:jc w:val="both"/>
    </w:pPr>
    <w:rPr>
      <w:noProof/>
      <w:sz w:val="16"/>
      <w:szCs w:val="16"/>
      <w:lang w:eastAsia="en-US"/>
    </w:rPr>
  </w:style>
  <w:style w:type="paragraph" w:customStyle="1" w:styleId="a2">
    <w:name w:val="Заголовок табл"/>
    <w:rsid w:val="00C16FAD"/>
    <w:pPr>
      <w:numPr>
        <w:numId w:val="21"/>
      </w:numPr>
      <w:tabs>
        <w:tab w:val="left" w:pos="357"/>
      </w:tabs>
      <w:spacing w:before="240" w:after="120" w:line="216" w:lineRule="auto"/>
      <w:ind w:left="357" w:hanging="357"/>
      <w:jc w:val="center"/>
    </w:pPr>
    <w:rPr>
      <w:rFonts w:eastAsia="SimSun"/>
      <w:smallCaps/>
      <w:noProof/>
      <w:sz w:val="16"/>
      <w:szCs w:val="16"/>
      <w:lang w:eastAsia="en-US"/>
    </w:rPr>
  </w:style>
  <w:style w:type="character" w:customStyle="1" w:styleId="a9">
    <w:name w:val="Основной текст Знак"/>
    <w:link w:val="a5"/>
    <w:locked/>
    <w:rsid w:val="00B756B5"/>
    <w:rPr>
      <w:rFonts w:eastAsia="MS Mincho"/>
      <w:spacing w:val="-1"/>
      <w:lang w:eastAsia="en-US"/>
    </w:rPr>
  </w:style>
  <w:style w:type="character" w:styleId="af6">
    <w:name w:val="Placeholder Text"/>
    <w:basedOn w:val="a6"/>
    <w:uiPriority w:val="99"/>
    <w:semiHidden/>
    <w:rsid w:val="00B55B9D"/>
    <w:rPr>
      <w:color w:val="808080"/>
    </w:rPr>
  </w:style>
  <w:style w:type="paragraph" w:customStyle="1" w:styleId="tablecolhead">
    <w:name w:val="table col head"/>
    <w:basedOn w:val="a4"/>
    <w:rsid w:val="00FA7691"/>
    <w:pPr>
      <w:suppressAutoHyphens w:val="0"/>
    </w:pPr>
    <w:rPr>
      <w:rFonts w:eastAsia="SimSun"/>
      <w:b/>
      <w:bCs/>
      <w:sz w:val="16"/>
      <w:szCs w:val="16"/>
      <w:lang w:val="en-US"/>
    </w:rPr>
  </w:style>
  <w:style w:type="paragraph" w:customStyle="1" w:styleId="tablecolsubhead">
    <w:name w:val="table col subhead"/>
    <w:basedOn w:val="tablecolhead"/>
    <w:rsid w:val="00FA7691"/>
    <w:rPr>
      <w:i/>
      <w:iCs/>
      <w:sz w:val="15"/>
      <w:szCs w:val="15"/>
    </w:rPr>
  </w:style>
  <w:style w:type="paragraph" w:customStyle="1" w:styleId="tablecopy">
    <w:name w:val="table copy"/>
    <w:rsid w:val="00FA7691"/>
    <w:pPr>
      <w:jc w:val="both"/>
    </w:pPr>
    <w:rPr>
      <w:rFonts w:eastAsia="SimSun"/>
      <w:noProof/>
      <w:sz w:val="16"/>
      <w:szCs w:val="16"/>
      <w:lang w:val="en-US" w:eastAsia="en-US"/>
    </w:rPr>
  </w:style>
  <w:style w:type="paragraph" w:customStyle="1" w:styleId="references">
    <w:name w:val="references"/>
    <w:rsid w:val="000E64BB"/>
    <w:pPr>
      <w:tabs>
        <w:tab w:val="num" w:pos="360"/>
      </w:tabs>
      <w:spacing w:after="50" w:line="180" w:lineRule="exact"/>
      <w:ind w:left="360" w:hanging="360"/>
      <w:jc w:val="both"/>
    </w:pPr>
    <w:rPr>
      <w:rFonts w:eastAsia="MS Mincho"/>
      <w:noProof/>
      <w:sz w:val="16"/>
      <w:szCs w:val="16"/>
      <w:lang w:val="en-US" w:eastAsia="en-US"/>
    </w:rPr>
  </w:style>
  <w:style w:type="character" w:styleId="af7">
    <w:name w:val="Hyperlink"/>
    <w:basedOn w:val="a6"/>
    <w:rsid w:val="000E64BB"/>
    <w:rPr>
      <w:color w:val="0563C1" w:themeColor="hyperlink"/>
      <w:u w:val="single"/>
    </w:rPr>
  </w:style>
  <w:style w:type="paragraph" w:styleId="af8">
    <w:name w:val="List Paragraph"/>
    <w:basedOn w:val="a4"/>
    <w:link w:val="af9"/>
    <w:uiPriority w:val="34"/>
    <w:qFormat/>
    <w:rsid w:val="00EC1FF7"/>
    <w:pPr>
      <w:suppressAutoHyphens w:val="0"/>
      <w:ind w:left="720"/>
      <w:contextualSpacing/>
    </w:pPr>
    <w:rPr>
      <w:color w:val="000000"/>
      <w:sz w:val="28"/>
      <w:lang w:eastAsia="ru-RU"/>
    </w:rPr>
  </w:style>
  <w:style w:type="character" w:customStyle="1" w:styleId="af9">
    <w:name w:val="Абзац списка Знак"/>
    <w:basedOn w:val="a6"/>
    <w:link w:val="af8"/>
    <w:uiPriority w:val="34"/>
    <w:rsid w:val="00EC1FF7"/>
    <w:rPr>
      <w:color w:val="000000"/>
      <w:sz w:val="28"/>
    </w:rPr>
  </w:style>
  <w:style w:type="paragraph" w:customStyle="1" w:styleId="afa">
    <w:name w:val="Авторы"/>
    <w:basedOn w:val="a4"/>
    <w:next w:val="ad"/>
    <w:qFormat/>
    <w:rsid w:val="00B756B5"/>
    <w:pPr>
      <w:spacing w:before="240" w:after="80"/>
      <w:jc w:val="center"/>
    </w:pPr>
    <w:rPr>
      <w:sz w:val="24"/>
    </w:rPr>
  </w:style>
  <w:style w:type="character" w:customStyle="1" w:styleId="20">
    <w:name w:val="Заголовок 2 Знак"/>
    <w:basedOn w:val="a6"/>
    <w:link w:val="2"/>
    <w:rsid w:val="00B756B5"/>
    <w:rPr>
      <w:rFonts w:eastAsia="SimSun"/>
      <w:i/>
      <w:iCs/>
      <w:noProof/>
      <w:lang w:eastAsia="en-US"/>
    </w:rPr>
  </w:style>
  <w:style w:type="character" w:customStyle="1" w:styleId="30">
    <w:name w:val="Заголовок 3 Знак"/>
    <w:basedOn w:val="a6"/>
    <w:link w:val="3"/>
    <w:uiPriority w:val="1"/>
    <w:rsid w:val="00B756B5"/>
    <w:rPr>
      <w:rFonts w:eastAsia="SimSun"/>
      <w:i/>
      <w:iCs/>
      <w:noProof/>
      <w:lang w:eastAsia="en-US"/>
    </w:rPr>
  </w:style>
  <w:style w:type="character" w:customStyle="1" w:styleId="40">
    <w:name w:val="Заголовок 4 Знак"/>
    <w:basedOn w:val="a6"/>
    <w:link w:val="4"/>
    <w:uiPriority w:val="1"/>
    <w:rsid w:val="00B756B5"/>
    <w:rPr>
      <w:rFonts w:eastAsia="SimSun"/>
      <w:i/>
      <w:iCs/>
      <w:noProof/>
      <w:lang w:eastAsia="en-US"/>
    </w:rPr>
  </w:style>
  <w:style w:type="character" w:customStyle="1" w:styleId="50">
    <w:name w:val="Заголовок 5 Знак"/>
    <w:basedOn w:val="a6"/>
    <w:link w:val="5"/>
    <w:rsid w:val="00B756B5"/>
    <w:rPr>
      <w:rFonts w:eastAsia="SimSun"/>
      <w:smallCaps/>
      <w:noProof/>
      <w:lang w:eastAsia="en-US"/>
    </w:rPr>
  </w:style>
  <w:style w:type="character" w:customStyle="1" w:styleId="60">
    <w:name w:val="Заголовок 6 Знак"/>
    <w:basedOn w:val="a6"/>
    <w:link w:val="6"/>
    <w:uiPriority w:val="9"/>
    <w:semiHidden/>
    <w:rsid w:val="00B756B5"/>
    <w:rPr>
      <w:rFonts w:eastAsiaTheme="majorEastAsia" w:cstheme="majorBidi"/>
      <w:i/>
      <w:iCs/>
      <w:color w:val="000000" w:themeColor="text1"/>
      <w:lang w:eastAsia="en-US"/>
    </w:rPr>
  </w:style>
  <w:style w:type="paragraph" w:customStyle="1" w:styleId="afb">
    <w:name w:val="Мэйл"/>
    <w:basedOn w:val="a4"/>
    <w:qFormat/>
    <w:rsid w:val="00B756B5"/>
    <w:pPr>
      <w:spacing w:after="120"/>
      <w:jc w:val="center"/>
    </w:pPr>
    <w:rPr>
      <w:sz w:val="22"/>
      <w:lang w:val="en-US"/>
    </w:rPr>
  </w:style>
  <w:style w:type="paragraph" w:styleId="afc">
    <w:name w:val="Title"/>
    <w:basedOn w:val="a4"/>
    <w:next w:val="a4"/>
    <w:link w:val="afd"/>
    <w:qFormat/>
    <w:locked/>
    <w:rsid w:val="00B756B5"/>
    <w:pPr>
      <w:spacing w:before="120" w:after="120"/>
      <w:contextualSpacing/>
      <w:jc w:val="center"/>
    </w:pPr>
    <w:rPr>
      <w:rFonts w:eastAsiaTheme="majorEastAsia" w:cstheme="majorBidi"/>
      <w:color w:val="000000" w:themeColor="text1"/>
      <w:kern w:val="28"/>
      <w:sz w:val="48"/>
      <w:szCs w:val="52"/>
    </w:rPr>
  </w:style>
  <w:style w:type="character" w:customStyle="1" w:styleId="afd">
    <w:name w:val="Название Знак"/>
    <w:basedOn w:val="a6"/>
    <w:link w:val="afc"/>
    <w:rsid w:val="00B756B5"/>
    <w:rPr>
      <w:rFonts w:eastAsiaTheme="majorEastAsia" w:cstheme="majorBidi"/>
      <w:color w:val="000000" w:themeColor="text1"/>
      <w:kern w:val="28"/>
      <w:sz w:val="48"/>
      <w:szCs w:val="52"/>
      <w:lang w:eastAsia="en-US"/>
    </w:rPr>
  </w:style>
  <w:style w:type="paragraph" w:customStyle="1" w:styleId="a">
    <w:name w:val="Название рисунка"/>
    <w:basedOn w:val="a4"/>
    <w:qFormat/>
    <w:rsid w:val="00B756B5"/>
    <w:pPr>
      <w:numPr>
        <w:numId w:val="46"/>
      </w:numPr>
      <w:tabs>
        <w:tab w:val="left" w:pos="289"/>
      </w:tabs>
      <w:spacing w:before="120" w:after="200"/>
    </w:pPr>
    <w:rPr>
      <w:sz w:val="16"/>
    </w:rPr>
  </w:style>
  <w:style w:type="table" w:styleId="afe">
    <w:name w:val="Table Grid"/>
    <w:basedOn w:val="a7"/>
    <w:uiPriority w:val="59"/>
    <w:locked/>
    <w:rsid w:val="00B756B5"/>
    <w:rPr>
      <w:rFonts w:asciiTheme="minorHAnsi"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ibliography"/>
    <w:basedOn w:val="a5"/>
    <w:next w:val="a4"/>
    <w:qFormat/>
    <w:rsid w:val="00B756B5"/>
    <w:pPr>
      <w:numPr>
        <w:numId w:val="47"/>
      </w:numPr>
      <w:tabs>
        <w:tab w:val="clear" w:pos="288"/>
        <w:tab w:val="left" w:pos="357"/>
      </w:tabs>
      <w:spacing w:after="50" w:line="180" w:lineRule="exact"/>
    </w:pPr>
    <w:rPr>
      <w:spacing w:val="0"/>
      <w:sz w:val="16"/>
    </w:rPr>
  </w:style>
  <w:style w:type="paragraph" w:customStyle="1" w:styleId="-">
    <w:name w:val="Список-перечень"/>
    <w:basedOn w:val="a5"/>
    <w:next w:val="a5"/>
    <w:qFormat/>
    <w:rsid w:val="00B756B5"/>
    <w:pPr>
      <w:numPr>
        <w:numId w:val="48"/>
      </w:numPr>
      <w:spacing w:after="60"/>
    </w:pPr>
  </w:style>
  <w:style w:type="paragraph" w:customStyle="1" w:styleId="aff">
    <w:name w:val="Строка таблицы"/>
    <w:basedOn w:val="a4"/>
    <w:qFormat/>
    <w:rsid w:val="00B756B5"/>
    <w:pPr>
      <w:tabs>
        <w:tab w:val="left" w:pos="1021"/>
      </w:tabs>
    </w:pPr>
    <w:rPr>
      <w:sz w:val="16"/>
    </w:rPr>
  </w:style>
  <w:style w:type="paragraph" w:customStyle="1" w:styleId="a3">
    <w:name w:val="Таблица"/>
    <w:basedOn w:val="a4"/>
    <w:next w:val="a4"/>
    <w:qFormat/>
    <w:rsid w:val="00B756B5"/>
    <w:pPr>
      <w:numPr>
        <w:numId w:val="49"/>
      </w:numPr>
      <w:tabs>
        <w:tab w:val="left" w:pos="567"/>
      </w:tabs>
      <w:spacing w:before="240" w:after="80"/>
      <w:jc w:val="center"/>
    </w:pPr>
    <w:rPr>
      <w:smallCaps/>
      <w:sz w:val="16"/>
    </w:rPr>
  </w:style>
  <w:style w:type="paragraph" w:styleId="HTML">
    <w:name w:val="HTML Preformatted"/>
    <w:basedOn w:val="a4"/>
    <w:link w:val="HTML0"/>
    <w:uiPriority w:val="99"/>
    <w:semiHidden/>
    <w:unhideWhenUsed/>
    <w:rsid w:val="00BC1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6"/>
    <w:link w:val="HTML"/>
    <w:uiPriority w:val="99"/>
    <w:semiHidden/>
    <w:rsid w:val="00BC1CEB"/>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iPriority="1" w:unhideWhenUsed="0" w:qFormat="1"/>
    <w:lsdException w:name="heading 4" w:locked="1" w:semiHidden="0" w:uiPriority="1" w:unhideWhenUsed="0" w:qFormat="1"/>
    <w:lsdException w:name="heading 5" w:locked="1" w:semiHidden="0" w:unhideWhenUsed="0" w:qFormat="1"/>
    <w:lsdException w:name="heading 6" w:locked="1" w:uiPriority="9"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HTML Preformatted"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uiPriority="39" w:qFormat="1"/>
  </w:latentStyles>
  <w:style w:type="paragraph" w:default="1" w:styleId="a4">
    <w:name w:val="Normal"/>
    <w:qFormat/>
    <w:rsid w:val="00B756B5"/>
    <w:pPr>
      <w:suppressAutoHyphens/>
    </w:pPr>
    <w:rPr>
      <w:lang w:eastAsia="en-US"/>
    </w:rPr>
  </w:style>
  <w:style w:type="paragraph" w:styleId="1">
    <w:name w:val="heading 1"/>
    <w:basedOn w:val="a4"/>
    <w:next w:val="a5"/>
    <w:link w:val="10"/>
    <w:qFormat/>
    <w:rsid w:val="00B756B5"/>
    <w:pPr>
      <w:keepNext/>
      <w:keepLines/>
      <w:numPr>
        <w:numId w:val="45"/>
      </w:numPr>
      <w:tabs>
        <w:tab w:val="left" w:pos="425"/>
      </w:tabs>
      <w:suppressAutoHyphens w:val="0"/>
      <w:spacing w:before="160" w:after="80"/>
      <w:jc w:val="center"/>
      <w:outlineLvl w:val="0"/>
    </w:pPr>
    <w:rPr>
      <w:rFonts w:eastAsia="SimSun"/>
      <w:smallCaps/>
      <w:noProof/>
    </w:rPr>
  </w:style>
  <w:style w:type="paragraph" w:styleId="2">
    <w:name w:val="heading 2"/>
    <w:basedOn w:val="a4"/>
    <w:next w:val="a4"/>
    <w:link w:val="20"/>
    <w:qFormat/>
    <w:rsid w:val="00B756B5"/>
    <w:pPr>
      <w:keepNext/>
      <w:keepLines/>
      <w:numPr>
        <w:ilvl w:val="1"/>
        <w:numId w:val="45"/>
      </w:numPr>
      <w:suppressAutoHyphens w:val="0"/>
      <w:spacing w:before="120" w:after="60"/>
      <w:outlineLvl w:val="1"/>
    </w:pPr>
    <w:rPr>
      <w:rFonts w:eastAsia="SimSun"/>
      <w:i/>
      <w:iCs/>
      <w:noProof/>
    </w:rPr>
  </w:style>
  <w:style w:type="paragraph" w:styleId="3">
    <w:name w:val="heading 3"/>
    <w:basedOn w:val="a4"/>
    <w:next w:val="a4"/>
    <w:link w:val="30"/>
    <w:uiPriority w:val="1"/>
    <w:rsid w:val="00B756B5"/>
    <w:pPr>
      <w:numPr>
        <w:ilvl w:val="2"/>
        <w:numId w:val="45"/>
      </w:numPr>
      <w:tabs>
        <w:tab w:val="left" w:pos="720"/>
      </w:tabs>
      <w:suppressAutoHyphens w:val="0"/>
      <w:spacing w:after="60"/>
      <w:jc w:val="both"/>
      <w:outlineLvl w:val="2"/>
    </w:pPr>
    <w:rPr>
      <w:rFonts w:eastAsia="SimSun"/>
      <w:i/>
      <w:iCs/>
      <w:noProof/>
    </w:rPr>
  </w:style>
  <w:style w:type="paragraph" w:styleId="4">
    <w:name w:val="heading 4"/>
    <w:basedOn w:val="a4"/>
    <w:next w:val="a4"/>
    <w:link w:val="40"/>
    <w:uiPriority w:val="1"/>
    <w:rsid w:val="00B756B5"/>
    <w:pPr>
      <w:numPr>
        <w:ilvl w:val="3"/>
        <w:numId w:val="45"/>
      </w:numPr>
      <w:tabs>
        <w:tab w:val="left" w:pos="720"/>
      </w:tabs>
      <w:suppressAutoHyphens w:val="0"/>
      <w:spacing w:before="40" w:after="40"/>
      <w:jc w:val="both"/>
      <w:outlineLvl w:val="3"/>
    </w:pPr>
    <w:rPr>
      <w:rFonts w:eastAsia="SimSun"/>
      <w:i/>
      <w:iCs/>
      <w:noProof/>
    </w:rPr>
  </w:style>
  <w:style w:type="paragraph" w:styleId="5">
    <w:name w:val="heading 5"/>
    <w:basedOn w:val="a4"/>
    <w:next w:val="a4"/>
    <w:link w:val="50"/>
    <w:qFormat/>
    <w:rsid w:val="00B756B5"/>
    <w:pPr>
      <w:tabs>
        <w:tab w:val="left" w:pos="360"/>
      </w:tabs>
      <w:suppressAutoHyphens w:val="0"/>
      <w:spacing w:before="160" w:after="80"/>
      <w:jc w:val="center"/>
      <w:outlineLvl w:val="4"/>
    </w:pPr>
    <w:rPr>
      <w:rFonts w:eastAsia="SimSun"/>
      <w:smallCaps/>
      <w:noProof/>
    </w:rPr>
  </w:style>
  <w:style w:type="paragraph" w:styleId="6">
    <w:name w:val="heading 6"/>
    <w:basedOn w:val="a4"/>
    <w:next w:val="a4"/>
    <w:link w:val="60"/>
    <w:uiPriority w:val="9"/>
    <w:semiHidden/>
    <w:unhideWhenUsed/>
    <w:locked/>
    <w:rsid w:val="00B756B5"/>
    <w:pPr>
      <w:keepNext/>
      <w:keepLines/>
      <w:spacing w:before="200"/>
      <w:outlineLvl w:val="5"/>
    </w:pPr>
    <w:rPr>
      <w:rFonts w:eastAsiaTheme="majorEastAsia" w:cstheme="majorBidi"/>
      <w:i/>
      <w:iCs/>
      <w:color w:val="000000" w:themeColor="text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0">
    <w:name w:val="Список-перечисление"/>
    <w:basedOn w:val="a5"/>
    <w:rsid w:val="00E077CB"/>
    <w:pPr>
      <w:numPr>
        <w:numId w:val="8"/>
      </w:numPr>
      <w:suppressAutoHyphens w:val="0"/>
    </w:pPr>
    <w:rPr>
      <w:rFonts w:eastAsia="SimSun"/>
      <w:lang w:eastAsia="ru-RU"/>
    </w:rPr>
  </w:style>
  <w:style w:type="paragraph" w:styleId="a5">
    <w:name w:val="Body Text"/>
    <w:basedOn w:val="a4"/>
    <w:link w:val="a9"/>
    <w:rsid w:val="00B756B5"/>
    <w:pPr>
      <w:tabs>
        <w:tab w:val="left" w:pos="288"/>
      </w:tabs>
      <w:spacing w:after="120" w:line="228" w:lineRule="auto"/>
      <w:ind w:firstLine="289"/>
      <w:jc w:val="both"/>
    </w:pPr>
    <w:rPr>
      <w:rFonts w:eastAsia="MS Mincho"/>
      <w:spacing w:val="-1"/>
    </w:rPr>
  </w:style>
  <w:style w:type="paragraph" w:customStyle="1" w:styleId="aa">
    <w:name w:val="Подзаголовок колонки табл"/>
    <w:basedOn w:val="a4"/>
    <w:next w:val="a4"/>
    <w:rsid w:val="00C16FAD"/>
    <w:rPr>
      <w:b/>
      <w:i/>
      <w:iCs/>
      <w:sz w:val="15"/>
      <w:szCs w:val="15"/>
    </w:rPr>
  </w:style>
  <w:style w:type="paragraph" w:customStyle="1" w:styleId="ab">
    <w:name w:val="Заголовок колонки табл"/>
    <w:basedOn w:val="a4"/>
    <w:rsid w:val="00C54B84"/>
    <w:rPr>
      <w:b/>
      <w:bCs/>
      <w:sz w:val="16"/>
      <w:szCs w:val="16"/>
    </w:rPr>
  </w:style>
  <w:style w:type="paragraph" w:customStyle="1" w:styleId="ac">
    <w:name w:val="Аннотация"/>
    <w:basedOn w:val="ad"/>
    <w:qFormat/>
    <w:rsid w:val="00B756B5"/>
    <w:pPr>
      <w:ind w:firstLine="289"/>
      <w:jc w:val="both"/>
    </w:pPr>
    <w:rPr>
      <w:b/>
      <w:i w:val="0"/>
      <w:sz w:val="18"/>
    </w:rPr>
  </w:style>
  <w:style w:type="paragraph" w:customStyle="1" w:styleId="ad">
    <w:name w:val="Организация"/>
    <w:basedOn w:val="a4"/>
    <w:qFormat/>
    <w:rsid w:val="00B756B5"/>
    <w:pPr>
      <w:spacing w:after="80"/>
      <w:jc w:val="center"/>
    </w:pPr>
    <w:rPr>
      <w:i/>
      <w:sz w:val="22"/>
    </w:rPr>
  </w:style>
  <w:style w:type="character" w:styleId="ae">
    <w:name w:val="Strong"/>
    <w:basedOn w:val="a6"/>
    <w:uiPriority w:val="22"/>
    <w:qFormat/>
    <w:locked/>
    <w:rsid w:val="00B756B5"/>
    <w:rPr>
      <w:b/>
      <w:bCs/>
    </w:rPr>
  </w:style>
  <w:style w:type="paragraph" w:customStyle="1" w:styleId="a1">
    <w:name w:val="Нумерация рисунка"/>
    <w:next w:val="a5"/>
    <w:rsid w:val="00570C9F"/>
    <w:pPr>
      <w:numPr>
        <w:numId w:val="18"/>
      </w:numPr>
      <w:tabs>
        <w:tab w:val="left" w:pos="533"/>
      </w:tabs>
      <w:spacing w:before="80" w:after="200"/>
      <w:ind w:left="357" w:hanging="357"/>
      <w:jc w:val="both"/>
    </w:pPr>
    <w:rPr>
      <w:rFonts w:eastAsia="SimSun"/>
      <w:noProof/>
      <w:sz w:val="16"/>
      <w:szCs w:val="16"/>
      <w:lang w:eastAsia="en-US"/>
    </w:rPr>
  </w:style>
  <w:style w:type="paragraph" w:customStyle="1" w:styleId="af">
    <w:name w:val="Ключевые слова"/>
    <w:basedOn w:val="a4"/>
    <w:next w:val="1"/>
    <w:qFormat/>
    <w:rsid w:val="00B756B5"/>
    <w:pPr>
      <w:spacing w:after="200"/>
      <w:ind w:firstLine="289"/>
      <w:jc w:val="both"/>
    </w:pPr>
    <w:rPr>
      <w:b/>
      <w:i/>
      <w:sz w:val="18"/>
    </w:rPr>
  </w:style>
  <w:style w:type="paragraph" w:customStyle="1" w:styleId="af0">
    <w:name w:val="Финансирование"/>
    <w:basedOn w:val="a4"/>
    <w:qFormat/>
    <w:rsid w:val="00B756B5"/>
    <w:pPr>
      <w:framePr w:w="4876" w:wrap="notBeside" w:hAnchor="margin" w:yAlign="bottom"/>
      <w:pBdr>
        <w:top w:val="single" w:sz="8" w:space="3" w:color="auto"/>
      </w:pBdr>
      <w:ind w:firstLine="289"/>
    </w:pPr>
    <w:rPr>
      <w:sz w:val="16"/>
    </w:rPr>
  </w:style>
  <w:style w:type="paragraph" w:customStyle="1" w:styleId="af1">
    <w:name w:val="Текст ячейки"/>
    <w:rsid w:val="00E077CB"/>
    <w:pPr>
      <w:jc w:val="both"/>
    </w:pPr>
    <w:rPr>
      <w:rFonts w:eastAsia="SimSun"/>
      <w:noProof/>
      <w:sz w:val="16"/>
      <w:szCs w:val="16"/>
      <w:lang w:val="en-US" w:eastAsia="en-US"/>
    </w:rPr>
  </w:style>
  <w:style w:type="paragraph" w:customStyle="1" w:styleId="af2">
    <w:name w:val="Сноска к таблице"/>
    <w:rsid w:val="00F567C8"/>
    <w:pPr>
      <w:tabs>
        <w:tab w:val="num" w:pos="0"/>
        <w:tab w:val="left" w:pos="29"/>
      </w:tabs>
      <w:suppressAutoHyphens/>
      <w:spacing w:before="60" w:after="120"/>
      <w:ind w:left="748" w:hanging="357"/>
      <w:jc w:val="right"/>
    </w:pPr>
    <w:rPr>
      <w:rFonts w:eastAsia="MS Mincho"/>
      <w:sz w:val="12"/>
      <w:szCs w:val="12"/>
      <w:lang w:eastAsia="en-US"/>
    </w:rPr>
  </w:style>
  <w:style w:type="character" w:customStyle="1" w:styleId="af3">
    <w:name w:val="Нижний колонтитул Знак"/>
    <w:link w:val="af4"/>
    <w:locked/>
    <w:rsid w:val="004E1ABD"/>
    <w:rPr>
      <w:lang w:val="x-none" w:eastAsia="en-US"/>
    </w:rPr>
  </w:style>
  <w:style w:type="paragraph" w:styleId="af5">
    <w:name w:val="header"/>
    <w:basedOn w:val="a4"/>
    <w:rsid w:val="000B3FAD"/>
    <w:pPr>
      <w:pBdr>
        <w:bottom w:val="single" w:sz="4" w:space="4" w:color="auto"/>
      </w:pBdr>
      <w:tabs>
        <w:tab w:val="center" w:pos="4677"/>
        <w:tab w:val="right" w:pos="9355"/>
      </w:tabs>
      <w:spacing w:after="120"/>
    </w:pPr>
    <w:rPr>
      <w:i/>
      <w:sz w:val="18"/>
    </w:rPr>
  </w:style>
  <w:style w:type="paragraph" w:styleId="af4">
    <w:name w:val="footer"/>
    <w:basedOn w:val="a4"/>
    <w:link w:val="af3"/>
    <w:rsid w:val="00C54B84"/>
    <w:pPr>
      <w:tabs>
        <w:tab w:val="center" w:pos="4677"/>
        <w:tab w:val="right" w:pos="9355"/>
      </w:tabs>
    </w:pPr>
  </w:style>
  <w:style w:type="character" w:customStyle="1" w:styleId="10">
    <w:name w:val="Заголовок 1 Знак"/>
    <w:link w:val="1"/>
    <w:locked/>
    <w:rsid w:val="00B756B5"/>
    <w:rPr>
      <w:rFonts w:eastAsia="SimSun"/>
      <w:smallCaps/>
      <w:noProof/>
      <w:lang w:eastAsia="en-US"/>
    </w:rPr>
  </w:style>
  <w:style w:type="paragraph" w:customStyle="1" w:styleId="Equtation">
    <w:name w:val="Equtation"/>
    <w:basedOn w:val="a4"/>
    <w:next w:val="a5"/>
    <w:rsid w:val="0052087A"/>
    <w:pPr>
      <w:tabs>
        <w:tab w:val="center" w:pos="2520"/>
        <w:tab w:val="right" w:pos="5040"/>
      </w:tabs>
      <w:suppressAutoHyphens w:val="0"/>
      <w:spacing w:before="240" w:after="240" w:line="216" w:lineRule="auto"/>
      <w:jc w:val="right"/>
    </w:pPr>
    <w:rPr>
      <w:rFonts w:ascii="Symbol" w:hAnsi="Symbol" w:cs="Symbol"/>
    </w:rPr>
  </w:style>
  <w:style w:type="paragraph" w:customStyle="1" w:styleId="-1">
    <w:name w:val="список лит-ры"/>
    <w:rsid w:val="00ED0F52"/>
    <w:pPr>
      <w:numPr>
        <w:numId w:val="9"/>
      </w:numPr>
      <w:tabs>
        <w:tab w:val="left" w:pos="357"/>
      </w:tabs>
      <w:spacing w:after="50" w:line="180" w:lineRule="exact"/>
      <w:ind w:left="357" w:hanging="357"/>
      <w:jc w:val="both"/>
    </w:pPr>
    <w:rPr>
      <w:noProof/>
      <w:sz w:val="16"/>
      <w:szCs w:val="16"/>
      <w:lang w:eastAsia="en-US"/>
    </w:rPr>
  </w:style>
  <w:style w:type="paragraph" w:customStyle="1" w:styleId="a2">
    <w:name w:val="Заголовок табл"/>
    <w:rsid w:val="00C16FAD"/>
    <w:pPr>
      <w:numPr>
        <w:numId w:val="21"/>
      </w:numPr>
      <w:tabs>
        <w:tab w:val="left" w:pos="357"/>
      </w:tabs>
      <w:spacing w:before="240" w:after="120" w:line="216" w:lineRule="auto"/>
      <w:ind w:left="357" w:hanging="357"/>
      <w:jc w:val="center"/>
    </w:pPr>
    <w:rPr>
      <w:rFonts w:eastAsia="SimSun"/>
      <w:smallCaps/>
      <w:noProof/>
      <w:sz w:val="16"/>
      <w:szCs w:val="16"/>
      <w:lang w:eastAsia="en-US"/>
    </w:rPr>
  </w:style>
  <w:style w:type="character" w:customStyle="1" w:styleId="a9">
    <w:name w:val="Основной текст Знак"/>
    <w:link w:val="a5"/>
    <w:locked/>
    <w:rsid w:val="00B756B5"/>
    <w:rPr>
      <w:rFonts w:eastAsia="MS Mincho"/>
      <w:spacing w:val="-1"/>
      <w:lang w:eastAsia="en-US"/>
    </w:rPr>
  </w:style>
  <w:style w:type="character" w:styleId="af6">
    <w:name w:val="Placeholder Text"/>
    <w:basedOn w:val="a6"/>
    <w:uiPriority w:val="99"/>
    <w:semiHidden/>
    <w:rsid w:val="00B55B9D"/>
    <w:rPr>
      <w:color w:val="808080"/>
    </w:rPr>
  </w:style>
  <w:style w:type="paragraph" w:customStyle="1" w:styleId="tablecolhead">
    <w:name w:val="table col head"/>
    <w:basedOn w:val="a4"/>
    <w:rsid w:val="00FA7691"/>
    <w:pPr>
      <w:suppressAutoHyphens w:val="0"/>
    </w:pPr>
    <w:rPr>
      <w:rFonts w:eastAsia="SimSun"/>
      <w:b/>
      <w:bCs/>
      <w:sz w:val="16"/>
      <w:szCs w:val="16"/>
      <w:lang w:val="en-US"/>
    </w:rPr>
  </w:style>
  <w:style w:type="paragraph" w:customStyle="1" w:styleId="tablecolsubhead">
    <w:name w:val="table col subhead"/>
    <w:basedOn w:val="tablecolhead"/>
    <w:rsid w:val="00FA7691"/>
    <w:rPr>
      <w:i/>
      <w:iCs/>
      <w:sz w:val="15"/>
      <w:szCs w:val="15"/>
    </w:rPr>
  </w:style>
  <w:style w:type="paragraph" w:customStyle="1" w:styleId="tablecopy">
    <w:name w:val="table copy"/>
    <w:rsid w:val="00FA7691"/>
    <w:pPr>
      <w:jc w:val="both"/>
    </w:pPr>
    <w:rPr>
      <w:rFonts w:eastAsia="SimSun"/>
      <w:noProof/>
      <w:sz w:val="16"/>
      <w:szCs w:val="16"/>
      <w:lang w:val="en-US" w:eastAsia="en-US"/>
    </w:rPr>
  </w:style>
  <w:style w:type="paragraph" w:customStyle="1" w:styleId="references">
    <w:name w:val="references"/>
    <w:rsid w:val="000E64BB"/>
    <w:pPr>
      <w:tabs>
        <w:tab w:val="num" w:pos="360"/>
      </w:tabs>
      <w:spacing w:after="50" w:line="180" w:lineRule="exact"/>
      <w:ind w:left="360" w:hanging="360"/>
      <w:jc w:val="both"/>
    </w:pPr>
    <w:rPr>
      <w:rFonts w:eastAsia="MS Mincho"/>
      <w:noProof/>
      <w:sz w:val="16"/>
      <w:szCs w:val="16"/>
      <w:lang w:val="en-US" w:eastAsia="en-US"/>
    </w:rPr>
  </w:style>
  <w:style w:type="character" w:styleId="af7">
    <w:name w:val="Hyperlink"/>
    <w:basedOn w:val="a6"/>
    <w:rsid w:val="000E64BB"/>
    <w:rPr>
      <w:color w:val="0563C1" w:themeColor="hyperlink"/>
      <w:u w:val="single"/>
    </w:rPr>
  </w:style>
  <w:style w:type="paragraph" w:styleId="af8">
    <w:name w:val="List Paragraph"/>
    <w:basedOn w:val="a4"/>
    <w:link w:val="af9"/>
    <w:uiPriority w:val="34"/>
    <w:qFormat/>
    <w:rsid w:val="00EC1FF7"/>
    <w:pPr>
      <w:suppressAutoHyphens w:val="0"/>
      <w:ind w:left="720"/>
      <w:contextualSpacing/>
    </w:pPr>
    <w:rPr>
      <w:color w:val="000000"/>
      <w:sz w:val="28"/>
      <w:lang w:eastAsia="ru-RU"/>
    </w:rPr>
  </w:style>
  <w:style w:type="character" w:customStyle="1" w:styleId="af9">
    <w:name w:val="Абзац списка Знак"/>
    <w:basedOn w:val="a6"/>
    <w:link w:val="af8"/>
    <w:uiPriority w:val="34"/>
    <w:rsid w:val="00EC1FF7"/>
    <w:rPr>
      <w:color w:val="000000"/>
      <w:sz w:val="28"/>
    </w:rPr>
  </w:style>
  <w:style w:type="paragraph" w:customStyle="1" w:styleId="afa">
    <w:name w:val="Авторы"/>
    <w:basedOn w:val="a4"/>
    <w:next w:val="ad"/>
    <w:qFormat/>
    <w:rsid w:val="00B756B5"/>
    <w:pPr>
      <w:spacing w:before="240" w:after="80"/>
      <w:jc w:val="center"/>
    </w:pPr>
    <w:rPr>
      <w:sz w:val="24"/>
    </w:rPr>
  </w:style>
  <w:style w:type="character" w:customStyle="1" w:styleId="20">
    <w:name w:val="Заголовок 2 Знак"/>
    <w:basedOn w:val="a6"/>
    <w:link w:val="2"/>
    <w:rsid w:val="00B756B5"/>
    <w:rPr>
      <w:rFonts w:eastAsia="SimSun"/>
      <w:i/>
      <w:iCs/>
      <w:noProof/>
      <w:lang w:eastAsia="en-US"/>
    </w:rPr>
  </w:style>
  <w:style w:type="character" w:customStyle="1" w:styleId="30">
    <w:name w:val="Заголовок 3 Знак"/>
    <w:basedOn w:val="a6"/>
    <w:link w:val="3"/>
    <w:uiPriority w:val="1"/>
    <w:rsid w:val="00B756B5"/>
    <w:rPr>
      <w:rFonts w:eastAsia="SimSun"/>
      <w:i/>
      <w:iCs/>
      <w:noProof/>
      <w:lang w:eastAsia="en-US"/>
    </w:rPr>
  </w:style>
  <w:style w:type="character" w:customStyle="1" w:styleId="40">
    <w:name w:val="Заголовок 4 Знак"/>
    <w:basedOn w:val="a6"/>
    <w:link w:val="4"/>
    <w:uiPriority w:val="1"/>
    <w:rsid w:val="00B756B5"/>
    <w:rPr>
      <w:rFonts w:eastAsia="SimSun"/>
      <w:i/>
      <w:iCs/>
      <w:noProof/>
      <w:lang w:eastAsia="en-US"/>
    </w:rPr>
  </w:style>
  <w:style w:type="character" w:customStyle="1" w:styleId="50">
    <w:name w:val="Заголовок 5 Знак"/>
    <w:basedOn w:val="a6"/>
    <w:link w:val="5"/>
    <w:rsid w:val="00B756B5"/>
    <w:rPr>
      <w:rFonts w:eastAsia="SimSun"/>
      <w:smallCaps/>
      <w:noProof/>
      <w:lang w:eastAsia="en-US"/>
    </w:rPr>
  </w:style>
  <w:style w:type="character" w:customStyle="1" w:styleId="60">
    <w:name w:val="Заголовок 6 Знак"/>
    <w:basedOn w:val="a6"/>
    <w:link w:val="6"/>
    <w:uiPriority w:val="9"/>
    <w:semiHidden/>
    <w:rsid w:val="00B756B5"/>
    <w:rPr>
      <w:rFonts w:eastAsiaTheme="majorEastAsia" w:cstheme="majorBidi"/>
      <w:i/>
      <w:iCs/>
      <w:color w:val="000000" w:themeColor="text1"/>
      <w:lang w:eastAsia="en-US"/>
    </w:rPr>
  </w:style>
  <w:style w:type="paragraph" w:customStyle="1" w:styleId="afb">
    <w:name w:val="Мэйл"/>
    <w:basedOn w:val="a4"/>
    <w:qFormat/>
    <w:rsid w:val="00B756B5"/>
    <w:pPr>
      <w:spacing w:after="120"/>
      <w:jc w:val="center"/>
    </w:pPr>
    <w:rPr>
      <w:sz w:val="22"/>
      <w:lang w:val="en-US"/>
    </w:rPr>
  </w:style>
  <w:style w:type="paragraph" w:styleId="afc">
    <w:name w:val="Title"/>
    <w:basedOn w:val="a4"/>
    <w:next w:val="a4"/>
    <w:link w:val="afd"/>
    <w:qFormat/>
    <w:locked/>
    <w:rsid w:val="00B756B5"/>
    <w:pPr>
      <w:spacing w:before="120" w:after="120"/>
      <w:contextualSpacing/>
      <w:jc w:val="center"/>
    </w:pPr>
    <w:rPr>
      <w:rFonts w:eastAsiaTheme="majorEastAsia" w:cstheme="majorBidi"/>
      <w:color w:val="000000" w:themeColor="text1"/>
      <w:kern w:val="28"/>
      <w:sz w:val="48"/>
      <w:szCs w:val="52"/>
    </w:rPr>
  </w:style>
  <w:style w:type="character" w:customStyle="1" w:styleId="afd">
    <w:name w:val="Название Знак"/>
    <w:basedOn w:val="a6"/>
    <w:link w:val="afc"/>
    <w:rsid w:val="00B756B5"/>
    <w:rPr>
      <w:rFonts w:eastAsiaTheme="majorEastAsia" w:cstheme="majorBidi"/>
      <w:color w:val="000000" w:themeColor="text1"/>
      <w:kern w:val="28"/>
      <w:sz w:val="48"/>
      <w:szCs w:val="52"/>
      <w:lang w:eastAsia="en-US"/>
    </w:rPr>
  </w:style>
  <w:style w:type="paragraph" w:customStyle="1" w:styleId="a">
    <w:name w:val="Название рисунка"/>
    <w:basedOn w:val="a4"/>
    <w:qFormat/>
    <w:rsid w:val="00B756B5"/>
    <w:pPr>
      <w:numPr>
        <w:numId w:val="46"/>
      </w:numPr>
      <w:tabs>
        <w:tab w:val="left" w:pos="289"/>
      </w:tabs>
      <w:spacing w:before="120" w:after="200"/>
    </w:pPr>
    <w:rPr>
      <w:sz w:val="16"/>
    </w:rPr>
  </w:style>
  <w:style w:type="table" w:styleId="afe">
    <w:name w:val="Table Grid"/>
    <w:basedOn w:val="a7"/>
    <w:uiPriority w:val="59"/>
    <w:locked/>
    <w:rsid w:val="00B756B5"/>
    <w:rPr>
      <w:rFonts w:asciiTheme="minorHAnsi"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ibliography"/>
    <w:basedOn w:val="a5"/>
    <w:next w:val="a4"/>
    <w:qFormat/>
    <w:rsid w:val="00B756B5"/>
    <w:pPr>
      <w:numPr>
        <w:numId w:val="47"/>
      </w:numPr>
      <w:tabs>
        <w:tab w:val="clear" w:pos="288"/>
        <w:tab w:val="left" w:pos="357"/>
      </w:tabs>
      <w:spacing w:after="50" w:line="180" w:lineRule="exact"/>
    </w:pPr>
    <w:rPr>
      <w:spacing w:val="0"/>
      <w:sz w:val="16"/>
    </w:rPr>
  </w:style>
  <w:style w:type="paragraph" w:customStyle="1" w:styleId="-">
    <w:name w:val="Список-перечень"/>
    <w:basedOn w:val="a5"/>
    <w:next w:val="a5"/>
    <w:qFormat/>
    <w:rsid w:val="00B756B5"/>
    <w:pPr>
      <w:numPr>
        <w:numId w:val="48"/>
      </w:numPr>
      <w:spacing w:after="60"/>
    </w:pPr>
  </w:style>
  <w:style w:type="paragraph" w:customStyle="1" w:styleId="aff">
    <w:name w:val="Строка таблицы"/>
    <w:basedOn w:val="a4"/>
    <w:qFormat/>
    <w:rsid w:val="00B756B5"/>
    <w:pPr>
      <w:tabs>
        <w:tab w:val="left" w:pos="1021"/>
      </w:tabs>
    </w:pPr>
    <w:rPr>
      <w:sz w:val="16"/>
    </w:rPr>
  </w:style>
  <w:style w:type="paragraph" w:customStyle="1" w:styleId="a3">
    <w:name w:val="Таблица"/>
    <w:basedOn w:val="a4"/>
    <w:next w:val="a4"/>
    <w:qFormat/>
    <w:rsid w:val="00B756B5"/>
    <w:pPr>
      <w:numPr>
        <w:numId w:val="49"/>
      </w:numPr>
      <w:tabs>
        <w:tab w:val="left" w:pos="567"/>
      </w:tabs>
      <w:spacing w:before="240" w:after="80"/>
      <w:jc w:val="center"/>
    </w:pPr>
    <w:rPr>
      <w:smallCaps/>
      <w:sz w:val="16"/>
    </w:rPr>
  </w:style>
  <w:style w:type="paragraph" w:styleId="HTML">
    <w:name w:val="HTML Preformatted"/>
    <w:basedOn w:val="a4"/>
    <w:link w:val="HTML0"/>
    <w:uiPriority w:val="99"/>
    <w:semiHidden/>
    <w:unhideWhenUsed/>
    <w:rsid w:val="00BC1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6"/>
    <w:link w:val="HTML"/>
    <w:uiPriority w:val="99"/>
    <w:semiHidden/>
    <w:rsid w:val="00BC1CE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98613">
      <w:bodyDiv w:val="1"/>
      <w:marLeft w:val="0"/>
      <w:marRight w:val="0"/>
      <w:marTop w:val="0"/>
      <w:marBottom w:val="0"/>
      <w:divBdr>
        <w:top w:val="none" w:sz="0" w:space="0" w:color="auto"/>
        <w:left w:val="none" w:sz="0" w:space="0" w:color="auto"/>
        <w:bottom w:val="none" w:sz="0" w:space="0" w:color="auto"/>
        <w:right w:val="none" w:sz="0" w:space="0" w:color="auto"/>
      </w:divBdr>
    </w:div>
    <w:div w:id="97649792">
      <w:bodyDiv w:val="1"/>
      <w:marLeft w:val="0"/>
      <w:marRight w:val="0"/>
      <w:marTop w:val="0"/>
      <w:marBottom w:val="0"/>
      <w:divBdr>
        <w:top w:val="none" w:sz="0" w:space="0" w:color="auto"/>
        <w:left w:val="none" w:sz="0" w:space="0" w:color="auto"/>
        <w:bottom w:val="none" w:sz="0" w:space="0" w:color="auto"/>
        <w:right w:val="none" w:sz="0" w:space="0" w:color="auto"/>
      </w:divBdr>
    </w:div>
    <w:div w:id="147985400">
      <w:bodyDiv w:val="1"/>
      <w:marLeft w:val="0"/>
      <w:marRight w:val="0"/>
      <w:marTop w:val="0"/>
      <w:marBottom w:val="0"/>
      <w:divBdr>
        <w:top w:val="none" w:sz="0" w:space="0" w:color="auto"/>
        <w:left w:val="none" w:sz="0" w:space="0" w:color="auto"/>
        <w:bottom w:val="none" w:sz="0" w:space="0" w:color="auto"/>
        <w:right w:val="none" w:sz="0" w:space="0" w:color="auto"/>
      </w:divBdr>
    </w:div>
    <w:div w:id="159544868">
      <w:bodyDiv w:val="1"/>
      <w:marLeft w:val="0"/>
      <w:marRight w:val="0"/>
      <w:marTop w:val="0"/>
      <w:marBottom w:val="0"/>
      <w:divBdr>
        <w:top w:val="none" w:sz="0" w:space="0" w:color="auto"/>
        <w:left w:val="none" w:sz="0" w:space="0" w:color="auto"/>
        <w:bottom w:val="none" w:sz="0" w:space="0" w:color="auto"/>
        <w:right w:val="none" w:sz="0" w:space="0" w:color="auto"/>
      </w:divBdr>
    </w:div>
    <w:div w:id="347633883">
      <w:bodyDiv w:val="1"/>
      <w:marLeft w:val="0"/>
      <w:marRight w:val="0"/>
      <w:marTop w:val="0"/>
      <w:marBottom w:val="0"/>
      <w:divBdr>
        <w:top w:val="none" w:sz="0" w:space="0" w:color="auto"/>
        <w:left w:val="none" w:sz="0" w:space="0" w:color="auto"/>
        <w:bottom w:val="none" w:sz="0" w:space="0" w:color="auto"/>
        <w:right w:val="none" w:sz="0" w:space="0" w:color="auto"/>
      </w:divBdr>
    </w:div>
    <w:div w:id="441999865">
      <w:bodyDiv w:val="1"/>
      <w:marLeft w:val="0"/>
      <w:marRight w:val="0"/>
      <w:marTop w:val="0"/>
      <w:marBottom w:val="0"/>
      <w:divBdr>
        <w:top w:val="none" w:sz="0" w:space="0" w:color="auto"/>
        <w:left w:val="none" w:sz="0" w:space="0" w:color="auto"/>
        <w:bottom w:val="none" w:sz="0" w:space="0" w:color="auto"/>
        <w:right w:val="none" w:sz="0" w:space="0" w:color="auto"/>
      </w:divBdr>
    </w:div>
    <w:div w:id="467750381">
      <w:bodyDiv w:val="1"/>
      <w:marLeft w:val="0"/>
      <w:marRight w:val="0"/>
      <w:marTop w:val="0"/>
      <w:marBottom w:val="0"/>
      <w:divBdr>
        <w:top w:val="none" w:sz="0" w:space="0" w:color="auto"/>
        <w:left w:val="none" w:sz="0" w:space="0" w:color="auto"/>
        <w:bottom w:val="none" w:sz="0" w:space="0" w:color="auto"/>
        <w:right w:val="none" w:sz="0" w:space="0" w:color="auto"/>
      </w:divBdr>
    </w:div>
    <w:div w:id="511726735">
      <w:bodyDiv w:val="1"/>
      <w:marLeft w:val="0"/>
      <w:marRight w:val="0"/>
      <w:marTop w:val="0"/>
      <w:marBottom w:val="0"/>
      <w:divBdr>
        <w:top w:val="none" w:sz="0" w:space="0" w:color="auto"/>
        <w:left w:val="none" w:sz="0" w:space="0" w:color="auto"/>
        <w:bottom w:val="none" w:sz="0" w:space="0" w:color="auto"/>
        <w:right w:val="none" w:sz="0" w:space="0" w:color="auto"/>
      </w:divBdr>
    </w:div>
    <w:div w:id="548343629">
      <w:bodyDiv w:val="1"/>
      <w:marLeft w:val="0"/>
      <w:marRight w:val="0"/>
      <w:marTop w:val="0"/>
      <w:marBottom w:val="0"/>
      <w:divBdr>
        <w:top w:val="none" w:sz="0" w:space="0" w:color="auto"/>
        <w:left w:val="none" w:sz="0" w:space="0" w:color="auto"/>
        <w:bottom w:val="none" w:sz="0" w:space="0" w:color="auto"/>
        <w:right w:val="none" w:sz="0" w:space="0" w:color="auto"/>
      </w:divBdr>
    </w:div>
    <w:div w:id="676924005">
      <w:bodyDiv w:val="1"/>
      <w:marLeft w:val="0"/>
      <w:marRight w:val="0"/>
      <w:marTop w:val="0"/>
      <w:marBottom w:val="0"/>
      <w:divBdr>
        <w:top w:val="none" w:sz="0" w:space="0" w:color="auto"/>
        <w:left w:val="none" w:sz="0" w:space="0" w:color="auto"/>
        <w:bottom w:val="none" w:sz="0" w:space="0" w:color="auto"/>
        <w:right w:val="none" w:sz="0" w:space="0" w:color="auto"/>
      </w:divBdr>
    </w:div>
    <w:div w:id="725497745">
      <w:bodyDiv w:val="1"/>
      <w:marLeft w:val="0"/>
      <w:marRight w:val="0"/>
      <w:marTop w:val="0"/>
      <w:marBottom w:val="0"/>
      <w:divBdr>
        <w:top w:val="none" w:sz="0" w:space="0" w:color="auto"/>
        <w:left w:val="none" w:sz="0" w:space="0" w:color="auto"/>
        <w:bottom w:val="none" w:sz="0" w:space="0" w:color="auto"/>
        <w:right w:val="none" w:sz="0" w:space="0" w:color="auto"/>
      </w:divBdr>
    </w:div>
    <w:div w:id="757022413">
      <w:bodyDiv w:val="1"/>
      <w:marLeft w:val="0"/>
      <w:marRight w:val="0"/>
      <w:marTop w:val="0"/>
      <w:marBottom w:val="0"/>
      <w:divBdr>
        <w:top w:val="none" w:sz="0" w:space="0" w:color="auto"/>
        <w:left w:val="none" w:sz="0" w:space="0" w:color="auto"/>
        <w:bottom w:val="none" w:sz="0" w:space="0" w:color="auto"/>
        <w:right w:val="none" w:sz="0" w:space="0" w:color="auto"/>
      </w:divBdr>
    </w:div>
    <w:div w:id="771710416">
      <w:bodyDiv w:val="1"/>
      <w:marLeft w:val="0"/>
      <w:marRight w:val="0"/>
      <w:marTop w:val="0"/>
      <w:marBottom w:val="0"/>
      <w:divBdr>
        <w:top w:val="none" w:sz="0" w:space="0" w:color="auto"/>
        <w:left w:val="none" w:sz="0" w:space="0" w:color="auto"/>
        <w:bottom w:val="none" w:sz="0" w:space="0" w:color="auto"/>
        <w:right w:val="none" w:sz="0" w:space="0" w:color="auto"/>
      </w:divBdr>
    </w:div>
    <w:div w:id="854735615">
      <w:bodyDiv w:val="1"/>
      <w:marLeft w:val="0"/>
      <w:marRight w:val="0"/>
      <w:marTop w:val="0"/>
      <w:marBottom w:val="0"/>
      <w:divBdr>
        <w:top w:val="none" w:sz="0" w:space="0" w:color="auto"/>
        <w:left w:val="none" w:sz="0" w:space="0" w:color="auto"/>
        <w:bottom w:val="none" w:sz="0" w:space="0" w:color="auto"/>
        <w:right w:val="none" w:sz="0" w:space="0" w:color="auto"/>
      </w:divBdr>
    </w:div>
    <w:div w:id="900092237">
      <w:bodyDiv w:val="1"/>
      <w:marLeft w:val="0"/>
      <w:marRight w:val="0"/>
      <w:marTop w:val="0"/>
      <w:marBottom w:val="0"/>
      <w:divBdr>
        <w:top w:val="none" w:sz="0" w:space="0" w:color="auto"/>
        <w:left w:val="none" w:sz="0" w:space="0" w:color="auto"/>
        <w:bottom w:val="none" w:sz="0" w:space="0" w:color="auto"/>
        <w:right w:val="none" w:sz="0" w:space="0" w:color="auto"/>
      </w:divBdr>
    </w:div>
    <w:div w:id="902715519">
      <w:bodyDiv w:val="1"/>
      <w:marLeft w:val="0"/>
      <w:marRight w:val="0"/>
      <w:marTop w:val="0"/>
      <w:marBottom w:val="0"/>
      <w:divBdr>
        <w:top w:val="none" w:sz="0" w:space="0" w:color="auto"/>
        <w:left w:val="none" w:sz="0" w:space="0" w:color="auto"/>
        <w:bottom w:val="none" w:sz="0" w:space="0" w:color="auto"/>
        <w:right w:val="none" w:sz="0" w:space="0" w:color="auto"/>
      </w:divBdr>
    </w:div>
    <w:div w:id="914240042">
      <w:bodyDiv w:val="1"/>
      <w:marLeft w:val="0"/>
      <w:marRight w:val="0"/>
      <w:marTop w:val="0"/>
      <w:marBottom w:val="0"/>
      <w:divBdr>
        <w:top w:val="none" w:sz="0" w:space="0" w:color="auto"/>
        <w:left w:val="none" w:sz="0" w:space="0" w:color="auto"/>
        <w:bottom w:val="none" w:sz="0" w:space="0" w:color="auto"/>
        <w:right w:val="none" w:sz="0" w:space="0" w:color="auto"/>
      </w:divBdr>
    </w:div>
    <w:div w:id="929704183">
      <w:bodyDiv w:val="1"/>
      <w:marLeft w:val="0"/>
      <w:marRight w:val="0"/>
      <w:marTop w:val="0"/>
      <w:marBottom w:val="0"/>
      <w:divBdr>
        <w:top w:val="none" w:sz="0" w:space="0" w:color="auto"/>
        <w:left w:val="none" w:sz="0" w:space="0" w:color="auto"/>
        <w:bottom w:val="none" w:sz="0" w:space="0" w:color="auto"/>
        <w:right w:val="none" w:sz="0" w:space="0" w:color="auto"/>
      </w:divBdr>
    </w:div>
    <w:div w:id="934485697">
      <w:bodyDiv w:val="1"/>
      <w:marLeft w:val="0"/>
      <w:marRight w:val="0"/>
      <w:marTop w:val="0"/>
      <w:marBottom w:val="0"/>
      <w:divBdr>
        <w:top w:val="none" w:sz="0" w:space="0" w:color="auto"/>
        <w:left w:val="none" w:sz="0" w:space="0" w:color="auto"/>
        <w:bottom w:val="none" w:sz="0" w:space="0" w:color="auto"/>
        <w:right w:val="none" w:sz="0" w:space="0" w:color="auto"/>
      </w:divBdr>
    </w:div>
    <w:div w:id="1005474425">
      <w:bodyDiv w:val="1"/>
      <w:marLeft w:val="0"/>
      <w:marRight w:val="0"/>
      <w:marTop w:val="0"/>
      <w:marBottom w:val="0"/>
      <w:divBdr>
        <w:top w:val="none" w:sz="0" w:space="0" w:color="auto"/>
        <w:left w:val="none" w:sz="0" w:space="0" w:color="auto"/>
        <w:bottom w:val="none" w:sz="0" w:space="0" w:color="auto"/>
        <w:right w:val="none" w:sz="0" w:space="0" w:color="auto"/>
      </w:divBdr>
    </w:div>
    <w:div w:id="1097755783">
      <w:bodyDiv w:val="1"/>
      <w:marLeft w:val="0"/>
      <w:marRight w:val="0"/>
      <w:marTop w:val="0"/>
      <w:marBottom w:val="0"/>
      <w:divBdr>
        <w:top w:val="none" w:sz="0" w:space="0" w:color="auto"/>
        <w:left w:val="none" w:sz="0" w:space="0" w:color="auto"/>
        <w:bottom w:val="none" w:sz="0" w:space="0" w:color="auto"/>
        <w:right w:val="none" w:sz="0" w:space="0" w:color="auto"/>
      </w:divBdr>
    </w:div>
    <w:div w:id="1143237450">
      <w:bodyDiv w:val="1"/>
      <w:marLeft w:val="0"/>
      <w:marRight w:val="0"/>
      <w:marTop w:val="0"/>
      <w:marBottom w:val="0"/>
      <w:divBdr>
        <w:top w:val="none" w:sz="0" w:space="0" w:color="auto"/>
        <w:left w:val="none" w:sz="0" w:space="0" w:color="auto"/>
        <w:bottom w:val="none" w:sz="0" w:space="0" w:color="auto"/>
        <w:right w:val="none" w:sz="0" w:space="0" w:color="auto"/>
      </w:divBdr>
    </w:div>
    <w:div w:id="1236745144">
      <w:bodyDiv w:val="1"/>
      <w:marLeft w:val="0"/>
      <w:marRight w:val="0"/>
      <w:marTop w:val="0"/>
      <w:marBottom w:val="0"/>
      <w:divBdr>
        <w:top w:val="none" w:sz="0" w:space="0" w:color="auto"/>
        <w:left w:val="none" w:sz="0" w:space="0" w:color="auto"/>
        <w:bottom w:val="none" w:sz="0" w:space="0" w:color="auto"/>
        <w:right w:val="none" w:sz="0" w:space="0" w:color="auto"/>
      </w:divBdr>
    </w:div>
    <w:div w:id="1372265106">
      <w:bodyDiv w:val="1"/>
      <w:marLeft w:val="0"/>
      <w:marRight w:val="0"/>
      <w:marTop w:val="0"/>
      <w:marBottom w:val="0"/>
      <w:divBdr>
        <w:top w:val="none" w:sz="0" w:space="0" w:color="auto"/>
        <w:left w:val="none" w:sz="0" w:space="0" w:color="auto"/>
        <w:bottom w:val="none" w:sz="0" w:space="0" w:color="auto"/>
        <w:right w:val="none" w:sz="0" w:space="0" w:color="auto"/>
      </w:divBdr>
      <w:divsChild>
        <w:div w:id="743449527">
          <w:marLeft w:val="0"/>
          <w:marRight w:val="0"/>
          <w:marTop w:val="0"/>
          <w:marBottom w:val="0"/>
          <w:divBdr>
            <w:top w:val="none" w:sz="0" w:space="0" w:color="auto"/>
            <w:left w:val="none" w:sz="0" w:space="0" w:color="auto"/>
            <w:bottom w:val="none" w:sz="0" w:space="0" w:color="auto"/>
            <w:right w:val="none" w:sz="0" w:space="0" w:color="auto"/>
          </w:divBdr>
          <w:divsChild>
            <w:div w:id="15784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2368">
      <w:bodyDiv w:val="1"/>
      <w:marLeft w:val="0"/>
      <w:marRight w:val="0"/>
      <w:marTop w:val="0"/>
      <w:marBottom w:val="0"/>
      <w:divBdr>
        <w:top w:val="none" w:sz="0" w:space="0" w:color="auto"/>
        <w:left w:val="none" w:sz="0" w:space="0" w:color="auto"/>
        <w:bottom w:val="none" w:sz="0" w:space="0" w:color="auto"/>
        <w:right w:val="none" w:sz="0" w:space="0" w:color="auto"/>
      </w:divBdr>
    </w:div>
    <w:div w:id="1679114354">
      <w:bodyDiv w:val="1"/>
      <w:marLeft w:val="0"/>
      <w:marRight w:val="0"/>
      <w:marTop w:val="0"/>
      <w:marBottom w:val="0"/>
      <w:divBdr>
        <w:top w:val="none" w:sz="0" w:space="0" w:color="auto"/>
        <w:left w:val="none" w:sz="0" w:space="0" w:color="auto"/>
        <w:bottom w:val="none" w:sz="0" w:space="0" w:color="auto"/>
        <w:right w:val="none" w:sz="0" w:space="0" w:color="auto"/>
      </w:divBdr>
    </w:div>
    <w:div w:id="1804998689">
      <w:bodyDiv w:val="1"/>
      <w:marLeft w:val="0"/>
      <w:marRight w:val="0"/>
      <w:marTop w:val="0"/>
      <w:marBottom w:val="0"/>
      <w:divBdr>
        <w:top w:val="none" w:sz="0" w:space="0" w:color="auto"/>
        <w:left w:val="none" w:sz="0" w:space="0" w:color="auto"/>
        <w:bottom w:val="none" w:sz="0" w:space="0" w:color="auto"/>
        <w:right w:val="none" w:sz="0" w:space="0" w:color="auto"/>
      </w:divBdr>
    </w:div>
    <w:div w:id="1911377588">
      <w:bodyDiv w:val="1"/>
      <w:marLeft w:val="0"/>
      <w:marRight w:val="0"/>
      <w:marTop w:val="0"/>
      <w:marBottom w:val="0"/>
      <w:divBdr>
        <w:top w:val="none" w:sz="0" w:space="0" w:color="auto"/>
        <w:left w:val="none" w:sz="0" w:space="0" w:color="auto"/>
        <w:bottom w:val="none" w:sz="0" w:space="0" w:color="auto"/>
        <w:right w:val="none" w:sz="0" w:space="0" w:color="auto"/>
      </w:divBdr>
    </w:div>
    <w:div w:id="1994482499">
      <w:bodyDiv w:val="1"/>
      <w:marLeft w:val="0"/>
      <w:marRight w:val="0"/>
      <w:marTop w:val="0"/>
      <w:marBottom w:val="0"/>
      <w:divBdr>
        <w:top w:val="none" w:sz="0" w:space="0" w:color="auto"/>
        <w:left w:val="none" w:sz="0" w:space="0" w:color="auto"/>
        <w:bottom w:val="none" w:sz="0" w:space="0" w:color="auto"/>
        <w:right w:val="none" w:sz="0" w:space="0" w:color="auto"/>
      </w:divBdr>
    </w:div>
    <w:div w:id="2050572582">
      <w:bodyDiv w:val="1"/>
      <w:marLeft w:val="0"/>
      <w:marRight w:val="0"/>
      <w:marTop w:val="0"/>
      <w:marBottom w:val="0"/>
      <w:divBdr>
        <w:top w:val="none" w:sz="0" w:space="0" w:color="auto"/>
        <w:left w:val="none" w:sz="0" w:space="0" w:color="auto"/>
        <w:bottom w:val="none" w:sz="0" w:space="0" w:color="auto"/>
        <w:right w:val="none" w:sz="0" w:space="0" w:color="auto"/>
      </w:divBdr>
    </w:div>
    <w:div w:id="2085376156">
      <w:bodyDiv w:val="1"/>
      <w:marLeft w:val="0"/>
      <w:marRight w:val="0"/>
      <w:marTop w:val="0"/>
      <w:marBottom w:val="0"/>
      <w:divBdr>
        <w:top w:val="none" w:sz="0" w:space="0" w:color="auto"/>
        <w:left w:val="none" w:sz="0" w:space="0" w:color="auto"/>
        <w:bottom w:val="none" w:sz="0" w:space="0" w:color="auto"/>
        <w:right w:val="none" w:sz="0" w:space="0" w:color="auto"/>
      </w:divBdr>
    </w:div>
    <w:div w:id="20957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2783</Words>
  <Characters>15868</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Home</Company>
  <LinksUpToDate>false</LinksUpToDate>
  <CharactersWithSpaces>18614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Ri</cp:lastModifiedBy>
  <cp:revision>4</cp:revision>
  <cp:lastPrinted>2022-11-18T11:06:00Z</cp:lastPrinted>
  <dcterms:created xsi:type="dcterms:W3CDTF">2026-04-27T09:49:00Z</dcterms:created>
  <dcterms:modified xsi:type="dcterms:W3CDTF">2026-05-19T13:53:00Z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IEEE</vt:lpwstr>
  </property>
</Properties>
</file>