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6C7E7" w14:textId="1232BC5E" w:rsidR="00BA268E" w:rsidRDefault="00E25599" w:rsidP="003C76BD">
      <w:pPr>
        <w:pStyle w:val="a7"/>
        <w:rPr>
          <w:lang w:val="en-US"/>
        </w:rPr>
      </w:pPr>
      <w:r>
        <w:t>Нейросетевая с</w:t>
      </w:r>
      <w:r w:rsidRPr="00E25599">
        <w:t xml:space="preserve">истема ассистированного преобразования сигналов для задач с плохо </w:t>
      </w:r>
      <w:r w:rsidRPr="003C76BD">
        <w:t>формализуемыми</w:t>
      </w:r>
      <w:r w:rsidRPr="00E25599">
        <w:t xml:space="preserve"> метриками качества</w:t>
      </w:r>
    </w:p>
    <w:p w14:paraId="07F938BA" w14:textId="77777777" w:rsidR="003C76BD" w:rsidRPr="003C76BD" w:rsidRDefault="003C76BD" w:rsidP="003C76BD">
      <w:pPr>
        <w:rPr>
          <w:lang w:val="en-US"/>
        </w:rPr>
        <w:sectPr w:rsidR="003C76BD" w:rsidRPr="003C76BD" w:rsidSect="0045257F">
          <w:footerReference w:type="even" r:id="rId9"/>
          <w:footerReference w:type="default" r:id="rId10"/>
          <w:pgSz w:w="11906" w:h="16838" w:code="9"/>
          <w:pgMar w:top="709" w:right="907" w:bottom="1440" w:left="907" w:header="709" w:footer="709" w:gutter="0"/>
          <w:cols w:space="708"/>
          <w:docGrid w:linePitch="360"/>
        </w:sectPr>
      </w:pPr>
    </w:p>
    <w:p w14:paraId="5B48145B" w14:textId="0E32F699" w:rsidR="009F04E3" w:rsidRPr="005959E9" w:rsidRDefault="00BC36C3" w:rsidP="003C76BD">
      <w:pPr>
        <w:pStyle w:val="aa"/>
      </w:pPr>
      <w:r w:rsidRPr="00E25599">
        <w:lastRenderedPageBreak/>
        <w:t xml:space="preserve">Н. </w:t>
      </w:r>
      <w:r>
        <w:t>С</w:t>
      </w:r>
      <w:r w:rsidRPr="00E25599">
        <w:t>. Васильев</w:t>
      </w:r>
    </w:p>
    <w:p w14:paraId="7741CDC8" w14:textId="568501D2" w:rsidR="009F04E3" w:rsidRPr="005959E9" w:rsidRDefault="009F04E3" w:rsidP="00F50E74">
      <w:pPr>
        <w:pStyle w:val="ab"/>
        <w:widowControl w:val="0"/>
        <w:spacing w:line="228" w:lineRule="auto"/>
      </w:pPr>
      <w:r w:rsidRPr="005959E9">
        <w:t xml:space="preserve">Высшая школа компьютерных технологий и информационных систем </w:t>
      </w:r>
      <w:r w:rsidR="005959E9" w:rsidRPr="005959E9">
        <w:br/>
      </w:r>
      <w:r w:rsidRPr="005959E9">
        <w:t>Санкт-Петербургского политехнического университета Петра Великого</w:t>
      </w:r>
    </w:p>
    <w:p w14:paraId="7C85F02A" w14:textId="1A312A45" w:rsidR="00E25599" w:rsidRDefault="003C76BD" w:rsidP="00F50E74">
      <w:pPr>
        <w:pStyle w:val="ac"/>
        <w:widowControl w:val="0"/>
        <w:spacing w:line="228" w:lineRule="auto"/>
        <w:rPr>
          <w:lang w:val="ru-RU"/>
        </w:rPr>
      </w:pPr>
      <w:r w:rsidRPr="003C76BD">
        <w:rPr>
          <w:lang w:val="ru-RU"/>
        </w:rPr>
        <w:t>vasiliev2.ns@edu.spbstu.ru</w:t>
      </w:r>
    </w:p>
    <w:p w14:paraId="6B1698F2" w14:textId="09907033" w:rsidR="00E25599" w:rsidRPr="00BC36C3" w:rsidRDefault="003C76BD" w:rsidP="003C76BD">
      <w:pPr>
        <w:pStyle w:val="aa"/>
      </w:pPr>
      <w:r>
        <w:br w:type="column"/>
      </w:r>
      <w:r w:rsidR="00BC36C3" w:rsidRPr="00BC36C3">
        <w:lastRenderedPageBreak/>
        <w:t>К. К. Семенов</w:t>
      </w:r>
    </w:p>
    <w:p w14:paraId="5CF663C3" w14:textId="77777777" w:rsidR="00E25599" w:rsidRPr="005959E9" w:rsidRDefault="00E25599" w:rsidP="00F50E74">
      <w:pPr>
        <w:pStyle w:val="ab"/>
        <w:widowControl w:val="0"/>
        <w:spacing w:line="228" w:lineRule="auto"/>
      </w:pPr>
      <w:r w:rsidRPr="005959E9">
        <w:t xml:space="preserve">Высшая школа компьютерных технологий и информационных систем </w:t>
      </w:r>
      <w:r w:rsidRPr="005959E9">
        <w:br/>
        <w:t>Санкт-Петербургского политехнического университета Петра Великого</w:t>
      </w:r>
    </w:p>
    <w:p w14:paraId="3FC6566F" w14:textId="5A3DE90B" w:rsidR="00E25599" w:rsidRPr="00E25599" w:rsidRDefault="00114627" w:rsidP="00F50E74">
      <w:pPr>
        <w:pStyle w:val="ac"/>
        <w:widowControl w:val="0"/>
        <w:spacing w:line="228" w:lineRule="auto"/>
        <w:rPr>
          <w:lang w:val="ru-RU"/>
        </w:rPr>
        <w:sectPr w:rsidR="00E25599" w:rsidRPr="00E25599" w:rsidSect="00E25599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  <w:proofErr w:type="spellStart"/>
      <w:r w:rsidRPr="005959E9">
        <w:t>semenov</w:t>
      </w:r>
      <w:proofErr w:type="spellEnd"/>
      <w:r w:rsidRPr="005959E9">
        <w:rPr>
          <w:lang w:val="ru-RU"/>
        </w:rPr>
        <w:t>_</w:t>
      </w:r>
      <w:proofErr w:type="spellStart"/>
      <w:r w:rsidRPr="005959E9">
        <w:t>kk</w:t>
      </w:r>
      <w:proofErr w:type="spellEnd"/>
      <w:r w:rsidRPr="005959E9">
        <w:rPr>
          <w:lang w:val="ru-RU"/>
        </w:rPr>
        <w:t>@</w:t>
      </w:r>
      <w:proofErr w:type="spellStart"/>
      <w:r w:rsidRPr="005959E9">
        <w:t>spbstu</w:t>
      </w:r>
      <w:proofErr w:type="spellEnd"/>
      <w:r w:rsidRPr="005959E9">
        <w:rPr>
          <w:lang w:val="ru-RU"/>
        </w:rPr>
        <w:t>.</w:t>
      </w:r>
      <w:proofErr w:type="spellStart"/>
      <w:r w:rsidRPr="005959E9">
        <w:t>ru</w:t>
      </w:r>
      <w:proofErr w:type="spellEnd"/>
    </w:p>
    <w:p w14:paraId="6DF5AB35" w14:textId="77777777" w:rsidR="005959E9" w:rsidRPr="005959E9" w:rsidRDefault="005959E9" w:rsidP="00F50E74">
      <w:pPr>
        <w:widowControl w:val="0"/>
        <w:spacing w:line="228" w:lineRule="auto"/>
        <w:sectPr w:rsidR="005959E9" w:rsidRPr="005959E9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B9845A0" w14:textId="058FCE1F" w:rsidR="000C611B" w:rsidRPr="005959E9" w:rsidRDefault="000C611B" w:rsidP="00F50E74">
      <w:pPr>
        <w:pStyle w:val="ad"/>
        <w:widowControl w:val="0"/>
        <w:spacing w:line="228" w:lineRule="auto"/>
        <w:rPr>
          <w:rFonts w:eastAsia="MS Mincho"/>
        </w:rPr>
      </w:pPr>
      <w:r w:rsidRPr="005959E9">
        <w:rPr>
          <w:i/>
        </w:rPr>
        <w:lastRenderedPageBreak/>
        <w:t>Аннотация.</w:t>
      </w:r>
      <w:r w:rsidR="0066204E">
        <w:rPr>
          <w:rFonts w:eastAsia="MS Mincho"/>
        </w:rPr>
        <w:t xml:space="preserve"> </w:t>
      </w:r>
      <w:r w:rsidR="00D91F8F" w:rsidRPr="00D91F8F">
        <w:rPr>
          <w:rFonts w:eastAsia="MS Mincho"/>
        </w:rPr>
        <w:t xml:space="preserve">В статье рассмотрена задача ассистированной настройки параметров алгоритмов обработки сигналов в условиях отсутствия формализуемой метрики качества результата. </w:t>
      </w:r>
      <w:r w:rsidR="00D91F8F">
        <w:rPr>
          <w:rFonts w:eastAsia="MS Mincho"/>
        </w:rPr>
        <w:t>О</w:t>
      </w:r>
      <w:r w:rsidR="00D91F8F" w:rsidRPr="00D91F8F">
        <w:rPr>
          <w:rFonts w:eastAsia="MS Mincho"/>
        </w:rPr>
        <w:t xml:space="preserve">боснована необходимость </w:t>
      </w:r>
      <w:r w:rsidR="00D91F8F">
        <w:rPr>
          <w:rFonts w:eastAsia="MS Mincho"/>
        </w:rPr>
        <w:t xml:space="preserve">включения человека в контур работы соответствующего программного обеспечения. </w:t>
      </w:r>
      <w:r w:rsidR="00D91F8F" w:rsidRPr="00D91F8F">
        <w:rPr>
          <w:rFonts w:eastAsia="MS Mincho"/>
        </w:rPr>
        <w:t>Предложена архитектура интерактивной системы-ассистента с разделением вычислительного и клиентского уровней, поддержкой инкрементальных вычислений и онлайн-обучения нейросетевой модели. Реализован прототип на стеке HTML/</w:t>
      </w:r>
      <w:proofErr w:type="spellStart"/>
      <w:r w:rsidR="00D91F8F" w:rsidRPr="00D91F8F">
        <w:rPr>
          <w:rFonts w:eastAsia="MS Mincho"/>
        </w:rPr>
        <w:t>JavaScript</w:t>
      </w:r>
      <w:proofErr w:type="spellEnd"/>
      <w:r w:rsidR="00D91F8F" w:rsidRPr="00D91F8F">
        <w:rPr>
          <w:rFonts w:eastAsia="MS Mincho"/>
        </w:rPr>
        <w:t>/</w:t>
      </w:r>
      <w:proofErr w:type="spellStart"/>
      <w:r w:rsidR="00D91F8F" w:rsidRPr="00D91F8F">
        <w:rPr>
          <w:rFonts w:eastAsia="MS Mincho"/>
        </w:rPr>
        <w:t>Pyodide</w:t>
      </w:r>
      <w:proofErr w:type="spellEnd"/>
      <w:r w:rsidR="00D91F8F" w:rsidRPr="00D91F8F">
        <w:rPr>
          <w:rFonts w:eastAsia="MS Mincho"/>
        </w:rPr>
        <w:t>, обеспечивающий выполнение пользовательских Python-алгоритмов в изолированной среде браузера. Показано, что предложенный подход позволяет ускорить достижение удовлетворительного результата за сч</w:t>
      </w:r>
      <w:r w:rsidR="00326F1A">
        <w:rPr>
          <w:rFonts w:eastAsia="MS Mincho"/>
        </w:rPr>
        <w:t>е</w:t>
      </w:r>
      <w:r w:rsidR="00D91F8F" w:rsidRPr="00D91F8F">
        <w:rPr>
          <w:rFonts w:eastAsia="MS Mincho"/>
        </w:rPr>
        <w:t>т реактивной визуальной обратной связи и интеллектуального предсказания параметров</w:t>
      </w:r>
      <w:r w:rsidR="006476DF" w:rsidRPr="006476DF">
        <w:rPr>
          <w:rFonts w:eastAsia="MS Mincho"/>
        </w:rPr>
        <w:t>.</w:t>
      </w:r>
    </w:p>
    <w:p w14:paraId="3BB3C9B1" w14:textId="7F97F754" w:rsidR="000C611B" w:rsidRPr="003C76BD" w:rsidRDefault="000C611B" w:rsidP="003C76BD">
      <w:pPr>
        <w:pStyle w:val="ae"/>
      </w:pPr>
      <w:r w:rsidRPr="003C76BD">
        <w:t>Ключевые слова:</w:t>
      </w:r>
      <w:r w:rsidR="00A96132" w:rsidRPr="003C76BD">
        <w:t xml:space="preserve"> </w:t>
      </w:r>
      <w:r w:rsidR="001B60FD" w:rsidRPr="003C76BD">
        <w:t>некорректные задачи, обработка сигналов, нейронные сети, человеко-машинное взаимодействие, плохо формализуемые метрики качества</w:t>
      </w:r>
    </w:p>
    <w:p w14:paraId="7B4D5879" w14:textId="77777777" w:rsidR="0013123C" w:rsidRDefault="000C611B" w:rsidP="00F50E74">
      <w:pPr>
        <w:pStyle w:val="1"/>
        <w:keepNext w:val="0"/>
        <w:keepLines w:val="0"/>
        <w:widowControl w:val="0"/>
        <w:spacing w:line="228" w:lineRule="auto"/>
      </w:pPr>
      <w:r w:rsidRPr="005959E9">
        <w:t>Введение</w:t>
      </w:r>
    </w:p>
    <w:p w14:paraId="05F4540F" w14:textId="77777777" w:rsidR="003C76BD" w:rsidRDefault="003C76BD" w:rsidP="003C76BD">
      <w:pPr>
        <w:pStyle w:val="af"/>
        <w:framePr w:wrap="notBeside"/>
      </w:pPr>
      <w:r w:rsidRPr="00462D8A">
        <w:t>Исследование выполнено за счет гранта Российского научного фонда № 25-21-20109, https://rscf.ru/project/25-21-20109/, и сре</w:t>
      </w:r>
      <w:proofErr w:type="gramStart"/>
      <w:r w:rsidRPr="00462D8A">
        <w:t>дств гр</w:t>
      </w:r>
      <w:proofErr w:type="gramEnd"/>
      <w:r w:rsidRPr="00462D8A">
        <w:t>анта Санкт-Петербургского научного фонда № 25-21-20109.</w:t>
      </w:r>
    </w:p>
    <w:p w14:paraId="10AEE01D" w14:textId="69FCF98A" w:rsidR="00657796" w:rsidRDefault="000E526A" w:rsidP="003C76BD">
      <w:pPr>
        <w:pStyle w:val="a3"/>
      </w:pPr>
      <w:proofErr w:type="gramStart"/>
      <w:r>
        <w:t>Для значительной части прикладных задач цифровой обработки сигналов, являющимися некорректными или плохо поставленными, характерно отсутствие формализуемого критерия оценки качества получаемого результата, что приводит к сложностям или вовсе невозможности применения численных методов оптимизации.</w:t>
      </w:r>
      <w:proofErr w:type="gramEnd"/>
      <w:r>
        <w:t xml:space="preserve"> К таким задачам относят разделение перекрывающихся хроматографических пиков, восстановление пропущенных фрагментов временных рядов, </w:t>
      </w:r>
      <w:r w:rsidR="00C07D89">
        <w:t xml:space="preserve">выполнение </w:t>
      </w:r>
      <w:r>
        <w:t>обратн</w:t>
      </w:r>
      <w:r w:rsidR="00C07D89">
        <w:t>ой</w:t>
      </w:r>
      <w:r>
        <w:t xml:space="preserve"> фильтраци</w:t>
      </w:r>
      <w:r w:rsidR="00C07D89">
        <w:t>и</w:t>
      </w:r>
      <w:r>
        <w:t xml:space="preserve"> и </w:t>
      </w:r>
      <w:proofErr w:type="spellStart"/>
      <w:r>
        <w:t>деконволюци</w:t>
      </w:r>
      <w:r w:rsidR="00C07D89">
        <w:t>ю</w:t>
      </w:r>
      <w:proofErr w:type="spellEnd"/>
      <w:r>
        <w:t xml:space="preserve"> спектральных данных [1,</w:t>
      </w:r>
      <w:r w:rsidR="00C07D89">
        <w:t> </w:t>
      </w:r>
      <w:r>
        <w:t xml:space="preserve">2]. </w:t>
      </w:r>
      <w:r w:rsidR="00C07D89">
        <w:t>О</w:t>
      </w:r>
      <w:r>
        <w:t xml:space="preserve">бщей чертой </w:t>
      </w:r>
      <w:r w:rsidR="00C07D89">
        <w:t xml:space="preserve">перечисленных задач </w:t>
      </w:r>
      <w:r>
        <w:t xml:space="preserve">является то, что результат </w:t>
      </w:r>
      <w:r w:rsidR="00C07D89">
        <w:t xml:space="preserve">для них зачастую </w:t>
      </w:r>
      <w:r>
        <w:t>оценивается экспертн</w:t>
      </w:r>
      <w:r w:rsidR="00C07D89">
        <w:t>ым образом</w:t>
      </w:r>
      <w:r>
        <w:t xml:space="preserve"> </w:t>
      </w:r>
      <w:r w:rsidR="00C07D89">
        <w:t>–</w:t>
      </w:r>
      <w:r>
        <w:t xml:space="preserve"> на основе визуального анализа или интуитивного представления </w:t>
      </w:r>
      <w:r w:rsidR="00C07D89">
        <w:t xml:space="preserve">пользователя </w:t>
      </w:r>
      <w:r>
        <w:t>о корректности решения</w:t>
      </w:r>
      <w:r w:rsidR="00657796">
        <w:t>.</w:t>
      </w:r>
    </w:p>
    <w:p w14:paraId="1FD8851D" w14:textId="7BBB7AB4" w:rsidR="00657796" w:rsidRDefault="00657796" w:rsidP="003C76BD">
      <w:pPr>
        <w:pStyle w:val="a3"/>
      </w:pPr>
      <w:r>
        <w:t>В настоящее время подобные задачи решают преимущественно с использованием заранее определ</w:t>
      </w:r>
      <w:r w:rsidR="00824355">
        <w:t>е</w:t>
      </w:r>
      <w:r>
        <w:t xml:space="preserve">нных алгоритмов, параметры которых подбирают вручную. На практике это приводит к необходимости многократного запуска пользовательских программ с различными конфигурациями и субъективной оценки результата, что значительно снижает эффективность работы. </w:t>
      </w:r>
      <w:r w:rsidR="003C2B2C">
        <w:t>Широко р</w:t>
      </w:r>
      <w:r>
        <w:t>аспростран</w:t>
      </w:r>
      <w:r w:rsidR="00326F1A">
        <w:t>е</w:t>
      </w:r>
      <w:r>
        <w:t>нные программные средства, как правило, не предоставляют сре</w:t>
      </w:r>
      <w:proofErr w:type="gramStart"/>
      <w:r>
        <w:t>дств дл</w:t>
      </w:r>
      <w:proofErr w:type="gramEnd"/>
      <w:r>
        <w:t xml:space="preserve">я </w:t>
      </w:r>
      <w:r w:rsidR="00600FDE">
        <w:t>ручной или эвристической</w:t>
      </w:r>
      <w:r w:rsidR="003C2B2C">
        <w:t xml:space="preserve"> </w:t>
      </w:r>
      <w:r>
        <w:lastRenderedPageBreak/>
        <w:t>настройки параметров в реальном времени</w:t>
      </w:r>
      <w:r w:rsidR="00DF5DA9">
        <w:t>: специализированные программные средства для перечисленных выше задач – такие, как</w:t>
      </w:r>
      <w:r w:rsidR="00DF5DA9" w:rsidRPr="00DF5DA9">
        <w:t xml:space="preserve"> </w:t>
      </w:r>
      <w:proofErr w:type="spellStart"/>
      <w:r w:rsidR="00DF5DA9">
        <w:t>OriginLab</w:t>
      </w:r>
      <w:proofErr w:type="spellEnd"/>
      <w:r w:rsidR="00DF5DA9">
        <w:t xml:space="preserve"> и </w:t>
      </w:r>
      <w:proofErr w:type="spellStart"/>
      <w:r w:rsidR="00DF5DA9">
        <w:t>Chromeleon</w:t>
      </w:r>
      <w:proofErr w:type="spellEnd"/>
      <w:r w:rsidR="00DF5DA9" w:rsidRPr="00DF5DA9">
        <w:t>,</w:t>
      </w:r>
      <w:r w:rsidR="00DF5DA9">
        <w:t xml:space="preserve"> – ориентированы на задачи с конкретно заданными метриками и не обеспечивают реактивной интерактивной настройки параметров в задачах экспертной оценки [3]. </w:t>
      </w:r>
      <w:r w:rsidR="00600FDE">
        <w:t xml:space="preserve">Таким образом, в настоящее время отсутствует </w:t>
      </w:r>
      <w:r>
        <w:t>универсальн</w:t>
      </w:r>
      <w:r w:rsidR="00600FDE">
        <w:t xml:space="preserve">ый </w:t>
      </w:r>
      <w:r>
        <w:t>инструмент для взаимодействия с пользовательскими алгоритмами</w:t>
      </w:r>
      <w:r w:rsidR="00600FDE">
        <w:t xml:space="preserve"> без формализованных метрик качества результата с возможностью </w:t>
      </w:r>
      <w:r>
        <w:t xml:space="preserve">накопления и использования </w:t>
      </w:r>
      <w:r w:rsidR="00600FDE">
        <w:t xml:space="preserve">в дальнейшем пользовательского </w:t>
      </w:r>
      <w:r>
        <w:t>опыта</w:t>
      </w:r>
      <w:r w:rsidR="00600FDE">
        <w:t>, выражаемого</w:t>
      </w:r>
      <w:r>
        <w:t xml:space="preserve"> в процессе </w:t>
      </w:r>
      <w:r w:rsidR="00600FDE">
        <w:t xml:space="preserve">определения </w:t>
      </w:r>
      <w:r>
        <w:t>настро</w:t>
      </w:r>
      <w:r w:rsidR="00600FDE">
        <w:t>ек соответствующих реализацией численных методов</w:t>
      </w:r>
      <w:r>
        <w:t xml:space="preserve">. </w:t>
      </w:r>
      <w:r w:rsidR="003E529A">
        <w:t xml:space="preserve">Данное обстоятельство указывает на потребность в специальном </w:t>
      </w:r>
      <w:r>
        <w:t>интерактивно</w:t>
      </w:r>
      <w:r w:rsidR="003E529A">
        <w:t>м</w:t>
      </w:r>
      <w:r>
        <w:t xml:space="preserve"> </w:t>
      </w:r>
      <w:r w:rsidR="003E529A">
        <w:t>программном средстве</w:t>
      </w:r>
      <w:r>
        <w:t>.</w:t>
      </w:r>
    </w:p>
    <w:p w14:paraId="0C1D6AE8" w14:textId="11F3174D" w:rsidR="002B5F3F" w:rsidRDefault="00DF5DA9" w:rsidP="003C76BD">
      <w:pPr>
        <w:pStyle w:val="a3"/>
      </w:pPr>
      <w:r>
        <w:t xml:space="preserve">В данной работе предлагается архитектура системы-ассистента, сочетающей интерактивный пользовательский интерфейс, инкрементальные вычисления и нейросетевой модуль предсказания параметров, обучаемый на истории взаимодействий. Подход вписывается в </w:t>
      </w:r>
      <w:r w:rsidR="00A60F70">
        <w:t xml:space="preserve">известную </w:t>
      </w:r>
      <w:r>
        <w:t>парадигму «человек в контуре»</w:t>
      </w:r>
      <w:r w:rsidR="00B12E0A" w:rsidRPr="007E6A78">
        <w:t xml:space="preserve"> </w:t>
      </w:r>
      <w:r w:rsidR="00A93002" w:rsidRPr="009D75D9">
        <w:t>(</w:t>
      </w:r>
      <w:r w:rsidR="00A93002">
        <w:rPr>
          <w:lang w:val="en-US"/>
        </w:rPr>
        <w:t>HITL</w:t>
      </w:r>
      <w:r w:rsidR="00A93002" w:rsidRPr="009D75D9">
        <w:t xml:space="preserve">) </w:t>
      </w:r>
      <w:r>
        <w:t>[4].</w:t>
      </w:r>
      <w:r w:rsidR="00A60F70">
        <w:t xml:space="preserve"> П</w:t>
      </w:r>
      <w:r w:rsidR="00657796">
        <w:t xml:space="preserve">редставлена </w:t>
      </w:r>
      <w:r w:rsidR="002F582E">
        <w:t xml:space="preserve">нейросетевая </w:t>
      </w:r>
      <w:r w:rsidR="00657796">
        <w:t>система, обеспечива</w:t>
      </w:r>
      <w:r w:rsidR="002F582E">
        <w:t>ющая</w:t>
      </w:r>
      <w:r w:rsidR="00657796">
        <w:t xml:space="preserve"> ассистированную настройку параметров пользовательских алгоритмов обработки сигналов в задачах, </w:t>
      </w:r>
      <w:r w:rsidR="00824195">
        <w:t xml:space="preserve">для которых невозможно или затруднительно задать формализуемую метрику качества результата, допускающую ее численную оптимизацию, а итоговое решение о достижении </w:t>
      </w:r>
      <w:r w:rsidR="0004768B">
        <w:t>поставленной цели</w:t>
      </w:r>
      <w:r w:rsidR="00824195">
        <w:t xml:space="preserve"> осуществляется пользователем </w:t>
      </w:r>
      <w:r w:rsidR="00657796">
        <w:t xml:space="preserve">на основе визуального анализа и интуитивного представления о корректности </w:t>
      </w:r>
      <w:r w:rsidR="0004768B">
        <w:t xml:space="preserve">полученного </w:t>
      </w:r>
      <w:r w:rsidR="00657796">
        <w:t>решения</w:t>
      </w:r>
      <w:r w:rsidR="003F6210" w:rsidRPr="003F6210">
        <w:t>.</w:t>
      </w:r>
    </w:p>
    <w:p w14:paraId="316E7848" w14:textId="437CEF6F" w:rsidR="00657796" w:rsidRDefault="00E30959" w:rsidP="00F50E74">
      <w:pPr>
        <w:pStyle w:val="1"/>
        <w:keepNext w:val="0"/>
        <w:keepLines w:val="0"/>
        <w:widowControl w:val="0"/>
        <w:spacing w:line="228" w:lineRule="auto"/>
      </w:pPr>
      <w:r>
        <w:t>Обзор литературы</w:t>
      </w:r>
    </w:p>
    <w:p w14:paraId="56446E13" w14:textId="462988AA" w:rsidR="00E30959" w:rsidRDefault="00A60F70" w:rsidP="003C76BD">
      <w:pPr>
        <w:pStyle w:val="a3"/>
      </w:pPr>
      <w:r>
        <w:t xml:space="preserve">Задача цифровой обработки данных является корректной по </w:t>
      </w:r>
      <w:r w:rsidR="00E30959">
        <w:t>Адамар</w:t>
      </w:r>
      <w:r>
        <w:t>у</w:t>
      </w:r>
      <w:r w:rsidR="00E30959">
        <w:t xml:space="preserve">, </w:t>
      </w:r>
      <w:r>
        <w:t xml:space="preserve">если имеют место </w:t>
      </w:r>
      <w:r w:rsidR="00E30959">
        <w:t xml:space="preserve">существование, единственность и устойчивость решения. Классические методы регуляризации </w:t>
      </w:r>
      <w:r>
        <w:t>некорректных задач –</w:t>
      </w:r>
      <w:r w:rsidR="00E30959">
        <w:t xml:space="preserve"> </w:t>
      </w:r>
      <w:r w:rsidR="00E30959" w:rsidRPr="003C76BD">
        <w:t>метод</w:t>
      </w:r>
      <w:r w:rsidR="00E30959">
        <w:t xml:space="preserve"> Тихонова, итерационные схемы </w:t>
      </w:r>
      <w:r>
        <w:t>–</w:t>
      </w:r>
      <w:r w:rsidR="00E30959">
        <w:t xml:space="preserve"> предполагают наличие явной целевой функции, что ограничивает их применимость в задачах субъективной оценки [1]. </w:t>
      </w:r>
      <w:r>
        <w:t xml:space="preserve">В литературе отмечается, что зачастую количественные метрики плохо коррелируют </w:t>
      </w:r>
      <w:r w:rsidR="00E30959">
        <w:t xml:space="preserve">с воспринимаемым </w:t>
      </w:r>
      <w:r>
        <w:t xml:space="preserve">пользователем </w:t>
      </w:r>
      <w:r w:rsidR="00E30959">
        <w:t xml:space="preserve">качеством </w:t>
      </w:r>
      <w:r>
        <w:t xml:space="preserve">результата </w:t>
      </w:r>
      <w:r w:rsidR="00E30959">
        <w:t>[5].</w:t>
      </w:r>
      <w:r w:rsidR="009C4E26">
        <w:t xml:space="preserve"> Данное обстоятельство характерно для основных </w:t>
      </w:r>
      <w:r w:rsidR="00E30959">
        <w:t xml:space="preserve">классов некорректных задач: </w:t>
      </w:r>
      <w:r w:rsidR="009C4E26">
        <w:t xml:space="preserve">для </w:t>
      </w:r>
      <w:r w:rsidR="00E30959">
        <w:t>обратны</w:t>
      </w:r>
      <w:r w:rsidR="009C4E26">
        <w:t>х</w:t>
      </w:r>
      <w:r w:rsidR="00E30959">
        <w:t xml:space="preserve"> задач (</w:t>
      </w:r>
      <w:r w:rsidR="009C4E26">
        <w:t xml:space="preserve">заключающихся в </w:t>
      </w:r>
      <w:r w:rsidR="00E30959">
        <w:t>восстановлени</w:t>
      </w:r>
      <w:r w:rsidR="009C4E26">
        <w:t>и</w:t>
      </w:r>
      <w:r w:rsidR="00E30959">
        <w:t xml:space="preserve"> скрытых причин по следствиям)</w:t>
      </w:r>
      <w:r w:rsidR="004872C6">
        <w:t xml:space="preserve"> и</w:t>
      </w:r>
      <w:r w:rsidR="00E30959">
        <w:t xml:space="preserve"> </w:t>
      </w:r>
      <w:r w:rsidR="009C4E26">
        <w:t xml:space="preserve">для </w:t>
      </w:r>
      <w:r w:rsidR="00E30959">
        <w:t xml:space="preserve">задач реконструкции (интерполяция </w:t>
      </w:r>
      <w:r w:rsidR="00E30959">
        <w:lastRenderedPageBreak/>
        <w:t>пропусков</w:t>
      </w:r>
      <w:r w:rsidR="009C4E26">
        <w:t xml:space="preserve"> и устранение искажений</w:t>
      </w:r>
      <w:r w:rsidR="00E30959">
        <w:t>)</w:t>
      </w:r>
      <w:r w:rsidR="004872C6">
        <w:t xml:space="preserve"> </w:t>
      </w:r>
      <w:r w:rsidR="00E30959">
        <w:t>решение</w:t>
      </w:r>
      <w:r w:rsidR="004872C6">
        <w:t>, как правило,</w:t>
      </w:r>
      <w:r w:rsidR="00E30959">
        <w:t xml:space="preserve"> не определяется однозначно без привлечения экспертного мнения [2].</w:t>
      </w:r>
    </w:p>
    <w:p w14:paraId="1A3FACDD" w14:textId="1FC15F0A" w:rsidR="00E30959" w:rsidRDefault="00E30959" w:rsidP="00F50E74">
      <w:pPr>
        <w:pStyle w:val="a3"/>
        <w:widowControl w:val="0"/>
      </w:pPr>
      <w:r>
        <w:t xml:space="preserve">Концепция активного обучения [6] </w:t>
      </w:r>
      <w:r w:rsidR="00E31C42">
        <w:t xml:space="preserve">привлекает </w:t>
      </w:r>
      <w:r>
        <w:t xml:space="preserve">стратегии запроса экспертной разметки наиболее информативных примеров. Обзор HITL-подходов [4] выделяет три сценария: аннотирование данных, проверку гипотез и интерактивное управление моделью. Машинное обучение для </w:t>
      </w:r>
      <w:r w:rsidR="00E31C42">
        <w:t xml:space="preserve">задач </w:t>
      </w:r>
      <w:r>
        <w:t>хроматографии [7] показывает, что глубокое обучение достигает высокого качества разделения пиков, однако по-прежнему требует экспертной валидации. Инкрементальные методы и онлайн-обновление моделей рассмотрены в [8, 9].</w:t>
      </w:r>
    </w:p>
    <w:p w14:paraId="6D03C35E" w14:textId="65F379AB" w:rsidR="006F1D46" w:rsidRDefault="006F1D46" w:rsidP="00F50E74">
      <w:pPr>
        <w:pStyle w:val="1"/>
        <w:keepNext w:val="0"/>
        <w:keepLines w:val="0"/>
        <w:widowControl w:val="0"/>
        <w:spacing w:line="228" w:lineRule="auto"/>
      </w:pPr>
      <w:r>
        <w:t>Анализ программного обеспечения</w:t>
      </w:r>
    </w:p>
    <w:p w14:paraId="272CF690" w14:textId="463297F5" w:rsidR="00B0358E" w:rsidRPr="003C76BD" w:rsidRDefault="00FB6458" w:rsidP="003C76BD">
      <w:pPr>
        <w:pStyle w:val="a3"/>
      </w:pPr>
      <w:r>
        <w:t xml:space="preserve">Анализ </w:t>
      </w:r>
      <w:r w:rsidR="00B0358E">
        <w:t xml:space="preserve">наиболее распространённых программных систем для обработки сигналов </w:t>
      </w:r>
      <w:r>
        <w:t>указывает на необходимость разработки специализированного решения, которое обладало бы следующими свойствами</w:t>
      </w:r>
      <w:r w:rsidR="00B0358E">
        <w:t xml:space="preserve">: поддержка пользовательских алгоритмов, визуальная настройка </w:t>
      </w:r>
      <w:r>
        <w:t xml:space="preserve">их </w:t>
      </w:r>
      <w:r w:rsidR="00B0358E">
        <w:t>параметров, реактивность обратной связи, накопление пользовательского опыта, ориентация на экспертную интерпретацию.</w:t>
      </w:r>
      <w:r>
        <w:t xml:space="preserve"> Несоответствие данным требованиям является характерной особенностью основных используемых </w:t>
      </w:r>
      <w:r w:rsidRPr="003C76BD">
        <w:t>в настоящее время программных средств</w:t>
      </w:r>
      <w:r w:rsidR="006D4150" w:rsidRPr="003C76BD">
        <w:t>.</w:t>
      </w:r>
      <w:r w:rsidR="005A5A79" w:rsidRPr="003C76BD">
        <w:t xml:space="preserve"> </w:t>
      </w:r>
    </w:p>
    <w:p w14:paraId="0F35D877" w14:textId="39C0D9CD" w:rsidR="00B0358E" w:rsidRPr="003C76BD" w:rsidRDefault="007F4B79" w:rsidP="003C76BD">
      <w:pPr>
        <w:pStyle w:val="a3"/>
      </w:pPr>
      <w:r w:rsidRPr="003C76BD">
        <w:t>1) </w:t>
      </w:r>
      <w:proofErr w:type="spellStart"/>
      <w:r w:rsidR="00696DBE" w:rsidRPr="003C76BD">
        <w:t>Matlab</w:t>
      </w:r>
      <w:proofErr w:type="spellEnd"/>
      <w:r w:rsidR="00696DBE" w:rsidRPr="003C76BD">
        <w:t xml:space="preserve"> </w:t>
      </w:r>
      <w:proofErr w:type="spellStart"/>
      <w:r w:rsidR="00696DBE" w:rsidRPr="003C76BD">
        <w:t>Signal</w:t>
      </w:r>
      <w:proofErr w:type="spellEnd"/>
      <w:r w:rsidR="00696DBE" w:rsidRPr="003C76BD">
        <w:t xml:space="preserve"> </w:t>
      </w:r>
      <w:proofErr w:type="spellStart"/>
      <w:r w:rsidR="00696DBE" w:rsidRPr="003C76BD">
        <w:t>Processing</w:t>
      </w:r>
      <w:proofErr w:type="spellEnd"/>
      <w:r w:rsidR="00696DBE" w:rsidRPr="003C76BD">
        <w:t xml:space="preserve"> </w:t>
      </w:r>
      <w:proofErr w:type="spellStart"/>
      <w:r w:rsidR="00696DBE" w:rsidRPr="003C76BD">
        <w:t>Toolbox</w:t>
      </w:r>
      <w:proofErr w:type="spellEnd"/>
      <w:r w:rsidR="00696DBE" w:rsidRPr="003C76BD">
        <w:t xml:space="preserve"> </w:t>
      </w:r>
      <w:r w:rsidR="00B0358E" w:rsidRPr="003C76BD">
        <w:t xml:space="preserve">[10] предоставляет широкие возможности для </w:t>
      </w:r>
      <w:r w:rsidRPr="003C76BD">
        <w:t xml:space="preserve">обработки </w:t>
      </w:r>
      <w:r w:rsidR="00B0358E" w:rsidRPr="003C76BD">
        <w:t>сигналов</w:t>
      </w:r>
      <w:r w:rsidRPr="003C76BD">
        <w:t>:</w:t>
      </w:r>
      <w:r w:rsidR="00B0358E" w:rsidRPr="003C76BD">
        <w:t xml:space="preserve"> </w:t>
      </w:r>
      <w:r w:rsidRPr="003C76BD">
        <w:t>п</w:t>
      </w:r>
      <w:r w:rsidR="00B0358E" w:rsidRPr="003C76BD">
        <w:t xml:space="preserve">ользователи могут </w:t>
      </w:r>
      <w:r w:rsidRPr="003C76BD">
        <w:t xml:space="preserve">составлять </w:t>
      </w:r>
      <w:r w:rsidR="00B0358E" w:rsidRPr="003C76BD">
        <w:t xml:space="preserve">собственные скрипты </w:t>
      </w:r>
      <w:r w:rsidRPr="003C76BD">
        <w:t>обработки</w:t>
      </w:r>
      <w:r w:rsidR="00B0358E" w:rsidRPr="003C76BD">
        <w:t xml:space="preserve">, что делает платформу гибким инструментом. </w:t>
      </w:r>
      <w:r w:rsidRPr="003C76BD">
        <w:t xml:space="preserve">Вместе ориентация </w:t>
      </w:r>
      <w:r w:rsidR="00B0358E" w:rsidRPr="003C76BD">
        <w:t>интерфейс</w:t>
      </w:r>
      <w:r w:rsidRPr="003C76BD">
        <w:t>а</w:t>
      </w:r>
      <w:r w:rsidR="00B0358E" w:rsidRPr="003C76BD">
        <w:t xml:space="preserve"> </w:t>
      </w:r>
      <w:r w:rsidRPr="003C76BD">
        <w:t xml:space="preserve">данного пакета </w:t>
      </w:r>
      <w:r w:rsidR="00B0358E" w:rsidRPr="003C76BD">
        <w:t>на скриптовую модель</w:t>
      </w:r>
      <w:r w:rsidRPr="003C76BD">
        <w:t xml:space="preserve"> приводит к тому, что</w:t>
      </w:r>
      <w:r w:rsidR="00B0358E" w:rsidRPr="003C76BD">
        <w:t xml:space="preserve"> параметры </w:t>
      </w:r>
      <w:r w:rsidRPr="003C76BD">
        <w:t xml:space="preserve">используемых алгоритмов </w:t>
      </w:r>
      <w:r w:rsidR="00B0358E" w:rsidRPr="003C76BD">
        <w:t xml:space="preserve">задаются вручную, </w:t>
      </w:r>
      <w:r w:rsidRPr="003C76BD">
        <w:t xml:space="preserve">пользователь вынужден </w:t>
      </w:r>
      <w:r w:rsidR="00B0358E" w:rsidRPr="003C76BD">
        <w:t>ожида</w:t>
      </w:r>
      <w:r w:rsidRPr="003C76BD">
        <w:t>ть</w:t>
      </w:r>
      <w:r w:rsidR="00B0358E" w:rsidRPr="003C76BD">
        <w:t xml:space="preserve"> результата</w:t>
      </w:r>
      <w:r w:rsidRPr="003C76BD">
        <w:t xml:space="preserve"> после запуска скрипта</w:t>
      </w:r>
      <w:r w:rsidR="00B0358E" w:rsidRPr="003C76BD">
        <w:t xml:space="preserve">. Визуальное управление параметрами реализуется только при самостоятельном создании </w:t>
      </w:r>
      <w:r w:rsidRPr="003C76BD">
        <w:t xml:space="preserve">пользователем </w:t>
      </w:r>
      <w:r w:rsidR="00B0358E" w:rsidRPr="003C76BD">
        <w:t xml:space="preserve">GUI. </w:t>
      </w:r>
      <w:proofErr w:type="spellStart"/>
      <w:r w:rsidR="00B0358E" w:rsidRPr="003C76BD">
        <w:t>M</w:t>
      </w:r>
      <w:r w:rsidRPr="003C76BD">
        <w:t>atlab</w:t>
      </w:r>
      <w:proofErr w:type="spellEnd"/>
      <w:r w:rsidRPr="003C76BD">
        <w:t xml:space="preserve"> </w:t>
      </w:r>
      <w:r w:rsidR="00B0358E" w:rsidRPr="003C76BD">
        <w:t xml:space="preserve">не накапливает историю взаимодействий и </w:t>
      </w:r>
      <w:r w:rsidRPr="003C76BD">
        <w:t xml:space="preserve">принципиально </w:t>
      </w:r>
      <w:proofErr w:type="gramStart"/>
      <w:r w:rsidR="00B0358E" w:rsidRPr="003C76BD">
        <w:t>ориентирован</w:t>
      </w:r>
      <w:proofErr w:type="gramEnd"/>
      <w:r w:rsidR="00B0358E" w:rsidRPr="003C76BD">
        <w:t xml:space="preserve"> на </w:t>
      </w:r>
      <w:r w:rsidRPr="003C76BD">
        <w:t xml:space="preserve">работу с </w:t>
      </w:r>
      <w:r w:rsidR="00B0358E" w:rsidRPr="003C76BD">
        <w:t>формальны</w:t>
      </w:r>
      <w:r w:rsidRPr="003C76BD">
        <w:t>ми</w:t>
      </w:r>
      <w:r w:rsidR="00B0358E" w:rsidRPr="003C76BD">
        <w:t xml:space="preserve"> метрик</w:t>
      </w:r>
      <w:r w:rsidRPr="003C76BD">
        <w:t>ами</w:t>
      </w:r>
      <w:r w:rsidR="00B0358E" w:rsidRPr="003C76BD">
        <w:t>.</w:t>
      </w:r>
    </w:p>
    <w:p w14:paraId="59CEAA2A" w14:textId="15877455" w:rsidR="00B0358E" w:rsidRPr="003C76BD" w:rsidRDefault="007F4B79" w:rsidP="003C76BD">
      <w:pPr>
        <w:pStyle w:val="a3"/>
      </w:pPr>
      <w:r w:rsidRPr="003C76BD">
        <w:t>2) </w:t>
      </w:r>
      <w:proofErr w:type="spellStart"/>
      <w:r w:rsidR="00B0358E" w:rsidRPr="003C76BD">
        <w:t>OriginLab</w:t>
      </w:r>
      <w:proofErr w:type="spellEnd"/>
      <w:r w:rsidR="00B0358E" w:rsidRPr="003C76BD">
        <w:t xml:space="preserve"> [11] обеспечивает визуализацию и анализ </w:t>
      </w:r>
      <w:r w:rsidRPr="003C76BD">
        <w:t xml:space="preserve">спектроскопических </w:t>
      </w:r>
      <w:r w:rsidR="00B0358E" w:rsidRPr="003C76BD">
        <w:t xml:space="preserve">данных через графический интерфейс. Встроенная поддержка анализа пиков </w:t>
      </w:r>
      <w:r w:rsidRPr="003C76BD">
        <w:t xml:space="preserve">приводит к широкому применению данного программного средства </w:t>
      </w:r>
      <w:r w:rsidR="00B0358E" w:rsidRPr="003C76BD">
        <w:t xml:space="preserve">в </w:t>
      </w:r>
      <w:r w:rsidRPr="003C76BD">
        <w:t xml:space="preserve">задачах </w:t>
      </w:r>
      <w:r w:rsidR="00B0358E" w:rsidRPr="003C76BD">
        <w:t xml:space="preserve">хроматографии. </w:t>
      </w:r>
      <w:r w:rsidRPr="003C76BD">
        <w:t xml:space="preserve">Вместе с тем </w:t>
      </w:r>
      <w:r w:rsidR="00B0358E" w:rsidRPr="003C76BD">
        <w:t xml:space="preserve">управление параметрами обработки </w:t>
      </w:r>
      <w:r w:rsidRPr="003C76BD">
        <w:t xml:space="preserve">является </w:t>
      </w:r>
      <w:r w:rsidR="00B0358E" w:rsidRPr="003C76BD">
        <w:t xml:space="preserve">пошаговым: каждое изменение значения требует закрытия диалогового окна и </w:t>
      </w:r>
      <w:r w:rsidRPr="003C76BD">
        <w:t xml:space="preserve">выполнения нового </w:t>
      </w:r>
      <w:r w:rsidR="00B0358E" w:rsidRPr="003C76BD">
        <w:t>расч</w:t>
      </w:r>
      <w:r w:rsidRPr="003C76BD">
        <w:t>е</w:t>
      </w:r>
      <w:r w:rsidR="00B0358E" w:rsidRPr="003C76BD">
        <w:t>та, что препятствует интуитивно</w:t>
      </w:r>
      <w:r w:rsidRPr="003C76BD">
        <w:t xml:space="preserve"> понятной</w:t>
      </w:r>
      <w:r w:rsidR="00B0358E" w:rsidRPr="003C76BD">
        <w:t xml:space="preserve"> настройке. Система не вед</w:t>
      </w:r>
      <w:r w:rsidRPr="003C76BD">
        <w:t>е</w:t>
      </w:r>
      <w:r w:rsidR="00B0358E" w:rsidRPr="003C76BD">
        <w:t>т истории конфигураций и не адаптируется к конкретному пользователю.</w:t>
      </w:r>
    </w:p>
    <w:p w14:paraId="38D1F304" w14:textId="405B23A8" w:rsidR="00B0358E" w:rsidRDefault="007F4B79" w:rsidP="003C76BD">
      <w:pPr>
        <w:pStyle w:val="a3"/>
      </w:pPr>
      <w:r w:rsidRPr="003C76BD">
        <w:t>3) </w:t>
      </w:r>
      <w:proofErr w:type="spellStart"/>
      <w:r w:rsidR="00B0358E" w:rsidRPr="003C76BD">
        <w:t>Chromeleon</w:t>
      </w:r>
      <w:proofErr w:type="spellEnd"/>
      <w:r w:rsidRPr="003C76BD">
        <w:t> </w:t>
      </w:r>
      <w:r w:rsidR="00B0358E" w:rsidRPr="003C76BD">
        <w:t xml:space="preserve">[12] </w:t>
      </w:r>
      <w:r w:rsidRPr="003C76BD">
        <w:t xml:space="preserve">является </w:t>
      </w:r>
      <w:r w:rsidR="00B0358E" w:rsidRPr="003C76BD">
        <w:t>узкоспециализированн</w:t>
      </w:r>
      <w:r w:rsidRPr="003C76BD">
        <w:t>ой</w:t>
      </w:r>
      <w:r w:rsidR="00B0358E" w:rsidRPr="003C76BD">
        <w:t xml:space="preserve"> платформ</w:t>
      </w:r>
      <w:r w:rsidRPr="003C76BD">
        <w:t>ой</w:t>
      </w:r>
      <w:r w:rsidR="00B0358E" w:rsidRPr="003C76BD">
        <w:t xml:space="preserve"> для </w:t>
      </w:r>
      <w:proofErr w:type="spellStart"/>
      <w:r w:rsidR="00B0358E" w:rsidRPr="003C76BD">
        <w:t>хроматографического</w:t>
      </w:r>
      <w:proofErr w:type="spellEnd"/>
      <w:r w:rsidR="00B0358E" w:rsidRPr="003C76BD">
        <w:t xml:space="preserve"> анализа. Визуальные инструменты анализа ориентированы на стандартизированные рабочие процессы. Подключение пользовательских алгоритмов</w:t>
      </w:r>
      <w:r w:rsidR="00B0358E">
        <w:t xml:space="preserve"> невозможно, взаимодействие с параметрами требует ручного подтверждения при каждом изменении. Адаптация к пользователю отсутствует.</w:t>
      </w:r>
    </w:p>
    <w:p w14:paraId="0FCE7B41" w14:textId="5B24E8F4" w:rsidR="00B0358E" w:rsidRDefault="001C60B2" w:rsidP="00F50E74">
      <w:pPr>
        <w:pStyle w:val="a3"/>
        <w:widowControl w:val="0"/>
      </w:pPr>
      <w:r>
        <w:t>Как видно, н</w:t>
      </w:r>
      <w:r w:rsidR="00B0358E">
        <w:t>и од</w:t>
      </w:r>
      <w:r>
        <w:t>ин</w:t>
      </w:r>
      <w:r w:rsidR="00B0358E">
        <w:t xml:space="preserve"> из рассмотренных </w:t>
      </w:r>
      <w:r>
        <w:t xml:space="preserve">программных пакетов </w:t>
      </w:r>
      <w:r w:rsidR="00B0358E">
        <w:t xml:space="preserve">не удовлетворяет </w:t>
      </w:r>
      <w:r>
        <w:t xml:space="preserve">отмеченным выше </w:t>
      </w:r>
      <w:r w:rsidR="00B0358E">
        <w:t xml:space="preserve">требованиям </w:t>
      </w:r>
      <w:r>
        <w:t xml:space="preserve">к решению </w:t>
      </w:r>
      <w:r w:rsidR="00B0358E">
        <w:t xml:space="preserve">задач с </w:t>
      </w:r>
      <w:proofErr w:type="spellStart"/>
      <w:r w:rsidR="00B0358E">
        <w:t>неформализуемой</w:t>
      </w:r>
      <w:proofErr w:type="spellEnd"/>
      <w:r w:rsidR="00B0358E">
        <w:t xml:space="preserve"> метрикой</w:t>
      </w:r>
      <w:r>
        <w:t xml:space="preserve"> качества результата, что </w:t>
      </w:r>
      <w:r w:rsidR="00B0358E">
        <w:t>подч</w:t>
      </w:r>
      <w:r>
        <w:t>е</w:t>
      </w:r>
      <w:r w:rsidR="00B0358E">
        <w:t xml:space="preserve">ркивает </w:t>
      </w:r>
      <w:r>
        <w:t xml:space="preserve">необходимость в создании </w:t>
      </w:r>
      <w:r w:rsidR="00B0358E">
        <w:t>специализированн</w:t>
      </w:r>
      <w:r>
        <w:t>ых</w:t>
      </w:r>
      <w:r w:rsidR="00B0358E">
        <w:t xml:space="preserve"> </w:t>
      </w:r>
      <w:r>
        <w:t>средств</w:t>
      </w:r>
      <w:r w:rsidR="00B0358E">
        <w:t>.</w:t>
      </w:r>
    </w:p>
    <w:p w14:paraId="6303AB51" w14:textId="3DD04B1F" w:rsidR="00E6476E" w:rsidRDefault="00E6476E" w:rsidP="00F50E74">
      <w:pPr>
        <w:pStyle w:val="1"/>
        <w:keepNext w:val="0"/>
        <w:keepLines w:val="0"/>
        <w:widowControl w:val="0"/>
        <w:spacing w:line="228" w:lineRule="auto"/>
      </w:pPr>
      <w:r>
        <w:lastRenderedPageBreak/>
        <w:t>Постановка задачи</w:t>
      </w:r>
    </w:p>
    <w:p w14:paraId="0F386C6A" w14:textId="0CBDC243" w:rsidR="00E6476E" w:rsidRPr="008901AE" w:rsidRDefault="00E6476E" w:rsidP="00F50E74">
      <w:pPr>
        <w:pStyle w:val="a3"/>
        <w:widowControl w:val="0"/>
        <w:rPr>
          <w:i/>
        </w:rPr>
      </w:pPr>
      <w:r>
        <w:t xml:space="preserve">Пусть </w:t>
      </w:r>
      <w:r w:rsidRPr="003113D8">
        <w:rPr>
          <w:b/>
          <w:bCs/>
        </w:rPr>
        <w:t>x</w:t>
      </w:r>
      <w:r>
        <w:rPr>
          <w:rFonts w:ascii="Cambria Math" w:hAnsi="Cambria Math" w:cs="Cambria Math"/>
        </w:rPr>
        <w:t>∈</w:t>
      </w:r>
      <w:r w:rsidR="003113D8" w:rsidRPr="003113D8">
        <w:rPr>
          <w:i/>
          <w:iCs/>
          <w:lang w:val="en-US"/>
        </w:rPr>
        <w:t>R</w:t>
      </w:r>
      <w:r w:rsidR="003113D8" w:rsidRPr="003113D8">
        <w:rPr>
          <w:i/>
          <w:iCs/>
          <w:vertAlign w:val="subscript"/>
          <w:lang w:val="en-US"/>
        </w:rPr>
        <w:t>n</w:t>
      </w:r>
      <w:r>
        <w:t xml:space="preserve"> </w:t>
      </w:r>
      <w:r w:rsidR="003113D8">
        <w:t>представляет собой</w:t>
      </w:r>
      <w:r>
        <w:t xml:space="preserve"> вектор входных данных, </w:t>
      </w:r>
      <w:r w:rsidRPr="003113D8">
        <w:rPr>
          <w:i/>
          <w:iCs/>
        </w:rPr>
        <w:t>f</w:t>
      </w:r>
      <w:r>
        <w:t>(</w:t>
      </w:r>
      <w:r w:rsidRPr="00D10302">
        <w:rPr>
          <w:b/>
          <w:bCs/>
        </w:rPr>
        <w:t>x</w:t>
      </w:r>
      <w:r w:rsidR="003113D8">
        <w:t>,</w:t>
      </w:r>
      <w:r w:rsidR="00D10302">
        <w:rPr>
          <w:lang w:val="en-US"/>
        </w:rPr>
        <w:t> </w:t>
      </w:r>
      <w:r w:rsidRPr="003113D8">
        <w:rPr>
          <w:b/>
          <w:bCs/>
        </w:rPr>
        <w:t>θ</w:t>
      </w:r>
      <w:r>
        <w:t xml:space="preserve">) </w:t>
      </w:r>
      <w:r w:rsidR="003113D8">
        <w:t>– функция, задающая</w:t>
      </w:r>
      <w:r>
        <w:t xml:space="preserve"> пользовательский алгоритм </w:t>
      </w:r>
      <w:r w:rsidR="003113D8">
        <w:t xml:space="preserve">его </w:t>
      </w:r>
      <w:r>
        <w:t xml:space="preserve">обработки с вектором параметров </w:t>
      </w:r>
      <w:proofErr w:type="spellStart"/>
      <w:r w:rsidRPr="003113D8">
        <w:rPr>
          <w:b/>
          <w:bCs/>
        </w:rPr>
        <w:t>θ</w:t>
      </w:r>
      <w:r>
        <w:rPr>
          <w:rFonts w:ascii="Cambria Math" w:hAnsi="Cambria Math" w:cs="Cambria Math"/>
        </w:rPr>
        <w:t>∈</w:t>
      </w:r>
      <w:r>
        <w:t>Θ</w:t>
      </w:r>
      <w:proofErr w:type="spellEnd"/>
      <w:r>
        <w:rPr>
          <w:rFonts w:ascii="Cambria Math" w:hAnsi="Cambria Math" w:cs="Cambria Math"/>
        </w:rPr>
        <w:t>⊆</w:t>
      </w:r>
      <w:r>
        <w:t xml:space="preserve"> </w:t>
      </w:r>
      <w:proofErr w:type="spellStart"/>
      <w:r w:rsidR="003113D8" w:rsidRPr="003113D8">
        <w:rPr>
          <w:i/>
          <w:iCs/>
          <w:lang w:val="en-US"/>
        </w:rPr>
        <w:t>R</w:t>
      </w:r>
      <w:r w:rsidR="003113D8" w:rsidRPr="003113D8">
        <w:rPr>
          <w:i/>
          <w:iCs/>
          <w:vertAlign w:val="subscript"/>
          <w:lang w:val="en-US"/>
        </w:rPr>
        <w:t>m</w:t>
      </w:r>
      <w:proofErr w:type="spellEnd"/>
      <w:r>
        <w:t xml:space="preserve">. </w:t>
      </w:r>
      <w:r w:rsidR="00D10302">
        <w:t>В классической формальной постановке з</w:t>
      </w:r>
      <w:r>
        <w:t>адача подбора параметров</w:t>
      </w:r>
      <w:r w:rsidR="00D10302">
        <w:t xml:space="preserve"> состоит в численной оптимизации</w:t>
      </w:r>
      <w: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bi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arg</m:t>
            </m:r>
          </m:fName>
          <m:e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min</m:t>
                    </m:r>
                  </m:e>
                  <m:lim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θ</m:t>
                    </m:r>
                  </m:lim>
                </m:limLow>
              </m:fName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lang w:val="en-US"/>
                          </w:rPr>
                          <m:t>θ</m:t>
                        </m:r>
                      </m:e>
                    </m:d>
                  </m:e>
                </m:d>
              </m:e>
            </m:func>
          </m:e>
        </m:func>
      </m:oMath>
      <w:r>
        <w:t xml:space="preserve">, где </w:t>
      </w:r>
      <w:r w:rsidRPr="00D10302">
        <w:rPr>
          <w:i/>
          <w:iCs/>
        </w:rPr>
        <w:t>Q</w:t>
      </w:r>
      <w:r w:rsidR="00D10302" w:rsidRPr="00D10302">
        <w:t xml:space="preserve"> –</w:t>
      </w:r>
      <w:r>
        <w:t xml:space="preserve"> </w:t>
      </w:r>
      <w:r w:rsidR="00D10302">
        <w:t xml:space="preserve">заданный </w:t>
      </w:r>
      <w:r>
        <w:t>функци</w:t>
      </w:r>
      <w:r w:rsidR="00D10302">
        <w:t>онал</w:t>
      </w:r>
      <w:r>
        <w:t xml:space="preserve"> качества. </w:t>
      </w:r>
      <w:r w:rsidR="001E2043">
        <w:t xml:space="preserve">Для </w:t>
      </w:r>
      <w:r>
        <w:t>рассматриваемо</w:t>
      </w:r>
      <w:r w:rsidR="001E2043">
        <w:t xml:space="preserve">й в работе проблемы </w:t>
      </w:r>
      <w:r>
        <w:t xml:space="preserve">явный вид </w:t>
      </w:r>
      <w:r w:rsidRPr="001E2043">
        <w:rPr>
          <w:i/>
          <w:iCs/>
        </w:rPr>
        <w:t>Q</w:t>
      </w:r>
      <w:r>
        <w:t xml:space="preserve"> не может быть задан аналитически, поскольку определяется субъективной оценкой эксперта. Следовательно, традиционная численная оптимизация неприменима.</w:t>
      </w:r>
      <w:r w:rsidR="0070711B">
        <w:t xml:space="preserve"> Вместе с тем, программное средство, обеспечивающее присутствие «человека в контуре», должно аналогично итерационным схемам поиска оптимума, позволять непрерывное построение последовательности приближений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</w:rPr>
          <m:t xml:space="preserve">, </m:t>
        </m:r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bi"/>
          </m:rPr>
          <w:rPr>
            <w:rFonts w:ascii="Cambria Math" w:hAnsi="Cambria Math"/>
          </w:rPr>
          <m:t xml:space="preserve">, …, </m:t>
        </m:r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</m:oMath>
      <w:r w:rsidR="0070711B" w:rsidRPr="0070711B">
        <w:t xml:space="preserve">, </w:t>
      </w:r>
      <w:r w:rsidR="0070711B">
        <w:t>момент остановки для которого определяется пользователем.</w:t>
      </w:r>
      <w:r w:rsidR="008901AE">
        <w:t xml:space="preserve"> Подходы </w:t>
      </w:r>
      <w:r w:rsidR="008901AE">
        <w:rPr>
          <w:lang w:val="en-US"/>
        </w:rPr>
        <w:t>HITL</w:t>
      </w:r>
      <w:r w:rsidR="008901AE">
        <w:t xml:space="preserve"> указывают на целесообразность конформного отображения значений области Θ</w:t>
      </w:r>
      <w:r w:rsidR="008901AE" w:rsidRPr="008901AE">
        <w:t xml:space="preserve"> </w:t>
      </w:r>
      <w:r w:rsidR="008901AE">
        <w:t>на 1</w:t>
      </w:r>
      <w:r w:rsidR="008901AE">
        <w:rPr>
          <w:lang w:val="en-US"/>
        </w:rPr>
        <w:t>D</w:t>
      </w:r>
      <w:r w:rsidR="008901AE" w:rsidRPr="008901AE">
        <w:t xml:space="preserve"> </w:t>
      </w:r>
      <w:r w:rsidR="008901AE">
        <w:t>или 2</w:t>
      </w:r>
      <w:r w:rsidR="008901AE">
        <w:rPr>
          <w:lang w:val="en-US"/>
        </w:rPr>
        <w:t>D</w:t>
      </w:r>
      <w:r w:rsidR="008901AE" w:rsidRPr="008901AE">
        <w:t xml:space="preserve"> </w:t>
      </w:r>
      <w:r w:rsidR="008901AE">
        <w:t xml:space="preserve">многообразие, в качестве которых обычно выступают отрезки либо плоскости. Если размерность </w:t>
      </w:r>
      <w:r w:rsidR="008901AE" w:rsidRPr="008901AE">
        <w:rPr>
          <w:i/>
          <w:iCs/>
          <w:lang w:val="en-US"/>
        </w:rPr>
        <w:t>m</w:t>
      </w:r>
      <w:r w:rsidR="008901AE" w:rsidRPr="008901AE">
        <w:t xml:space="preserve"> </w:t>
      </w:r>
      <w:r w:rsidR="008901AE">
        <w:t>множества Θ оказывается большей двух, следует применять номограммы с дискретизацией</w:t>
      </w:r>
      <w:r w:rsidR="008901AE" w:rsidRPr="008901AE">
        <w:t xml:space="preserve"> </w:t>
      </w:r>
      <w:r w:rsidR="008901AE">
        <w:t>Θ по части измерений.</w:t>
      </w:r>
      <w:r w:rsidR="00CF4BFD">
        <w:t xml:space="preserve"> Теоретической основной соответствующих построений является известная т</w:t>
      </w:r>
      <w:r w:rsidR="00CF4BFD" w:rsidRPr="00CF4BFD">
        <w:t>еорема Колмогорова</w:t>
      </w:r>
      <w:r w:rsidR="00CF4BFD">
        <w:t>-</w:t>
      </w:r>
      <w:r w:rsidR="00CF4BFD" w:rsidRPr="00CF4BFD">
        <w:t xml:space="preserve"> Арнольда </w:t>
      </w:r>
      <w:r w:rsidR="00CF4BFD" w:rsidRPr="006132D9">
        <w:t>[13]</w:t>
      </w:r>
      <w:r w:rsidR="00CF4BFD" w:rsidRPr="00CF4BFD">
        <w:t xml:space="preserve"> </w:t>
      </w:r>
      <w:r w:rsidR="00CF4BFD">
        <w:t xml:space="preserve">о том, что </w:t>
      </w:r>
      <w:r w:rsidR="00CF4BFD" w:rsidRPr="00CF4BFD">
        <w:t>каждая непрерывная функция нескольких переменных может быть представлена в виде суперпозиции непрерывных функций одной переменной и бинарной операции сложения</w:t>
      </w:r>
      <w:r w:rsidR="00CF4BFD">
        <w:t>.</w:t>
      </w:r>
    </w:p>
    <w:p w14:paraId="168082C9" w14:textId="77777777" w:rsidR="00150658" w:rsidRDefault="00150658" w:rsidP="00F50E74">
      <w:pPr>
        <w:pStyle w:val="a3"/>
        <w:widowControl w:val="0"/>
      </w:pPr>
      <w:r>
        <w:t>Среди т</w:t>
      </w:r>
      <w:r w:rsidR="00E6476E">
        <w:t>иповы</w:t>
      </w:r>
      <w:r>
        <w:t>х</w:t>
      </w:r>
      <w:r w:rsidR="00E6476E">
        <w:t xml:space="preserve"> прикладны</w:t>
      </w:r>
      <w:r>
        <w:t>х</w:t>
      </w:r>
      <w:r w:rsidR="00E6476E">
        <w:t xml:space="preserve"> задач</w:t>
      </w:r>
      <w:r>
        <w:t>, для которых характерна описанная ситуация следует выделить задачи обработки данных для аналитических измерений:</w:t>
      </w:r>
    </w:p>
    <w:p w14:paraId="60E3EBEB" w14:textId="44331038" w:rsidR="00E6476E" w:rsidRPr="003C76BD" w:rsidRDefault="00150658" w:rsidP="003C76BD">
      <w:pPr>
        <w:pStyle w:val="a3"/>
      </w:pPr>
      <w:r w:rsidRPr="003C76BD">
        <w:t>– при р</w:t>
      </w:r>
      <w:r w:rsidR="00E6476E" w:rsidRPr="003C76BD">
        <w:t>азделени</w:t>
      </w:r>
      <w:r w:rsidRPr="003C76BD">
        <w:t>и</w:t>
      </w:r>
      <w:r w:rsidR="00E6476E" w:rsidRPr="003C76BD">
        <w:t xml:space="preserve"> </w:t>
      </w:r>
      <w:proofErr w:type="spellStart"/>
      <w:r w:rsidR="00E6476E" w:rsidRPr="003C76BD">
        <w:t>хроматографических</w:t>
      </w:r>
      <w:proofErr w:type="spellEnd"/>
      <w:r w:rsidR="00E6476E" w:rsidRPr="003C76BD">
        <w:t xml:space="preserve"> пиков</w:t>
      </w:r>
      <w:r w:rsidRPr="003C76BD">
        <w:t xml:space="preserve"> с</w:t>
      </w:r>
      <w:r w:rsidR="00E6476E" w:rsidRPr="003C76BD">
        <w:t xml:space="preserve">реди множества допустимых </w:t>
      </w:r>
      <w:r w:rsidRPr="003C76BD">
        <w:t xml:space="preserve">значений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 w:rsidR="00E6476E" w:rsidRPr="003C76BD">
        <w:t xml:space="preserve"> лишь часть </w:t>
      </w:r>
      <w:r w:rsidRPr="003C76BD">
        <w:t xml:space="preserve">является </w:t>
      </w:r>
      <w:r w:rsidR="00E6476E" w:rsidRPr="003C76BD">
        <w:t>физически обоснованно</w:t>
      </w:r>
      <w:r w:rsidRPr="003C76BD">
        <w:t>й</w:t>
      </w:r>
      <w:r w:rsidR="00E6476E" w:rsidRPr="003C76BD">
        <w:t xml:space="preserve">, </w:t>
      </w:r>
      <w:r w:rsidRPr="003C76BD">
        <w:t xml:space="preserve">что по большому счету может быть </w:t>
      </w:r>
      <w:proofErr w:type="spellStart"/>
      <w:r w:rsidRPr="003C76BD">
        <w:t>валидировано</w:t>
      </w:r>
      <w:proofErr w:type="spellEnd"/>
      <w:r w:rsidRPr="003C76BD">
        <w:t xml:space="preserve"> лишь </w:t>
      </w:r>
      <w:r w:rsidR="00E6476E" w:rsidRPr="003C76BD">
        <w:t>экспертом [7]</w:t>
      </w:r>
      <w:r w:rsidRPr="003C76BD">
        <w:t>,</w:t>
      </w:r>
    </w:p>
    <w:p w14:paraId="22DE71F0" w14:textId="48D3F2B9" w:rsidR="00E6476E" w:rsidRPr="003C76BD" w:rsidRDefault="00150658" w:rsidP="003C76BD">
      <w:pPr>
        <w:pStyle w:val="a3"/>
      </w:pPr>
      <w:r w:rsidRPr="003C76BD">
        <w:t>– при в</w:t>
      </w:r>
      <w:r w:rsidR="00E6476E" w:rsidRPr="003C76BD">
        <w:t>осстановлени</w:t>
      </w:r>
      <w:r w:rsidRPr="003C76BD">
        <w:t>и</w:t>
      </w:r>
      <w:r w:rsidR="00E6476E" w:rsidRPr="003C76BD">
        <w:t xml:space="preserve"> </w:t>
      </w:r>
      <w:r w:rsidRPr="003C76BD">
        <w:t>пропусков в спектрах при</w:t>
      </w:r>
      <w:r w:rsidR="00E6476E" w:rsidRPr="003C76BD">
        <w:t xml:space="preserve"> отсутствии априорной информации множество решений </w:t>
      </w:r>
      <w:r w:rsidRPr="003C76BD">
        <w:t xml:space="preserve">в форме значений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 w:rsidRPr="003C76BD">
        <w:t xml:space="preserve"> является </w:t>
      </w:r>
      <w:r w:rsidR="00E6476E" w:rsidRPr="003C76BD">
        <w:t>бесконечн</w:t>
      </w:r>
      <w:r w:rsidRPr="003C76BD">
        <w:t>ым, а</w:t>
      </w:r>
      <w:r w:rsidR="00E6476E" w:rsidRPr="003C76BD">
        <w:t xml:space="preserve"> выбор метода и его параметров определяется визуальным восприятием результата</w:t>
      </w:r>
      <w:r w:rsidRPr="003C76BD">
        <w:t>,</w:t>
      </w:r>
    </w:p>
    <w:p w14:paraId="3332EA7C" w14:textId="46387F56" w:rsidR="00D27B5C" w:rsidRPr="003C76BD" w:rsidRDefault="00150658" w:rsidP="003C76BD">
      <w:pPr>
        <w:pStyle w:val="a3"/>
      </w:pPr>
      <w:r w:rsidRPr="003C76BD">
        <w:t>– при выполнении о</w:t>
      </w:r>
      <w:r w:rsidR="00E6476E" w:rsidRPr="003C76BD">
        <w:t>братн</w:t>
      </w:r>
      <w:r w:rsidRPr="003C76BD">
        <w:t>ой</w:t>
      </w:r>
      <w:r w:rsidR="00E6476E" w:rsidRPr="003C76BD">
        <w:t xml:space="preserve"> фильтраци</w:t>
      </w:r>
      <w:r w:rsidRPr="003C76BD">
        <w:t>и</w:t>
      </w:r>
      <w:r w:rsidR="00E6476E" w:rsidRPr="003C76BD">
        <w:t xml:space="preserve"> и </w:t>
      </w:r>
      <w:proofErr w:type="spellStart"/>
      <w:r w:rsidR="00E6476E" w:rsidRPr="003C76BD">
        <w:t>деконволюци</w:t>
      </w:r>
      <w:r w:rsidRPr="003C76BD">
        <w:t>и</w:t>
      </w:r>
      <w:proofErr w:type="spellEnd"/>
      <w:r w:rsidRPr="003C76BD">
        <w:t xml:space="preserve"> использование к</w:t>
      </w:r>
      <w:r w:rsidR="00E6476E" w:rsidRPr="003C76BD">
        <w:t>лассически</w:t>
      </w:r>
      <w:r w:rsidRPr="003C76BD">
        <w:t>х</w:t>
      </w:r>
      <w:r w:rsidR="00E6476E" w:rsidRPr="003C76BD">
        <w:t xml:space="preserve"> метрик </w:t>
      </w:r>
      <w:r w:rsidRPr="003C76BD">
        <w:t xml:space="preserve">качества </w:t>
      </w:r>
      <w:r w:rsidR="00E6476E" w:rsidRPr="003C76BD">
        <w:t>(</w:t>
      </w:r>
      <w:r w:rsidRPr="003C76BD">
        <w:t>среднеквадратического отклонения, отношения сигнал/шум</w:t>
      </w:r>
      <w:r w:rsidR="00E6476E" w:rsidRPr="003C76BD">
        <w:t>) привод</w:t>
      </w:r>
      <w:r w:rsidRPr="003C76BD">
        <w:t>и</w:t>
      </w:r>
      <w:r w:rsidR="00E6476E" w:rsidRPr="003C76BD">
        <w:t>т к избыточному усилению шума</w:t>
      </w:r>
      <w:r w:rsidRPr="003C76BD">
        <w:t>, а</w:t>
      </w:r>
      <w:r w:rsidR="00E6476E" w:rsidRPr="003C76BD">
        <w:t xml:space="preserve"> </w:t>
      </w:r>
      <w:r w:rsidRPr="003C76BD">
        <w:t>в</w:t>
      </w:r>
      <w:r w:rsidR="00E6476E" w:rsidRPr="003C76BD">
        <w:t xml:space="preserve">изуально приемлемый результат нередко </w:t>
      </w:r>
      <w:r w:rsidRPr="003C76BD">
        <w:t xml:space="preserve">сопряжен с </w:t>
      </w:r>
      <w:r w:rsidR="00E6476E" w:rsidRPr="003C76BD">
        <w:t>больш</w:t>
      </w:r>
      <w:r w:rsidRPr="003C76BD">
        <w:t>ими погрешностями</w:t>
      </w:r>
      <w:r w:rsidR="00E6476E" w:rsidRPr="003C76BD">
        <w:t xml:space="preserve"> [5].</w:t>
      </w:r>
    </w:p>
    <w:p w14:paraId="38441F2A" w14:textId="7D3CC422" w:rsidR="006910A0" w:rsidRDefault="006910A0" w:rsidP="00F50E74">
      <w:pPr>
        <w:pStyle w:val="1"/>
        <w:keepNext w:val="0"/>
        <w:keepLines w:val="0"/>
        <w:widowControl w:val="0"/>
      </w:pPr>
      <w:r>
        <w:t>Предлагаемая архитектура программы-ассистента</w:t>
      </w:r>
    </w:p>
    <w:p w14:paraId="6FC71BC3" w14:textId="7DCB45C5" w:rsidR="006910A0" w:rsidRDefault="006910A0" w:rsidP="00F50E74">
      <w:pPr>
        <w:pStyle w:val="a3"/>
        <w:widowControl w:val="0"/>
      </w:pPr>
      <w:r>
        <w:t>Предлагаемая программная система-ассистент реализована в виде веб-приложения с разделением клиентского и вычислительного уровней (</w:t>
      </w:r>
      <w:r w:rsidR="003C76BD">
        <w:t>р</w:t>
      </w:r>
      <w:r>
        <w:t>ис. 1). Клиентская часть обеспечивает визуализацию результатов, управление параметрами и накопление истории взаимодействий</w:t>
      </w:r>
      <w:r w:rsidR="009E7FF4">
        <w:t>, а</w:t>
      </w:r>
      <w:r>
        <w:t xml:space="preserve"> вычислительный модуль выполняет пользовательские алгоритмы и обучает нейросетевую модель. Взаимодействие уровней осуществляется через REST API и </w:t>
      </w:r>
      <w:proofErr w:type="spellStart"/>
      <w:r>
        <w:t>WebSocket</w:t>
      </w:r>
      <w:proofErr w:type="spellEnd"/>
      <w:r>
        <w:t>.</w:t>
      </w:r>
    </w:p>
    <w:p w14:paraId="7E89EAF3" w14:textId="644F5CAA" w:rsidR="00D266E5" w:rsidRDefault="00D266E5" w:rsidP="001D7B67">
      <w:pPr>
        <w:pStyle w:val="a3"/>
        <w:widowControl w:val="0"/>
      </w:pPr>
      <w:r>
        <w:t xml:space="preserve">Пользовательский интерфейс реализован в виде одностраничного приложения SPA на базе HTML/SCSS/JavaScript. Интерфейс построен по </w:t>
      </w:r>
      <w:r>
        <w:lastRenderedPageBreak/>
        <w:t xml:space="preserve">принципу пошагового взаимодействия: каждый шаг представлен отдельной секцией, последовательно активируемой пользователем. Реактивность обеспечивается средствами Chart.js [14] – библиотеки построения интерактивных графиков, поддерживающей перерисовку при каждом изменении параметра. В расширенной версии клиентская часть разработана на </w:t>
      </w:r>
      <w:proofErr w:type="spellStart"/>
      <w:r>
        <w:t>React</w:t>
      </w:r>
      <w:proofErr w:type="spellEnd"/>
      <w:r>
        <w:t xml:space="preserve"> [15], что обеспечивает компонентную архитектуру и виртуальный DOM для высокой производительности.</w:t>
      </w:r>
    </w:p>
    <w:p w14:paraId="4480F96E" w14:textId="39A0DF4C" w:rsidR="006910A0" w:rsidRDefault="00355DFE" w:rsidP="00F50E74">
      <w:pPr>
        <w:pStyle w:val="a3"/>
        <w:widowControl w:val="0"/>
        <w:ind w:firstLine="0"/>
      </w:pPr>
      <w:r>
        <w:rPr>
          <w:noProof/>
          <w:lang w:eastAsia="ru-RU"/>
        </w:rPr>
        <w:drawing>
          <wp:inline distT="0" distB="0" distL="0" distR="0" wp14:anchorId="6C6B4531" wp14:editId="6BA34A56">
            <wp:extent cx="3091180" cy="1567180"/>
            <wp:effectExtent l="0" t="0" r="0" b="0"/>
            <wp:docPr id="1210530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D8E3" w14:textId="1158D982" w:rsidR="006910A0" w:rsidRPr="009E7FF4" w:rsidRDefault="006910A0" w:rsidP="003C76BD">
      <w:pPr>
        <w:pStyle w:val="a"/>
      </w:pPr>
      <w:r w:rsidRPr="009E7FF4">
        <w:t>Архитектура системы: клиентский и серверный уровни</w:t>
      </w:r>
    </w:p>
    <w:p w14:paraId="274D846F" w14:textId="1E5913CC" w:rsidR="006910A0" w:rsidRDefault="006910A0" w:rsidP="00F50E74">
      <w:pPr>
        <w:pStyle w:val="a3"/>
        <w:widowControl w:val="0"/>
      </w:pPr>
      <w:r>
        <w:t xml:space="preserve">Принципиальной особенностью системы является поддержка </w:t>
      </w:r>
      <w:proofErr w:type="gramStart"/>
      <w:r>
        <w:t>произвольных</w:t>
      </w:r>
      <w:proofErr w:type="gramEnd"/>
      <w:r>
        <w:t xml:space="preserve"> Python-алгоритмов пользователя</w:t>
      </w:r>
      <w:r w:rsidR="00FC63B2">
        <w:t xml:space="preserve"> для чего </w:t>
      </w:r>
      <w:r>
        <w:t>примен</w:t>
      </w:r>
      <w:r w:rsidR="00FC63B2">
        <w:t>ен</w:t>
      </w:r>
      <w:r>
        <w:t xml:space="preserve"> </w:t>
      </w:r>
      <w:proofErr w:type="spellStart"/>
      <w:r>
        <w:t>Pyodide</w:t>
      </w:r>
      <w:proofErr w:type="spellEnd"/>
      <w:r>
        <w:t xml:space="preserve"> [1</w:t>
      </w:r>
      <w:r w:rsidR="006132D9">
        <w:t>6</w:t>
      </w:r>
      <w:r>
        <w:t xml:space="preserve">] </w:t>
      </w:r>
      <w:r w:rsidR="00FC63B2">
        <w:t xml:space="preserve">– </w:t>
      </w:r>
      <w:r>
        <w:t xml:space="preserve"> интерпретатор </w:t>
      </w:r>
      <w:proofErr w:type="spellStart"/>
      <w:r>
        <w:t>Python</w:t>
      </w:r>
      <w:proofErr w:type="spellEnd"/>
      <w:r>
        <w:t xml:space="preserve">, скомпилированный в </w:t>
      </w:r>
      <w:proofErr w:type="spellStart"/>
      <w:r>
        <w:t>WebAssembly</w:t>
      </w:r>
      <w:proofErr w:type="spellEnd"/>
      <w:r>
        <w:t xml:space="preserve"> и исполняющийся непосредственно в браузере. Это обеспечивает поддержку </w:t>
      </w:r>
      <w:r w:rsidR="00FC63B2">
        <w:t xml:space="preserve">основных библиотек данного языка – </w:t>
      </w:r>
      <w:proofErr w:type="spellStart"/>
      <w:r>
        <w:t>NumPy</w:t>
      </w:r>
      <w:proofErr w:type="spellEnd"/>
      <w:r>
        <w:t xml:space="preserve">, </w:t>
      </w:r>
      <w:proofErr w:type="spellStart"/>
      <w:r>
        <w:t>SciPy</w:t>
      </w:r>
      <w:proofErr w:type="spellEnd"/>
      <w:r>
        <w:t xml:space="preserve">, </w:t>
      </w:r>
      <w:proofErr w:type="spellStart"/>
      <w:r>
        <w:t>Pandas</w:t>
      </w:r>
      <w:proofErr w:type="spellEnd"/>
      <w:r>
        <w:t xml:space="preserve"> </w:t>
      </w:r>
      <w:r w:rsidR="00FC63B2">
        <w:t xml:space="preserve">– </w:t>
      </w:r>
      <w:r>
        <w:t>без серверной зависимости</w:t>
      </w:r>
      <w:r w:rsidR="00FC63B2">
        <w:t>,</w:t>
      </w:r>
      <w:r>
        <w:t xml:space="preserve"> полную изоляцию кода в браузерной </w:t>
      </w:r>
      <w:r w:rsidR="00FC63B2">
        <w:t>«</w:t>
      </w:r>
      <w:r>
        <w:t>песочнице</w:t>
      </w:r>
      <w:r w:rsidR="00FC63B2">
        <w:t>»,</w:t>
      </w:r>
      <w:r>
        <w:t xml:space="preserve"> максимальный отклик при изменении параметров. В масштабируемой архитектуре вычисления переносятся на сервер </w:t>
      </w:r>
      <w:r w:rsidR="00FC63B2">
        <w:t xml:space="preserve">посредством </w:t>
      </w:r>
      <w:proofErr w:type="spellStart"/>
      <w:r>
        <w:t>Python</w:t>
      </w:r>
      <w:proofErr w:type="spellEnd"/>
      <w:r>
        <w:t>/</w:t>
      </w:r>
      <w:proofErr w:type="spellStart"/>
      <w:r>
        <w:t>FastAPI</w:t>
      </w:r>
      <w:proofErr w:type="spellEnd"/>
      <w:r>
        <w:t xml:space="preserve"> [1</w:t>
      </w:r>
      <w:r w:rsidR="006132D9">
        <w:t>7</w:t>
      </w:r>
      <w:r>
        <w:t>], что снимает ограничения производительности.</w:t>
      </w:r>
    </w:p>
    <w:p w14:paraId="6593632C" w14:textId="128103A1" w:rsidR="006910A0" w:rsidRDefault="006910A0" w:rsidP="00F50E74">
      <w:pPr>
        <w:pStyle w:val="a3"/>
        <w:widowControl w:val="0"/>
      </w:pPr>
      <w:r>
        <w:t xml:space="preserve">Промежуточные </w:t>
      </w:r>
      <w:r w:rsidR="00FC63B2">
        <w:t xml:space="preserve">пользовательские </w:t>
      </w:r>
      <w:r>
        <w:t>результаты</w:t>
      </w:r>
      <w:r w:rsidR="00FC63B2">
        <w:t xml:space="preserve">, заключающиеся в получении приближений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</w:rPr>
          <m:t xml:space="preserve">, </m:t>
        </m:r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bi"/>
          </m:rPr>
          <w:rPr>
            <w:rFonts w:ascii="Cambria Math" w:hAnsi="Cambria Math"/>
          </w:rPr>
          <m:t xml:space="preserve">, …, </m:t>
        </m:r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кэшируются на сервере; при изменении параметров </w:t>
      </w:r>
      <w:r w:rsidR="00FC63B2">
        <w:t xml:space="preserve">осуществляется пересчет </w:t>
      </w:r>
      <w:r>
        <w:t>только затронуты</w:t>
      </w:r>
      <w:r w:rsidR="00FC63B2">
        <w:t>х</w:t>
      </w:r>
      <w:r>
        <w:t xml:space="preserve"> </w:t>
      </w:r>
      <w:r w:rsidR="00FC63B2">
        <w:t xml:space="preserve">данным изменением </w:t>
      </w:r>
      <w:r>
        <w:t>участк</w:t>
      </w:r>
      <w:r w:rsidR="00FC63B2">
        <w:t>ов</w:t>
      </w:r>
      <w:r>
        <w:t xml:space="preserve"> данных [8]. Это позволяет </w:t>
      </w:r>
      <w:r w:rsidR="00FC63B2">
        <w:t xml:space="preserve">минимизировать объем вычислений при </w:t>
      </w:r>
      <w:r>
        <w:t xml:space="preserve">больших массивах </w:t>
      </w:r>
      <w:r w:rsidR="00FC63B2">
        <w:t xml:space="preserve">данных </w:t>
      </w:r>
      <w:r>
        <w:t>и обеспечи</w:t>
      </w:r>
      <w:r w:rsidR="00FC63B2">
        <w:t>ть</w:t>
      </w:r>
      <w:r>
        <w:t xml:space="preserve"> субъективную мгновенность отклика</w:t>
      </w:r>
      <w:r w:rsidR="00FC63B2">
        <w:t xml:space="preserve"> на пользовательские действия по подбору целевых параметров используемых алгоритмов цифровой обработки сигналов</w:t>
      </w:r>
      <w:r>
        <w:t>.</w:t>
      </w:r>
    </w:p>
    <w:p w14:paraId="76D1E0A2" w14:textId="0DA2BA59" w:rsidR="006910A0" w:rsidRDefault="006910A0" w:rsidP="00F50E74">
      <w:pPr>
        <w:pStyle w:val="a3"/>
        <w:widowControl w:val="0"/>
      </w:pPr>
      <w:r>
        <w:t xml:space="preserve">Адаптация к предпочтениям пользователя обеспечивается нейросетевым модулем, обучаемым в режиме онлайн [9] на истории пар </w:t>
      </w:r>
      <w:r w:rsidR="00FC63B2">
        <w:t>«</w:t>
      </w:r>
      <w:r>
        <w:t xml:space="preserve">состояние данных </w:t>
      </w:r>
      <w:r w:rsidR="00FC63B2">
        <w:t>–</w:t>
      </w:r>
      <w:r>
        <w:t xml:space="preserve"> выбранные параметры</w:t>
      </w:r>
      <w:r w:rsidR="00FC63B2">
        <w:t>»</w:t>
      </w:r>
      <w:r>
        <w:t xml:space="preserve">. </w:t>
      </w:r>
      <w:proofErr w:type="spellStart"/>
      <w:r>
        <w:t>Полносвязная</w:t>
      </w:r>
      <w:proofErr w:type="spellEnd"/>
      <w:r>
        <w:t xml:space="preserve"> сеть с активациями </w:t>
      </w:r>
      <w:proofErr w:type="spellStart"/>
      <w:r>
        <w:t>ReLU</w:t>
      </w:r>
      <w:proofErr w:type="spellEnd"/>
      <w:r>
        <w:t xml:space="preserve"> [1</w:t>
      </w:r>
      <w:r w:rsidR="006132D9">
        <w:t>8</w:t>
      </w:r>
      <w:r>
        <w:t>] обучается методами стохастической оптимизации [1</w:t>
      </w:r>
      <w:r w:rsidR="006132D9">
        <w:t>9</w:t>
      </w:r>
      <w:r>
        <w:t>]. После достаточного числа взаимодействий модуль предлагает начальные значения параметров, снижая когнитивную нагрузку на эксперта.</w:t>
      </w:r>
    </w:p>
    <w:p w14:paraId="7FA86FE8" w14:textId="3CA5EC55" w:rsidR="00D31AFF" w:rsidRDefault="00D31AFF" w:rsidP="00F50E74">
      <w:pPr>
        <w:pStyle w:val="1"/>
        <w:keepNext w:val="0"/>
        <w:keepLines w:val="0"/>
        <w:widowControl w:val="0"/>
      </w:pPr>
      <w:r>
        <w:t>Реализация программного прототипа</w:t>
      </w:r>
    </w:p>
    <w:p w14:paraId="729465F5" w14:textId="718C8C1E" w:rsidR="00CB1A81" w:rsidRDefault="00D31AFF" w:rsidP="00F50E74">
      <w:pPr>
        <w:pStyle w:val="a3"/>
        <w:widowControl w:val="0"/>
      </w:pPr>
      <w:r>
        <w:t xml:space="preserve">Прототип </w:t>
      </w:r>
      <w:r w:rsidR="00CB1A81">
        <w:t xml:space="preserve">описываемой программной </w:t>
      </w:r>
      <w:r>
        <w:t>системы</w:t>
      </w:r>
      <w:r w:rsidR="00CB1A81">
        <w:t>-ассистента</w:t>
      </w:r>
      <w:r>
        <w:t xml:space="preserve"> реализован как клиентское веб-приложение без зависимости от серверной части. </w:t>
      </w:r>
      <w:r w:rsidR="007A3B06">
        <w:t>Минимальная а</w:t>
      </w:r>
      <w:r>
        <w:t xml:space="preserve">рхитектура включает три ключевых JavaScript-модуля: </w:t>
      </w:r>
    </w:p>
    <w:p w14:paraId="13D4273B" w14:textId="77777777" w:rsidR="00CB1A81" w:rsidRDefault="00CB1A81" w:rsidP="003C76BD">
      <w:pPr>
        <w:pStyle w:val="a3"/>
      </w:pPr>
      <w:r>
        <w:t>1) </w:t>
      </w:r>
      <w:r w:rsidR="00D31AFF">
        <w:t>основно</w:t>
      </w:r>
      <w:r>
        <w:t>го</w:t>
      </w:r>
      <w:r w:rsidR="00D31AFF">
        <w:t xml:space="preserve"> управляющ</w:t>
      </w:r>
      <w:r>
        <w:t>его</w:t>
      </w:r>
      <w:r w:rsidR="00D31AFF">
        <w:t xml:space="preserve"> модул</w:t>
      </w:r>
      <w:r>
        <w:t xml:space="preserve">я sidebar.js, осуществляющего </w:t>
      </w:r>
      <w:r w:rsidR="00D31AFF" w:rsidRPr="003C76BD">
        <w:t>переходы</w:t>
      </w:r>
      <w:r w:rsidR="00D31AFF">
        <w:t xml:space="preserve"> между шагами</w:t>
      </w:r>
      <w:r>
        <w:t xml:space="preserve"> настройки (суть получение элементов последовательности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</w:rPr>
          <m:t xml:space="preserve">, </m:t>
        </m:r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bi"/>
          </m:rPr>
          <w:rPr>
            <w:rFonts w:ascii="Cambria Math" w:hAnsi="Cambria Math"/>
          </w:rPr>
          <m:t xml:space="preserve">, …, </m:t>
        </m:r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</m:oMath>
      <w:r w:rsidRPr="00CB1A81">
        <w:t>)</w:t>
      </w:r>
      <w:r w:rsidR="00D31AFF">
        <w:t>, загрузк</w:t>
      </w:r>
      <w:r>
        <w:t>у</w:t>
      </w:r>
      <w:r w:rsidR="00D31AFF">
        <w:t xml:space="preserve"> файлов</w:t>
      </w:r>
      <w:r>
        <w:t xml:space="preserve"> с данными</w:t>
      </w:r>
      <w:r w:rsidR="00D31AFF">
        <w:t>, формирование вызова Python-функци</w:t>
      </w:r>
      <w:r>
        <w:t>й</w:t>
      </w:r>
      <w:r w:rsidR="00D31AFF">
        <w:t xml:space="preserve">; </w:t>
      </w:r>
    </w:p>
    <w:p w14:paraId="64DF81E8" w14:textId="77777777" w:rsidR="00CB1A81" w:rsidRPr="003C76BD" w:rsidRDefault="00CB1A81" w:rsidP="003C76BD">
      <w:pPr>
        <w:pStyle w:val="a3"/>
      </w:pPr>
      <w:r>
        <w:t>2) </w:t>
      </w:r>
      <w:r w:rsidR="00D31AFF">
        <w:t>модул</w:t>
      </w:r>
      <w:r>
        <w:t>я</w:t>
      </w:r>
      <w:r w:rsidR="00D31AFF">
        <w:t xml:space="preserve"> </w:t>
      </w:r>
      <w:r w:rsidR="00D31AFF" w:rsidRPr="003C76BD">
        <w:t xml:space="preserve">визуализации </w:t>
      </w:r>
      <w:r w:rsidRPr="003C76BD">
        <w:t xml:space="preserve">chart.js </w:t>
      </w:r>
      <w:r w:rsidR="00D31AFF" w:rsidRPr="003C76BD">
        <w:t>на основе Chart.js;</w:t>
      </w:r>
    </w:p>
    <w:p w14:paraId="7D0CB1C7" w14:textId="56A78153" w:rsidR="00D31AFF" w:rsidRDefault="00CB1A81" w:rsidP="003C76BD">
      <w:pPr>
        <w:pStyle w:val="a3"/>
      </w:pPr>
      <w:r w:rsidRPr="003C76BD">
        <w:t>3) </w:t>
      </w:r>
      <w:r w:rsidR="00D31AFF" w:rsidRPr="003C76BD">
        <w:t>модул</w:t>
      </w:r>
      <w:r w:rsidRPr="003C76BD">
        <w:t>я</w:t>
      </w:r>
      <w:r w:rsidR="00D31AFF" w:rsidRPr="003C76BD">
        <w:t xml:space="preserve"> </w:t>
      </w:r>
      <w:r w:rsidRPr="003C76BD">
        <w:t xml:space="preserve">pyRunner.js, осуществляющего </w:t>
      </w:r>
      <w:r w:rsidR="00D31AFF" w:rsidRPr="003C76BD">
        <w:t>взаимодействи</w:t>
      </w:r>
      <w:r w:rsidRPr="003C76BD">
        <w:t>е</w:t>
      </w:r>
      <w:r w:rsidR="00D31AFF" w:rsidRPr="003C76BD">
        <w:t xml:space="preserve"> с интерпретатором</w:t>
      </w:r>
      <w:r w:rsidR="00D31AFF">
        <w:t xml:space="preserve"> </w:t>
      </w:r>
      <w:proofErr w:type="spellStart"/>
      <w:r w:rsidR="00D31AFF">
        <w:t>Pyodide</w:t>
      </w:r>
      <w:proofErr w:type="spellEnd"/>
      <w:r>
        <w:t>, в частности</w:t>
      </w:r>
      <w:r w:rsidR="00D31AFF">
        <w:t xml:space="preserve"> инициализаци</w:t>
      </w:r>
      <w:r>
        <w:t>ю</w:t>
      </w:r>
      <w:r w:rsidR="00D31AFF">
        <w:t>, передач</w:t>
      </w:r>
      <w:r>
        <w:t>у</w:t>
      </w:r>
      <w:r w:rsidR="00D31AFF">
        <w:t xml:space="preserve"> кода, обработк</w:t>
      </w:r>
      <w:r>
        <w:t>у</w:t>
      </w:r>
      <w:r w:rsidR="00D31AFF">
        <w:t xml:space="preserve"> результата.</w:t>
      </w:r>
    </w:p>
    <w:p w14:paraId="207C2C29" w14:textId="77777777" w:rsidR="00F90BFC" w:rsidRDefault="00D31AFF" w:rsidP="00F50E74">
      <w:pPr>
        <w:pStyle w:val="a3"/>
        <w:widowControl w:val="0"/>
      </w:pPr>
      <w:r>
        <w:t xml:space="preserve">Взаимодействие </w:t>
      </w:r>
      <w:r w:rsidR="00F90BFC">
        <w:t xml:space="preserve">модулей </w:t>
      </w:r>
      <w:r>
        <w:t xml:space="preserve">реализовано по принципу однонаправленного потока данных. </w:t>
      </w:r>
    </w:p>
    <w:p w14:paraId="4D5B933A" w14:textId="77777777" w:rsidR="00F90BFC" w:rsidRDefault="00F90BFC" w:rsidP="00F50E74">
      <w:pPr>
        <w:pStyle w:val="a3"/>
        <w:widowControl w:val="0"/>
        <w:ind w:firstLine="0"/>
      </w:pPr>
      <w:r w:rsidRPr="00F90BFC">
        <w:rPr>
          <w:b/>
          <w:bCs/>
        </w:rPr>
        <w:t>Шаг 1</w:t>
      </w:r>
      <w:r>
        <w:t>. </w:t>
      </w:r>
      <w:r w:rsidR="00D31AFF">
        <w:t xml:space="preserve">Пользователь загружает </w:t>
      </w:r>
      <w:r>
        <w:rPr>
          <w:lang w:val="en-US"/>
        </w:rPr>
        <w:t>csv</w:t>
      </w:r>
      <w:r w:rsidR="00D31AFF">
        <w:t xml:space="preserve">-файл </w:t>
      </w:r>
      <w:r>
        <w:t>с данными.</w:t>
      </w:r>
    </w:p>
    <w:p w14:paraId="7DE8018D" w14:textId="77777777" w:rsidR="00F90BFC" w:rsidRDefault="00F90BFC" w:rsidP="00F50E74">
      <w:pPr>
        <w:pStyle w:val="a3"/>
        <w:widowControl w:val="0"/>
        <w:ind w:firstLine="0"/>
      </w:pPr>
      <w:r w:rsidRPr="00F90BFC">
        <w:rPr>
          <w:b/>
          <w:bCs/>
        </w:rPr>
        <w:t>Шаг 2.</w:t>
      </w:r>
      <w:r>
        <w:rPr>
          <w:b/>
          <w:bCs/>
        </w:rPr>
        <w:t> </w:t>
      </w:r>
      <w:r w:rsidRPr="00F90BFC">
        <w:t>Поль</w:t>
      </w:r>
      <w:r>
        <w:t xml:space="preserve">зователь загружает </w:t>
      </w:r>
      <w:r w:rsidR="00D31AFF">
        <w:t xml:space="preserve">скрипт </w:t>
      </w:r>
      <w:r>
        <w:t>Python, реализующий алгоритм обработки данных с плохо формализуемой метрикой качества. С</w:t>
      </w:r>
      <w:r w:rsidR="00D31AFF">
        <w:t xml:space="preserve">истема разбирает скрипт регулярным выражением, извлекая сигнатуры функций и их аргументы. </w:t>
      </w:r>
    </w:p>
    <w:p w14:paraId="7398B605" w14:textId="77777777" w:rsidR="00F90BFC" w:rsidRDefault="00F90BFC" w:rsidP="00F50E74">
      <w:pPr>
        <w:pStyle w:val="a3"/>
        <w:widowControl w:val="0"/>
        <w:ind w:firstLine="0"/>
      </w:pPr>
      <w:r w:rsidRPr="00F90BFC">
        <w:rPr>
          <w:b/>
          <w:bCs/>
        </w:rPr>
        <w:t>Ш</w:t>
      </w:r>
      <w:r w:rsidR="00D31AFF" w:rsidRPr="00F90BFC">
        <w:rPr>
          <w:b/>
          <w:bCs/>
        </w:rPr>
        <w:t>аг</w:t>
      </w:r>
      <w:r>
        <w:rPr>
          <w:b/>
          <w:bCs/>
        </w:rPr>
        <w:t> </w:t>
      </w:r>
      <w:r w:rsidR="00D31AFF" w:rsidRPr="00F90BFC">
        <w:rPr>
          <w:b/>
          <w:bCs/>
        </w:rPr>
        <w:t>3</w:t>
      </w:r>
      <w:r w:rsidRPr="00F90BFC">
        <w:rPr>
          <w:b/>
          <w:bCs/>
        </w:rPr>
        <w:t>.</w:t>
      </w:r>
      <w:r>
        <w:t> П</w:t>
      </w:r>
      <w:r w:rsidR="00D31AFF">
        <w:t>ользователь выбирает функцию и зада</w:t>
      </w:r>
      <w:r>
        <w:t>е</w:t>
      </w:r>
      <w:r w:rsidR="00D31AFF">
        <w:t xml:space="preserve">т диапазоны </w:t>
      </w:r>
      <w:r>
        <w:t xml:space="preserve">возможных значений </w:t>
      </w:r>
      <w:r w:rsidR="00D31AFF">
        <w:t xml:space="preserve">параметров. </w:t>
      </w:r>
    </w:p>
    <w:p w14:paraId="7224D561" w14:textId="198FB063" w:rsidR="00D31AFF" w:rsidRDefault="00F90BFC" w:rsidP="00F50E74">
      <w:pPr>
        <w:pStyle w:val="a3"/>
        <w:widowControl w:val="0"/>
        <w:ind w:firstLine="0"/>
      </w:pPr>
      <w:r w:rsidRPr="00F90BFC">
        <w:rPr>
          <w:b/>
          <w:bCs/>
        </w:rPr>
        <w:t>Ш</w:t>
      </w:r>
      <w:r w:rsidR="00D31AFF" w:rsidRPr="00F90BFC">
        <w:rPr>
          <w:b/>
          <w:bCs/>
        </w:rPr>
        <w:t>аг</w:t>
      </w:r>
      <w:r w:rsidRPr="00F90BFC">
        <w:rPr>
          <w:b/>
          <w:bCs/>
        </w:rPr>
        <w:t> </w:t>
      </w:r>
      <w:r w:rsidR="00D31AFF" w:rsidRPr="00F90BFC">
        <w:rPr>
          <w:b/>
          <w:bCs/>
        </w:rPr>
        <w:t>4</w:t>
      </w:r>
      <w:r>
        <w:t>. В</w:t>
      </w:r>
      <w:r w:rsidR="00D31AFF">
        <w:t xml:space="preserve">ходной файл записывается во внутреннюю </w:t>
      </w:r>
      <w:r>
        <w:t xml:space="preserve">файловую систему </w:t>
      </w:r>
      <w:proofErr w:type="spellStart"/>
      <w:r w:rsidR="00D31AFF">
        <w:t>Pyodide</w:t>
      </w:r>
      <w:proofErr w:type="spellEnd"/>
      <w:r w:rsidR="00D31AFF">
        <w:t xml:space="preserve">, </w:t>
      </w:r>
      <w:r>
        <w:t xml:space="preserve">происходит исполнение </w:t>
      </w:r>
      <w:r w:rsidR="00D31AFF">
        <w:t>скрипт</w:t>
      </w:r>
      <w:r>
        <w:t>а</w:t>
      </w:r>
      <w:r w:rsidR="00D31AFF">
        <w:t xml:space="preserve">, результат </w:t>
      </w:r>
      <w:r>
        <w:t xml:space="preserve">в виде </w:t>
      </w:r>
      <w:proofErr w:type="spellStart"/>
      <w:r w:rsidR="00D31AFF">
        <w:t>pandas.DataFrame</w:t>
      </w:r>
      <w:proofErr w:type="spellEnd"/>
      <w:r w:rsidR="00D31AFF">
        <w:t xml:space="preserve"> конвертируется в </w:t>
      </w:r>
      <w:r>
        <w:t xml:space="preserve">файл формата </w:t>
      </w:r>
      <w:r>
        <w:rPr>
          <w:lang w:val="en-US"/>
        </w:rPr>
        <w:t>csv</w:t>
      </w:r>
      <w:r w:rsidRPr="00F90BFC">
        <w:t xml:space="preserve"> </w:t>
      </w:r>
      <w:r w:rsidR="00D31AFF">
        <w:t>и возвращается в JavaScript для визуализации.</w:t>
      </w:r>
    </w:p>
    <w:p w14:paraId="435F2F33" w14:textId="1CFE5D0F" w:rsidR="00802EAC" w:rsidRDefault="00D31AFF" w:rsidP="00F50E74">
      <w:pPr>
        <w:pStyle w:val="a3"/>
        <w:widowControl w:val="0"/>
      </w:pPr>
      <w:r>
        <w:t>Интерфейс настройки параметров</w:t>
      </w:r>
      <w:r w:rsidR="00F90BFC">
        <w:t xml:space="preserve"> должен обладать следующими основными элементами. </w:t>
      </w:r>
      <w:r>
        <w:t xml:space="preserve">Форма ввода параметров </w:t>
      </w:r>
      <w:r w:rsidR="00F90BFC">
        <w:t xml:space="preserve">должна </w:t>
      </w:r>
      <w:r>
        <w:t>формир</w:t>
      </w:r>
      <w:r w:rsidR="00F90BFC">
        <w:t>оваться</w:t>
      </w:r>
      <w:r>
        <w:t xml:space="preserve"> динамически на основе сигнатуры выбранной функции (</w:t>
      </w:r>
      <w:r w:rsidR="003C76BD">
        <w:t>р</w:t>
      </w:r>
      <w:r>
        <w:t>ис.</w:t>
      </w:r>
      <w:r w:rsidR="00F90BFC">
        <w:t> </w:t>
      </w:r>
      <w:r>
        <w:t xml:space="preserve">2). Для </w:t>
      </w:r>
      <w:r w:rsidR="00153876">
        <w:t xml:space="preserve">элементов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ij</m:t>
            </m:r>
          </m:sub>
        </m:sSub>
      </m:oMath>
      <w:r w:rsidR="00742F7B" w:rsidRPr="00742F7B">
        <w:rPr>
          <w:iCs/>
        </w:rPr>
        <w:t xml:space="preserve">, </w:t>
      </w:r>
      <w:r w:rsidR="00742F7B" w:rsidRPr="00742F7B">
        <w:rPr>
          <w:i/>
          <w:lang w:val="en-US"/>
        </w:rPr>
        <w:t>j</w:t>
      </w:r>
      <w:r w:rsidR="00742F7B">
        <w:rPr>
          <w:iCs/>
          <w:lang w:val="en-US"/>
        </w:rPr>
        <w:t> </w:t>
      </w:r>
      <w:r w:rsidR="00742F7B" w:rsidRPr="00742F7B">
        <w:rPr>
          <w:iCs/>
        </w:rPr>
        <w:t>=</w:t>
      </w:r>
      <w:r w:rsidR="00742F7B">
        <w:rPr>
          <w:iCs/>
          <w:lang w:val="en-US"/>
        </w:rPr>
        <w:t> </w:t>
      </w:r>
      <w:r w:rsidR="00742F7B" w:rsidRPr="00742F7B">
        <w:rPr>
          <w:iCs/>
        </w:rPr>
        <w:t>1,</w:t>
      </w:r>
      <w:r w:rsidR="00742F7B">
        <w:rPr>
          <w:iCs/>
          <w:lang w:val="en-US"/>
        </w:rPr>
        <w:t> </w:t>
      </w:r>
      <w:r w:rsidR="00742F7B" w:rsidRPr="00742F7B">
        <w:rPr>
          <w:iCs/>
        </w:rPr>
        <w:t>2,</w:t>
      </w:r>
      <w:r w:rsidR="00742F7B">
        <w:rPr>
          <w:iCs/>
          <w:lang w:val="en-US"/>
        </w:rPr>
        <w:t> </w:t>
      </w:r>
      <w:r w:rsidR="00742F7B">
        <w:rPr>
          <w:iCs/>
        </w:rPr>
        <w:t>…</w:t>
      </w:r>
      <w:r w:rsidR="00742F7B" w:rsidRPr="00742F7B">
        <w:rPr>
          <w:iCs/>
        </w:rPr>
        <w:t>,</w:t>
      </w:r>
      <w:r w:rsidR="00742F7B">
        <w:rPr>
          <w:iCs/>
          <w:lang w:val="en-US"/>
        </w:rPr>
        <w:t> </w:t>
      </w:r>
      <w:r w:rsidR="00742F7B" w:rsidRPr="00742F7B">
        <w:rPr>
          <w:i/>
          <w:lang w:val="en-US"/>
        </w:rPr>
        <w:t>m</w:t>
      </w:r>
      <w:r w:rsidR="007E6A78" w:rsidRPr="00A50E88">
        <w:t xml:space="preserve">, </w:t>
      </w:r>
      <w:r w:rsidR="00153876">
        <w:t xml:space="preserve">векторов подбираемой настройки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θ</m:t>
            </m:r>
            <m:ctrlPr>
              <w:rPr>
                <w:rFonts w:ascii="Cambria Math" w:hAnsi="Cambria Math"/>
                <w:b/>
                <w:bCs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</m:oMath>
      <w:r w:rsidR="006C1935" w:rsidRPr="006C1935">
        <w:rPr>
          <w:b/>
          <w:bCs/>
        </w:rPr>
        <w:t xml:space="preserve"> </w:t>
      </w:r>
      <w:r>
        <w:t xml:space="preserve">предусмотрено задание диапазона </w:t>
      </w:r>
      <w:r w:rsidR="006C1935">
        <w:t xml:space="preserve">возможных значений в формате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</w:rPr>
          <m:t xml:space="preserve">= </m:t>
        </m:r>
      </m:oMath>
      <w:r>
        <w:t xml:space="preserve">[min, max], </w:t>
      </w:r>
      <w:r w:rsidR="006C1935">
        <w:t xml:space="preserve">где </w:t>
      </w:r>
      <w:r w:rsidR="006C1935">
        <w:rPr>
          <w:lang w:val="en-US"/>
        </w:rPr>
        <w:t>min</w:t>
      </w:r>
      <w:r w:rsidR="006C1935" w:rsidRPr="006C1935">
        <w:t xml:space="preserve"> </w:t>
      </w:r>
      <w:r w:rsidR="006C1935">
        <w:t xml:space="preserve">и </w:t>
      </w:r>
      <w:r w:rsidR="006C1935">
        <w:rPr>
          <w:lang w:val="en-US"/>
        </w:rPr>
        <w:t>max</w:t>
      </w:r>
      <w:r w:rsidR="006C1935" w:rsidRPr="006C1935">
        <w:t xml:space="preserve"> </w:t>
      </w:r>
      <w:r w:rsidR="006C1935">
        <w:t>–</w:t>
      </w:r>
      <w:r w:rsidR="006C1935" w:rsidRPr="006C1935">
        <w:t xml:space="preserve"> </w:t>
      </w:r>
      <w:r w:rsidR="006C1935">
        <w:t xml:space="preserve">наименьшее и наибольшее допустимые значения параметра, задаваемые пользователем на основе экспертной информации или физических ограничений задачи. Данная процедура не выходит за рамки типовых настроек численных оптимизаторов и тем самым не налагает на пользователя требований наличия дополнительной априорной информации. </w:t>
      </w:r>
    </w:p>
    <w:p w14:paraId="5B192F2E" w14:textId="6BD91FDE" w:rsidR="006910A0" w:rsidRDefault="00883A6B" w:rsidP="00F50E74">
      <w:pPr>
        <w:pStyle w:val="a3"/>
        <w:widowControl w:val="0"/>
        <w:ind w:firstLine="0"/>
      </w:pPr>
      <w:r>
        <w:rPr>
          <w:noProof/>
          <w:lang w:eastAsia="ru-RU"/>
        </w:rPr>
        <w:drawing>
          <wp:inline distT="0" distB="0" distL="0" distR="0" wp14:anchorId="19F0F0A7" wp14:editId="1F92E20E">
            <wp:extent cx="3093085" cy="2226310"/>
            <wp:effectExtent l="19050" t="19050" r="12065" b="21590"/>
            <wp:docPr id="988710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2226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55B8C3" w14:textId="6B2F518F" w:rsidR="00A5500E" w:rsidRPr="009E7FF4" w:rsidRDefault="00D452E1" w:rsidP="003C76BD">
      <w:pPr>
        <w:pStyle w:val="a"/>
      </w:pPr>
      <w:r>
        <w:t xml:space="preserve">Иллюстрация </w:t>
      </w:r>
      <w:r w:rsidRPr="00D452E1">
        <w:t>динамической форм</w:t>
      </w:r>
      <w:r>
        <w:t>ы для в</w:t>
      </w:r>
      <w:r w:rsidRPr="00D452E1">
        <w:t>ыбор</w:t>
      </w:r>
      <w:r>
        <w:t>а</w:t>
      </w:r>
      <w:r w:rsidRPr="00D452E1">
        <w:t xml:space="preserve"> </w:t>
      </w:r>
      <w:r>
        <w:t xml:space="preserve">загруженной пользовательской </w:t>
      </w:r>
      <w:r w:rsidRPr="00D452E1">
        <w:t>функции</w:t>
      </w:r>
    </w:p>
    <w:p w14:paraId="078C115C" w14:textId="2CD119F5" w:rsidR="00802EAC" w:rsidRDefault="00802EAC" w:rsidP="00F50E74">
      <w:pPr>
        <w:pStyle w:val="a3"/>
        <w:widowControl w:val="0"/>
      </w:pPr>
      <w:r>
        <w:t xml:space="preserve">На основе полученных диапазонов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</m:oMath>
      <w:r w:rsidR="00F74CBF" w:rsidRPr="00553D8B">
        <w:rPr>
          <w:iCs/>
        </w:rPr>
        <w:t xml:space="preserve"> </w:t>
      </w:r>
      <w:r>
        <w:t xml:space="preserve">формируется область взаимодействия с пользователем (ползунок либо прямоугольная область с перемещением курсора внутри нее). Управление активным указателем осуществляется через компьютерную мышь или тачпад, изменение положения курсора приводит к автоматическому вызову </w:t>
      </w:r>
      <w:r>
        <w:lastRenderedPageBreak/>
        <w:t xml:space="preserve">пользовательской функции при измененном значении параметров </w:t>
      </w:r>
      <m:oMath>
        <m:r>
          <m:rPr>
            <m:sty m:val="b"/>
          </m:rPr>
          <w:rPr>
            <w:rFonts w:ascii="Cambria Math" w:hAnsi="Cambria Math"/>
          </w:rPr>
          <m:t>θ</m:t>
        </m:r>
      </m:oMath>
      <w:r>
        <w:t xml:space="preserve"> и немедленному обновлению графического отображения результата цифровой обработки, что и обеспечивает реактивную визуальную обратную связь.</w:t>
      </w:r>
    </w:p>
    <w:p w14:paraId="3198E7E6" w14:textId="76701C4C" w:rsidR="00553D8B" w:rsidRDefault="00553D8B" w:rsidP="00F50E74">
      <w:pPr>
        <w:pStyle w:val="1"/>
        <w:keepNext w:val="0"/>
        <w:keepLines w:val="0"/>
        <w:widowControl w:val="0"/>
      </w:pPr>
      <w:r>
        <w:t>Демонстрационны</w:t>
      </w:r>
      <w:r w:rsidR="0000017C">
        <w:t>е</w:t>
      </w:r>
      <w:r>
        <w:t xml:space="preserve"> пример</w:t>
      </w:r>
      <w:r w:rsidR="0000017C">
        <w:t>ы</w:t>
      </w:r>
    </w:p>
    <w:p w14:paraId="65EA219A" w14:textId="77777777" w:rsidR="0000017C" w:rsidRDefault="00553D8B" w:rsidP="00F50E74">
      <w:pPr>
        <w:pStyle w:val="a3"/>
        <w:widowControl w:val="0"/>
      </w:pPr>
      <w:r>
        <w:t>Представленная нейросетевая с</w:t>
      </w:r>
      <w:r w:rsidRPr="00553D8B">
        <w:t>истема</w:t>
      </w:r>
      <w:r>
        <w:t xml:space="preserve">-ассистент </w:t>
      </w:r>
      <w:r w:rsidRPr="00553D8B">
        <w:t xml:space="preserve">апробирована на </w:t>
      </w:r>
      <w:r>
        <w:t xml:space="preserve">ряде </w:t>
      </w:r>
      <w:r w:rsidRPr="00553D8B">
        <w:t>задач</w:t>
      </w:r>
      <w:r>
        <w:t xml:space="preserve">, среди которых – </w:t>
      </w:r>
      <w:r w:rsidRPr="00553D8B">
        <w:t xml:space="preserve"> </w:t>
      </w:r>
      <w:r>
        <w:t xml:space="preserve">задача разделения пиков в сигнале, полученном при электрофоретическом разделении нуклеиновых кислот, и задача </w:t>
      </w:r>
      <w:r w:rsidRPr="00553D8B">
        <w:t>восстановлени</w:t>
      </w:r>
      <w:r>
        <w:t>я</w:t>
      </w:r>
      <w:r w:rsidRPr="00553D8B">
        <w:t xml:space="preserve"> пропущенных значений в</w:t>
      </w:r>
      <w:r>
        <w:t>о временном ряду</w:t>
      </w:r>
      <w:r w:rsidRPr="00553D8B">
        <w:t xml:space="preserve">. </w:t>
      </w:r>
    </w:p>
    <w:p w14:paraId="53B20B72" w14:textId="56E89389" w:rsidR="00726D17" w:rsidRDefault="005C0B62" w:rsidP="00F50E74">
      <w:pPr>
        <w:pStyle w:val="a3"/>
        <w:widowControl w:val="0"/>
        <w:rPr>
          <w:iCs/>
        </w:rPr>
      </w:pPr>
      <w:r>
        <w:t xml:space="preserve">Для первой из задач параметрами </w:t>
      </w:r>
      <m:oMath>
        <m:r>
          <m:rPr>
            <m:sty m:val="b"/>
          </m:rPr>
          <w:rPr>
            <w:rFonts w:ascii="Cambria Math" w:hAnsi="Cambria Math"/>
          </w:rPr>
          <m:t>θ</m:t>
        </m:r>
      </m:oMath>
      <w:r>
        <w:t xml:space="preserve"> выступали ширина аппаратной функции электрофореза и </w:t>
      </w:r>
      <w:r w:rsidR="0000017C">
        <w:t xml:space="preserve">уровень случайной погрешности полученного сигнала. Пользовательский алгоритм цифровой обработки представлял собой код </w:t>
      </w:r>
      <w:r w:rsidR="00B84906">
        <w:t xml:space="preserve">из </w:t>
      </w:r>
      <w:r w:rsidR="0000017C" w:rsidRPr="00922FEF">
        <w:t>[</w:t>
      </w:r>
      <w:r w:rsidR="006132D9" w:rsidRPr="00922FEF">
        <w:t>20</w:t>
      </w:r>
      <w:r w:rsidR="00B84906">
        <w:t>, 21</w:t>
      </w:r>
      <w:r w:rsidR="0000017C" w:rsidRPr="00922FEF">
        <w:t>]</w:t>
      </w:r>
      <w:r w:rsidR="0000017C" w:rsidRPr="0000017C">
        <w:t xml:space="preserve"> </w:t>
      </w:r>
      <w:r w:rsidR="0000017C">
        <w:t xml:space="preserve">для </w:t>
      </w:r>
      <w:proofErr w:type="spellStart"/>
      <w:r w:rsidR="0000017C">
        <w:t>деконволюции</w:t>
      </w:r>
      <w:proofErr w:type="spellEnd"/>
      <w:r w:rsidR="0000017C">
        <w:t xml:space="preserve"> на основе принципа минимального модуля и метода Говарда для подавления возникновения эффекта Гиббса. Так как решаемая задача естественным образом проецировалась на двумерную область, то </w:t>
      </w:r>
      <w:r w:rsidR="0000017C" w:rsidRPr="0000017C">
        <w:rPr>
          <w:i/>
          <w:iCs/>
          <w:lang w:val="en-US"/>
        </w:rPr>
        <w:t>m</w:t>
      </w:r>
      <w:r w:rsidR="0000017C">
        <w:t> </w:t>
      </w:r>
      <w:r w:rsidR="0000017C" w:rsidRPr="0000017C">
        <w:t>=</w:t>
      </w:r>
      <w:r w:rsidR="0000017C">
        <w:t> </w:t>
      </w:r>
      <w:r w:rsidR="0000017C" w:rsidRPr="0000017C">
        <w:t>2</w:t>
      </w:r>
      <w:r w:rsidR="0000017C">
        <w:t xml:space="preserve"> и в качестве области взаимодействия с пользователем выступала прямоугольная область, пределы которой определялись интервалами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0017C">
        <w:rPr>
          <w:iCs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0017C">
        <w:rPr>
          <w:iCs/>
        </w:rPr>
        <w:t xml:space="preserve"> соответственно. Пример восстановленного сигнала, построенный по полученному файлу в формате </w:t>
      </w:r>
      <w:r w:rsidR="0000017C">
        <w:rPr>
          <w:iCs/>
          <w:lang w:val="en-US"/>
        </w:rPr>
        <w:t>csv</w:t>
      </w:r>
      <w:r w:rsidR="0000017C">
        <w:rPr>
          <w:iCs/>
        </w:rPr>
        <w:t xml:space="preserve">, представлен на </w:t>
      </w:r>
      <w:r w:rsidR="003C76BD">
        <w:rPr>
          <w:iCs/>
        </w:rPr>
        <w:t>рис. </w:t>
      </w:r>
      <w:r w:rsidR="0000017C">
        <w:rPr>
          <w:iCs/>
        </w:rPr>
        <w:t>3.</w:t>
      </w:r>
    </w:p>
    <w:p w14:paraId="17B55940" w14:textId="77777777" w:rsidR="003C76BD" w:rsidRDefault="003C76BD" w:rsidP="00F50E74">
      <w:pPr>
        <w:pStyle w:val="a3"/>
        <w:widowControl w:val="0"/>
        <w:ind w:firstLine="0"/>
        <w:jc w:val="center"/>
        <w:rPr>
          <w:rFonts w:eastAsia="Calibri"/>
          <w:b/>
          <w:bCs/>
        </w:rPr>
      </w:pPr>
      <w:r w:rsidRPr="00B95AC9">
        <w:rPr>
          <w:rFonts w:eastAsia="Calibri"/>
          <w:b/>
          <w:bCs/>
        </w:rPr>
        <w:object w:dxaOrig="7545" w:dyaOrig="5880" w14:anchorId="26B10D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88.5pt" o:ole="">
            <v:imagedata r:id="rId13" o:title=""/>
          </v:shape>
          <o:OLEObject Type="Embed" ProgID="PBrush" ShapeID="_x0000_i1025" DrawAspect="Content" ObjectID="_1841832945" r:id="rId14"/>
        </w:object>
      </w:r>
    </w:p>
    <w:p w14:paraId="47FA6C40" w14:textId="2AE7B6A1" w:rsidR="00684C45" w:rsidRDefault="00684C45" w:rsidP="003C76BD">
      <w:pPr>
        <w:pStyle w:val="a"/>
        <w:rPr>
          <w:iCs/>
        </w:rPr>
      </w:pPr>
      <w:r>
        <w:t xml:space="preserve">Иллюстрация </w:t>
      </w:r>
      <w:r w:rsidRPr="00D452E1">
        <w:t>динамической форм</w:t>
      </w:r>
      <w:r>
        <w:t>ы для в</w:t>
      </w:r>
      <w:r w:rsidRPr="00D452E1">
        <w:t>ыбор</w:t>
      </w:r>
      <w:r>
        <w:t>а</w:t>
      </w:r>
      <w:r w:rsidRPr="00D452E1">
        <w:t xml:space="preserve"> </w:t>
      </w:r>
      <w:r>
        <w:t xml:space="preserve">загруженной пользовательской </w:t>
      </w:r>
      <w:r w:rsidRPr="00D452E1">
        <w:t>функции</w:t>
      </w:r>
    </w:p>
    <w:p w14:paraId="304896C6" w14:textId="4DE15420" w:rsidR="00553D8B" w:rsidRPr="00553D8B" w:rsidRDefault="00D11C9C" w:rsidP="00F50E74">
      <w:pPr>
        <w:pStyle w:val="a3"/>
        <w:widowControl w:val="0"/>
        <w:ind w:firstLine="0"/>
      </w:pPr>
      <w:r>
        <w:rPr>
          <w:noProof/>
          <w:lang w:eastAsia="ru-RU"/>
        </w:rPr>
        <w:drawing>
          <wp:inline distT="0" distB="0" distL="0" distR="0" wp14:anchorId="00F5551F" wp14:editId="2BBB1113">
            <wp:extent cx="3094355" cy="2105660"/>
            <wp:effectExtent l="19050" t="19050" r="10795" b="27940"/>
            <wp:docPr id="18936371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105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3AF417" w14:textId="7C6C68AA" w:rsidR="00553D8B" w:rsidRDefault="00AD01F4" w:rsidP="003C76BD">
      <w:pPr>
        <w:pStyle w:val="a"/>
      </w:pPr>
      <w:r>
        <w:t>Р</w:t>
      </w:r>
      <w:r w:rsidR="00553D8B" w:rsidRPr="00AD01F4">
        <w:t>еактивный ползунок и восстановленный сигнал</w:t>
      </w:r>
    </w:p>
    <w:p w14:paraId="7E8C1B5C" w14:textId="0C171474" w:rsidR="00205090" w:rsidRPr="0000017C" w:rsidRDefault="00205090" w:rsidP="00205090">
      <w:pPr>
        <w:pStyle w:val="a3"/>
        <w:widowControl w:val="0"/>
      </w:pPr>
      <w:r>
        <w:rPr>
          <w:iCs/>
        </w:rPr>
        <w:lastRenderedPageBreak/>
        <w:t>Для второй задачи пользовательская программа обработки данных заключалась в заполнении пропусков во временной ряду методом наименьших квадратов, примененному к доступным данным, с заданным видом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р</w:t>
      </w:r>
      <w:proofErr w:type="gramEnd"/>
      <w:r>
        <w:rPr>
          <w:iCs/>
        </w:rPr>
        <w:t xml:space="preserve">егрессионной зависимости. Подбирался всего один параметр зависимости, который изменялся непрерывно в области, определяемой интервалом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iCs/>
        </w:rPr>
        <w:t xml:space="preserve">. Соответственно взаимодействие с пользователем осуществлялось через ползунок на отрезке. Пример полученного результата в пользовательском окне разработанного программного средства представлен на </w:t>
      </w:r>
      <w:r w:rsidR="003C76BD">
        <w:rPr>
          <w:iCs/>
        </w:rPr>
        <w:t>р</w:t>
      </w:r>
      <w:r>
        <w:rPr>
          <w:iCs/>
        </w:rPr>
        <w:t>ис. 4.</w:t>
      </w:r>
    </w:p>
    <w:p w14:paraId="2D97A786" w14:textId="5761AB2B" w:rsidR="000C132B" w:rsidRDefault="008A11E2" w:rsidP="00F50E74">
      <w:pPr>
        <w:pStyle w:val="1"/>
        <w:keepNext w:val="0"/>
        <w:keepLines w:val="0"/>
        <w:widowControl w:val="0"/>
      </w:pPr>
      <w:r>
        <w:t xml:space="preserve"> </w:t>
      </w:r>
      <w:r w:rsidR="000C132B">
        <w:t>Тестирование</w:t>
      </w:r>
    </w:p>
    <w:p w14:paraId="79D92ED9" w14:textId="77777777" w:rsidR="0020001D" w:rsidRDefault="0020001D" w:rsidP="00F50E74">
      <w:pPr>
        <w:pStyle w:val="a3"/>
        <w:widowControl w:val="0"/>
      </w:pPr>
      <w:r>
        <w:t xml:space="preserve">Для представленного программного средства для ассистирования при решении задач обработки данных с плохо формализуемыми метриками качества результата были выполнены </w:t>
      </w:r>
      <w:r w:rsidR="000C132B">
        <w:t xml:space="preserve">три вида тестирования. </w:t>
      </w:r>
    </w:p>
    <w:p w14:paraId="1D673FB7" w14:textId="77777777" w:rsidR="0020001D" w:rsidRDefault="0020001D" w:rsidP="00F50E74">
      <w:pPr>
        <w:pStyle w:val="a3"/>
        <w:widowControl w:val="0"/>
        <w:ind w:firstLine="0"/>
      </w:pPr>
      <w:r>
        <w:t>1) </w:t>
      </w:r>
      <w:r w:rsidR="000C132B">
        <w:t xml:space="preserve">Статический анализ с помощью </w:t>
      </w:r>
      <w:proofErr w:type="spellStart"/>
      <w:r w:rsidR="000C132B">
        <w:t>ESLint</w:t>
      </w:r>
      <w:proofErr w:type="spellEnd"/>
      <w:r w:rsidR="000C132B">
        <w:t xml:space="preserve"> выявил и устранил синтаксические конфликты, связанные с использованием ES-модулей. </w:t>
      </w:r>
    </w:p>
    <w:p w14:paraId="193AB136" w14:textId="77777777" w:rsidR="0020001D" w:rsidRDefault="0020001D" w:rsidP="00F50E74">
      <w:pPr>
        <w:pStyle w:val="a3"/>
        <w:widowControl w:val="0"/>
        <w:ind w:firstLine="0"/>
      </w:pPr>
      <w:r>
        <w:t>2) </w:t>
      </w:r>
      <w:r w:rsidR="000C132B">
        <w:t xml:space="preserve">Модульное тестирование средствами </w:t>
      </w:r>
      <w:proofErr w:type="spellStart"/>
      <w:r w:rsidR="000C132B">
        <w:t>Jest</w:t>
      </w:r>
      <w:proofErr w:type="spellEnd"/>
      <w:r w:rsidR="000C132B">
        <w:t xml:space="preserve"> и </w:t>
      </w:r>
      <w:proofErr w:type="spellStart"/>
      <w:r w:rsidR="000C132B">
        <w:t>jsdom</w:t>
      </w:r>
      <w:proofErr w:type="spellEnd"/>
      <w:r w:rsidR="000C132B">
        <w:t xml:space="preserve"> подтвердило корректность ключевых сценариев: загрузки файлов, переходов между шагами, обновления графика и обработки параметров. </w:t>
      </w:r>
    </w:p>
    <w:p w14:paraId="5BD3FC4F" w14:textId="78576920" w:rsidR="000C132B" w:rsidRDefault="0020001D" w:rsidP="00F50E74">
      <w:pPr>
        <w:pStyle w:val="a3"/>
        <w:widowControl w:val="0"/>
        <w:ind w:firstLine="0"/>
      </w:pPr>
      <w:r>
        <w:t>3) </w:t>
      </w:r>
      <w:r w:rsidR="000C132B">
        <w:t>Динамический анализ в Firefox Developer Tools зафиксировал равномерное распределение нагрузки, отсутствие утечек памяти и стабильную реактивность интерфейса при повторных вычислениях.</w:t>
      </w:r>
    </w:p>
    <w:p w14:paraId="62DC4F32" w14:textId="04A927AE" w:rsidR="00553D8B" w:rsidRPr="00553D8B" w:rsidRDefault="000264FF" w:rsidP="003C76BD">
      <w:pPr>
        <w:pStyle w:val="a3"/>
      </w:pPr>
      <w:r>
        <w:tab/>
      </w:r>
      <w:r w:rsidR="000C132B">
        <w:t xml:space="preserve">Предложенный </w:t>
      </w:r>
      <w:r>
        <w:t xml:space="preserve">в данной работе </w:t>
      </w:r>
      <w:r w:rsidR="000C132B">
        <w:t xml:space="preserve">подход </w:t>
      </w:r>
      <w:r>
        <w:t xml:space="preserve">к решению некорректных задач </w:t>
      </w:r>
      <w:r w:rsidR="000C132B">
        <w:t>принципиально отличается от традиционной автоматизированной обработки: он нацелен не на минимизацию целевой функции, а на ассистирование эксперту. Среди ограничений: зависимость предсказаний нейросетевого модуля от объ</w:t>
      </w:r>
      <w:r>
        <w:t>е</w:t>
      </w:r>
      <w:r w:rsidR="000C132B">
        <w:t>ма накопленной истории; ограниченность клиентских вычислений (</w:t>
      </w:r>
      <w:proofErr w:type="spellStart"/>
      <w:r w:rsidR="000C132B">
        <w:t>Pyodide</w:t>
      </w:r>
      <w:proofErr w:type="spellEnd"/>
      <w:r w:rsidR="000C132B">
        <w:t xml:space="preserve">) для ресурсоёмких алгоритмов; ориентация на одного пользователя без механизмов переноса знаний. </w:t>
      </w:r>
      <w:r>
        <w:t>Авторы видят в качестве п</w:t>
      </w:r>
      <w:r w:rsidR="000C132B">
        <w:t>ерспективны</w:t>
      </w:r>
      <w:r>
        <w:t>х</w:t>
      </w:r>
      <w:r w:rsidR="000C132B">
        <w:t xml:space="preserve"> направлени</w:t>
      </w:r>
      <w:r>
        <w:t xml:space="preserve">й развития представленного программного обеспечения </w:t>
      </w:r>
      <w:r w:rsidR="000C132B">
        <w:t>переход к клиент-серверной архитектуре с вынесением вычислений на сервер, коллаборативный режим, интерпретируемость предсказаний, расширение поддерживаемых форматов данных.</w:t>
      </w:r>
    </w:p>
    <w:p w14:paraId="3210195C" w14:textId="6171688E" w:rsidR="009C6DC1" w:rsidRPr="005959E9" w:rsidRDefault="009C6DC1" w:rsidP="00F50E74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clear" w:pos="425"/>
          <w:tab w:val="left" w:pos="216"/>
        </w:tabs>
        <w:spacing w:line="228" w:lineRule="auto"/>
      </w:pPr>
      <w:r w:rsidRPr="005959E9">
        <w:t>Заключение</w:t>
      </w:r>
    </w:p>
    <w:p w14:paraId="514C7732" w14:textId="182DCE07" w:rsidR="00331C9E" w:rsidRDefault="00331C9E" w:rsidP="003C76BD">
      <w:pPr>
        <w:pStyle w:val="a3"/>
      </w:pPr>
      <w:r>
        <w:t xml:space="preserve">В статье представлена архитектура и реализация системы-ассистента для </w:t>
      </w:r>
      <w:r w:rsidRPr="003C76BD">
        <w:t>задач</w:t>
      </w:r>
      <w:r>
        <w:t xml:space="preserve"> обработки сигналов с плохо формализуемыми метриками качества. Анализ аналогов показал, что существующие системы </w:t>
      </w:r>
      <w:r w:rsidR="00D27E15">
        <w:t xml:space="preserve">для решения таких задач в интересах индустрии </w:t>
      </w:r>
      <w:r>
        <w:t xml:space="preserve">не удовлетворяют одновременно требованиям реактивности, произвольности </w:t>
      </w:r>
      <w:r w:rsidR="00D27E15">
        <w:t xml:space="preserve">выполняемых </w:t>
      </w:r>
      <w:r>
        <w:t xml:space="preserve">алгоритмов </w:t>
      </w:r>
      <w:r w:rsidR="00D27E15">
        <w:t xml:space="preserve">обработки </w:t>
      </w:r>
      <w:r>
        <w:t>и адаптации к пользователю. Ключевые особенности разработанного решения</w:t>
      </w:r>
      <w:r w:rsidR="00D27E15">
        <w:t xml:space="preserve"> заключаются</w:t>
      </w:r>
      <w:r>
        <w:t xml:space="preserve"> </w:t>
      </w:r>
      <w:r w:rsidR="00D27E15">
        <w:t>в</w:t>
      </w:r>
      <w:r>
        <w:t xml:space="preserve"> реактивн</w:t>
      </w:r>
      <w:r w:rsidR="00D27E15">
        <w:t>ости</w:t>
      </w:r>
      <w:r>
        <w:t xml:space="preserve"> интерфейс</w:t>
      </w:r>
      <w:r w:rsidR="00D27E15">
        <w:t>а</w:t>
      </w:r>
      <w:r>
        <w:t xml:space="preserve"> с немедленной визуальной обратной связью</w:t>
      </w:r>
      <w:r w:rsidR="00D27E15">
        <w:t>;</w:t>
      </w:r>
      <w:r>
        <w:t xml:space="preserve"> </w:t>
      </w:r>
      <w:r w:rsidR="00D27E15">
        <w:t xml:space="preserve">в </w:t>
      </w:r>
      <w:r>
        <w:t>поддержк</w:t>
      </w:r>
      <w:r w:rsidR="00D27E15">
        <w:t>е</w:t>
      </w:r>
      <w:r>
        <w:t xml:space="preserve"> произвольных пользовательских Python-алгоритмов через изолированную среду </w:t>
      </w:r>
      <w:proofErr w:type="spellStart"/>
      <w:r>
        <w:t>Pyodide</w:t>
      </w:r>
      <w:proofErr w:type="spellEnd"/>
      <w:r>
        <w:t xml:space="preserve">; </w:t>
      </w:r>
      <w:r w:rsidR="00D27E15">
        <w:t xml:space="preserve">в </w:t>
      </w:r>
      <w:r>
        <w:t>инкрементальн</w:t>
      </w:r>
      <w:r w:rsidR="00D27E15">
        <w:t>ом характере</w:t>
      </w:r>
      <w:r>
        <w:t xml:space="preserve"> вычислени</w:t>
      </w:r>
      <w:r w:rsidR="00D27E15">
        <w:t>й</w:t>
      </w:r>
      <w:r>
        <w:t xml:space="preserve">; </w:t>
      </w:r>
      <w:r w:rsidR="00D27E15">
        <w:t xml:space="preserve">в наличии </w:t>
      </w:r>
      <w:r>
        <w:t>нейросетево</w:t>
      </w:r>
      <w:r w:rsidR="00D27E15">
        <w:t>го</w:t>
      </w:r>
      <w:r>
        <w:t xml:space="preserve"> модул</w:t>
      </w:r>
      <w:r w:rsidR="00D27E15">
        <w:t>я</w:t>
      </w:r>
      <w:r>
        <w:t xml:space="preserve"> онлайн-обучения</w:t>
      </w:r>
      <w:r w:rsidR="00D27E15">
        <w:t xml:space="preserve"> для ускорения решения повторяющихся задач</w:t>
      </w:r>
      <w:r>
        <w:t xml:space="preserve">. </w:t>
      </w:r>
      <w:r w:rsidR="00D27E15">
        <w:t xml:space="preserve">Программное средство </w:t>
      </w:r>
      <w:r>
        <w:t>апробирован</w:t>
      </w:r>
      <w:r w:rsidR="00D27E15">
        <w:t>о</w:t>
      </w:r>
      <w:r>
        <w:t xml:space="preserve"> на </w:t>
      </w:r>
      <w:r w:rsidR="00D27E15">
        <w:t xml:space="preserve">некорректных задачах цифровой </w:t>
      </w:r>
      <w:r w:rsidR="00D27E15">
        <w:lastRenderedPageBreak/>
        <w:t>обработки данных</w:t>
      </w:r>
      <w:r>
        <w:t xml:space="preserve">. Область применения охватывает аналитическую химию, </w:t>
      </w:r>
      <w:r w:rsidR="00D27E15">
        <w:t>анализ спектроскопических данных</w:t>
      </w:r>
      <w:r>
        <w:t xml:space="preserve">, </w:t>
      </w:r>
      <w:r w:rsidR="00D27E15">
        <w:t xml:space="preserve">визуализацию </w:t>
      </w:r>
      <w:r>
        <w:t>медицинск</w:t>
      </w:r>
      <w:r w:rsidR="00D27E15">
        <w:t>их и индустриальных данных</w:t>
      </w:r>
      <w:r>
        <w:t>.</w:t>
      </w:r>
    </w:p>
    <w:p w14:paraId="30A8F8A3" w14:textId="77777777" w:rsidR="009C6DC1" w:rsidRPr="005959E9" w:rsidRDefault="009C6DC1" w:rsidP="00F50E74">
      <w:pPr>
        <w:pStyle w:val="5"/>
        <w:widowControl w:val="0"/>
        <w:spacing w:line="228" w:lineRule="auto"/>
      </w:pPr>
      <w:r w:rsidRPr="005959E9">
        <w:t>Список литературы</w:t>
      </w:r>
    </w:p>
    <w:p w14:paraId="1BF55917" w14:textId="2101F4B2" w:rsidR="00DD763A" w:rsidRDefault="00DD763A" w:rsidP="00F50E74">
      <w:pPr>
        <w:pStyle w:val="a0"/>
        <w:widowControl w:val="0"/>
      </w:pPr>
      <w:proofErr w:type="spellStart"/>
      <w:r>
        <w:t>Бакушинский</w:t>
      </w:r>
      <w:proofErr w:type="spellEnd"/>
      <w:r w:rsidR="00AC235E">
        <w:t> </w:t>
      </w:r>
      <w:r>
        <w:t>А.Б., Гончарский</w:t>
      </w:r>
      <w:r w:rsidR="00AC235E">
        <w:t> </w:t>
      </w:r>
      <w:r>
        <w:t xml:space="preserve">А.В. Некорректные задачи. Численные методы и приложения. М.: </w:t>
      </w:r>
      <w:r w:rsidR="00AC235E">
        <w:t>и</w:t>
      </w:r>
      <w:r>
        <w:t>зд-во МГУ, 1989. 199</w:t>
      </w:r>
      <w:r w:rsidR="00AC235E">
        <w:t> </w:t>
      </w:r>
      <w:r>
        <w:t>с.</w:t>
      </w:r>
    </w:p>
    <w:p w14:paraId="2E678BFE" w14:textId="3943DFA1" w:rsidR="00DD763A" w:rsidRDefault="00DD763A" w:rsidP="00F50E74">
      <w:pPr>
        <w:pStyle w:val="a0"/>
        <w:widowControl w:val="0"/>
      </w:pPr>
      <w:r>
        <w:t>Грешилов</w:t>
      </w:r>
      <w:r w:rsidR="00AC235E">
        <w:t> </w:t>
      </w:r>
      <w:r>
        <w:t>А.А. Некорректные задачи цифровой обработки информации и сигналов. М.: Логос, 2009. 3</w:t>
      </w:r>
      <w:r w:rsidR="00252B36" w:rsidRPr="0099166C">
        <w:t>58</w:t>
      </w:r>
      <w:r>
        <w:t xml:space="preserve"> с.</w:t>
      </w:r>
    </w:p>
    <w:p w14:paraId="5572516F" w14:textId="4DADB449" w:rsidR="00DD763A" w:rsidRDefault="00DD763A" w:rsidP="00F50E74">
      <w:pPr>
        <w:pStyle w:val="a0"/>
        <w:widowControl w:val="0"/>
      </w:pPr>
      <w:proofErr w:type="spellStart"/>
      <w:r>
        <w:t>Цымблер</w:t>
      </w:r>
      <w:proofErr w:type="spellEnd"/>
      <w:r>
        <w:t xml:space="preserve"> М.Л., </w:t>
      </w:r>
      <w:proofErr w:type="spellStart"/>
      <w:r>
        <w:t>Юртин</w:t>
      </w:r>
      <w:proofErr w:type="spellEnd"/>
      <w:r>
        <w:t xml:space="preserve"> А.А. Восстановление пропущенных значений временного ряда на основе совместного применения аналитических алгоритмов и нейронных сетей // Вычислительные методы и программирование. 2023. Т.24</w:t>
      </w:r>
      <w:r w:rsidR="005034BB" w:rsidRPr="005034BB">
        <w:t>.</w:t>
      </w:r>
      <w:r>
        <w:t xml:space="preserve"> В.3. С. 243</w:t>
      </w:r>
      <w:r w:rsidR="005034BB" w:rsidRPr="005034BB">
        <w:t>-</w:t>
      </w:r>
      <w:r>
        <w:t>259.</w:t>
      </w:r>
    </w:p>
    <w:p w14:paraId="1DAAF814" w14:textId="55F0DD3E" w:rsidR="00DD763A" w:rsidRPr="00BF6EEA" w:rsidRDefault="005034BB" w:rsidP="00F50E74">
      <w:pPr>
        <w:pStyle w:val="a0"/>
        <w:widowControl w:val="0"/>
        <w:rPr>
          <w:lang w:val="en-US"/>
        </w:rPr>
      </w:pPr>
      <w:r w:rsidRPr="005034BB">
        <w:rPr>
          <w:lang w:val="en-US"/>
        </w:rPr>
        <w:t>Wu,</w:t>
      </w:r>
      <w:r>
        <w:rPr>
          <w:lang w:val="en-US"/>
        </w:rPr>
        <w:t> </w:t>
      </w:r>
      <w:r w:rsidRPr="005034BB">
        <w:rPr>
          <w:lang w:val="en-US"/>
        </w:rPr>
        <w:t>X., Xiao,</w:t>
      </w:r>
      <w:r>
        <w:rPr>
          <w:lang w:val="en-US"/>
        </w:rPr>
        <w:t> </w:t>
      </w:r>
      <w:r w:rsidRPr="005034BB">
        <w:rPr>
          <w:lang w:val="en-US"/>
        </w:rPr>
        <w:t>L., Sun,</w:t>
      </w:r>
      <w:r>
        <w:rPr>
          <w:lang w:val="en-US"/>
        </w:rPr>
        <w:t> </w:t>
      </w:r>
      <w:r w:rsidRPr="005034BB">
        <w:rPr>
          <w:lang w:val="en-US"/>
        </w:rPr>
        <w:t>Y., Zhang,</w:t>
      </w:r>
      <w:r>
        <w:rPr>
          <w:lang w:val="en-US"/>
        </w:rPr>
        <w:t> </w:t>
      </w:r>
      <w:r w:rsidRPr="005034BB">
        <w:rPr>
          <w:lang w:val="en-US"/>
        </w:rPr>
        <w:t>J., Ma,</w:t>
      </w:r>
      <w:r>
        <w:rPr>
          <w:lang w:val="en-US"/>
        </w:rPr>
        <w:t> </w:t>
      </w:r>
      <w:r w:rsidRPr="005034BB">
        <w:rPr>
          <w:lang w:val="en-US"/>
        </w:rPr>
        <w:t>T., He,</w:t>
      </w:r>
      <w:r>
        <w:rPr>
          <w:lang w:val="en-US"/>
        </w:rPr>
        <w:t> </w:t>
      </w:r>
      <w:r w:rsidRPr="005034BB">
        <w:rPr>
          <w:lang w:val="en-US"/>
        </w:rPr>
        <w:t>L. (2022). A survey of human-in-the-loop for machine learning. Future Generation Computer Systems, 135, 364-381.</w:t>
      </w:r>
    </w:p>
    <w:p w14:paraId="42FBC832" w14:textId="38430ABF" w:rsidR="00DD763A" w:rsidRPr="005034BB" w:rsidRDefault="00DD763A" w:rsidP="00F50E74">
      <w:pPr>
        <w:pStyle w:val="a0"/>
        <w:widowControl w:val="0"/>
        <w:rPr>
          <w:lang w:val="en-US"/>
        </w:rPr>
      </w:pPr>
      <w:r w:rsidRPr="00BF6EEA">
        <w:rPr>
          <w:lang w:val="en-US"/>
        </w:rPr>
        <w:t>Bertero</w:t>
      </w:r>
      <w:r w:rsidR="00E71614">
        <w:rPr>
          <w:lang w:val="en-US"/>
        </w:rPr>
        <w:t>, </w:t>
      </w:r>
      <w:r w:rsidRPr="00BF6EEA">
        <w:rPr>
          <w:lang w:val="en-US"/>
        </w:rPr>
        <w:t>M., Boccacci</w:t>
      </w:r>
      <w:r w:rsidR="00E71614">
        <w:rPr>
          <w:lang w:val="en-US"/>
        </w:rPr>
        <w:t>, </w:t>
      </w:r>
      <w:r w:rsidRPr="00BF6EEA">
        <w:rPr>
          <w:lang w:val="en-US"/>
        </w:rPr>
        <w:t>P., De Mol</w:t>
      </w:r>
      <w:r w:rsidR="00E71614">
        <w:rPr>
          <w:lang w:val="en-US"/>
        </w:rPr>
        <w:t>, </w:t>
      </w:r>
      <w:r w:rsidRPr="00BF6EEA">
        <w:rPr>
          <w:lang w:val="en-US"/>
        </w:rPr>
        <w:t xml:space="preserve">C. </w:t>
      </w:r>
      <w:r w:rsidR="00E71614">
        <w:rPr>
          <w:lang w:val="en-US"/>
        </w:rPr>
        <w:t xml:space="preserve">(2021). </w:t>
      </w:r>
      <w:r w:rsidRPr="00BF6EEA">
        <w:rPr>
          <w:lang w:val="en-US"/>
        </w:rPr>
        <w:t>Introduction to Inverse Problems in Imaging</w:t>
      </w:r>
      <w:r w:rsidR="00E71614">
        <w:rPr>
          <w:lang w:val="en-US"/>
        </w:rPr>
        <w:t xml:space="preserve"> (</w:t>
      </w:r>
      <w:r w:rsidRPr="005034BB">
        <w:rPr>
          <w:lang w:val="en-US"/>
        </w:rPr>
        <w:t>2nd ed.</w:t>
      </w:r>
      <w:r w:rsidR="00E71614">
        <w:rPr>
          <w:lang w:val="en-US"/>
        </w:rPr>
        <w:t>)</w:t>
      </w:r>
      <w:r w:rsidRPr="005034BB">
        <w:rPr>
          <w:lang w:val="en-US"/>
        </w:rPr>
        <w:t xml:space="preserve"> </w:t>
      </w:r>
      <w:r w:rsidR="00E71614">
        <w:rPr>
          <w:lang w:val="en-US"/>
        </w:rPr>
        <w:t>–</w:t>
      </w:r>
      <w:r w:rsidRPr="005034BB">
        <w:rPr>
          <w:lang w:val="en-US"/>
        </w:rPr>
        <w:t xml:space="preserve"> Boca Raton</w:t>
      </w:r>
      <w:r w:rsidR="00E71614">
        <w:rPr>
          <w:lang w:val="en-US"/>
        </w:rPr>
        <w:t>,</w:t>
      </w:r>
      <w:r w:rsidRPr="005034BB">
        <w:rPr>
          <w:lang w:val="en-US"/>
        </w:rPr>
        <w:t xml:space="preserve"> CRC Press</w:t>
      </w:r>
      <w:r w:rsidR="00E71614">
        <w:rPr>
          <w:lang w:val="en-US"/>
        </w:rPr>
        <w:t xml:space="preserve">. – </w:t>
      </w:r>
      <w:r w:rsidRPr="005034BB">
        <w:rPr>
          <w:lang w:val="en-US"/>
        </w:rPr>
        <w:t>358 p.</w:t>
      </w:r>
    </w:p>
    <w:p w14:paraId="503BF117" w14:textId="52162799" w:rsidR="00DD763A" w:rsidRPr="00BF6EEA" w:rsidRDefault="00DD763A" w:rsidP="00F50E74">
      <w:pPr>
        <w:pStyle w:val="a0"/>
        <w:widowControl w:val="0"/>
        <w:rPr>
          <w:lang w:val="en-US"/>
        </w:rPr>
      </w:pPr>
      <w:r w:rsidRPr="00BF6EEA">
        <w:rPr>
          <w:lang w:val="en-US"/>
        </w:rPr>
        <w:t>Settles</w:t>
      </w:r>
      <w:r w:rsidR="00E71614">
        <w:rPr>
          <w:lang w:val="en-US"/>
        </w:rPr>
        <w:t>, </w:t>
      </w:r>
      <w:r w:rsidRPr="00BF6EEA">
        <w:rPr>
          <w:lang w:val="en-US"/>
        </w:rPr>
        <w:t xml:space="preserve">B. </w:t>
      </w:r>
      <w:r w:rsidR="00E71614">
        <w:rPr>
          <w:lang w:val="en-US"/>
        </w:rPr>
        <w:t xml:space="preserve">(2010). </w:t>
      </w:r>
      <w:r w:rsidRPr="00BF6EEA">
        <w:rPr>
          <w:lang w:val="en-US"/>
        </w:rPr>
        <w:t>Active Learning Literature Survey</w:t>
      </w:r>
      <w:r w:rsidR="00E71614">
        <w:rPr>
          <w:lang w:val="en-US"/>
        </w:rPr>
        <w:t xml:space="preserve">. </w:t>
      </w:r>
      <w:r w:rsidRPr="00BF6EEA">
        <w:rPr>
          <w:lang w:val="en-US"/>
        </w:rPr>
        <w:t>Computer Sciences Technical Report 1648. Univ</w:t>
      </w:r>
      <w:r w:rsidR="00E71614">
        <w:rPr>
          <w:lang w:val="en-US"/>
        </w:rPr>
        <w:t>ersity</w:t>
      </w:r>
      <w:r w:rsidRPr="00BF6EEA">
        <w:rPr>
          <w:lang w:val="en-US"/>
        </w:rPr>
        <w:t xml:space="preserve"> of Wisconsin</w:t>
      </w:r>
      <w:r w:rsidR="00E71614">
        <w:rPr>
          <w:lang w:val="en-US"/>
        </w:rPr>
        <w:t>-</w:t>
      </w:r>
      <w:r w:rsidRPr="00BF6EEA">
        <w:rPr>
          <w:lang w:val="en-US"/>
        </w:rPr>
        <w:t xml:space="preserve">Madison. </w:t>
      </w:r>
      <w:r w:rsidR="00E71614">
        <w:rPr>
          <w:lang w:val="en-US"/>
        </w:rPr>
        <w:t>–</w:t>
      </w:r>
      <w:r w:rsidRPr="00BF6EEA">
        <w:rPr>
          <w:lang w:val="en-US"/>
        </w:rPr>
        <w:t xml:space="preserve"> 67 p.</w:t>
      </w:r>
    </w:p>
    <w:p w14:paraId="269CF1C6" w14:textId="79C8FB9A" w:rsidR="00DD763A" w:rsidRPr="00BF6EEA" w:rsidRDefault="00612C4D" w:rsidP="00F50E74">
      <w:pPr>
        <w:pStyle w:val="a0"/>
        <w:widowControl w:val="0"/>
        <w:rPr>
          <w:lang w:val="en-US"/>
        </w:rPr>
      </w:pPr>
      <w:r w:rsidRPr="00612C4D">
        <w:rPr>
          <w:lang w:val="en-US"/>
        </w:rPr>
        <w:t>Bosten,</w:t>
      </w:r>
      <w:r>
        <w:rPr>
          <w:lang w:val="en-US"/>
        </w:rPr>
        <w:t> </w:t>
      </w:r>
      <w:r w:rsidRPr="00612C4D">
        <w:rPr>
          <w:lang w:val="en-US"/>
        </w:rPr>
        <w:t>E., Chen,</w:t>
      </w:r>
      <w:r>
        <w:rPr>
          <w:lang w:val="en-US"/>
        </w:rPr>
        <w:t> </w:t>
      </w:r>
      <w:r w:rsidRPr="00612C4D">
        <w:rPr>
          <w:lang w:val="en-US"/>
        </w:rPr>
        <w:t>K., Hellings,</w:t>
      </w:r>
      <w:r>
        <w:rPr>
          <w:lang w:val="en-US"/>
        </w:rPr>
        <w:t> </w:t>
      </w:r>
      <w:r w:rsidRPr="00612C4D">
        <w:rPr>
          <w:lang w:val="en-US"/>
        </w:rPr>
        <w:t xml:space="preserve">M., </w:t>
      </w:r>
      <w:proofErr w:type="spellStart"/>
      <w:r w:rsidRPr="00612C4D">
        <w:rPr>
          <w:lang w:val="en-US"/>
        </w:rPr>
        <w:t>Cabooter</w:t>
      </w:r>
      <w:proofErr w:type="spellEnd"/>
      <w:r w:rsidRPr="00612C4D">
        <w:rPr>
          <w:lang w:val="en-US"/>
        </w:rPr>
        <w:t>,</w:t>
      </w:r>
      <w:r>
        <w:rPr>
          <w:lang w:val="en-US"/>
        </w:rPr>
        <w:t> </w:t>
      </w:r>
      <w:r w:rsidRPr="00612C4D">
        <w:rPr>
          <w:lang w:val="en-US"/>
        </w:rPr>
        <w:t xml:space="preserve">D. (2025). Artificial intelligence for method development in liquid chromatography. </w:t>
      </w:r>
      <w:proofErr w:type="spellStart"/>
      <w:r w:rsidRPr="00612C4D">
        <w:rPr>
          <w:lang w:val="en-US"/>
        </w:rPr>
        <w:t>TrAC</w:t>
      </w:r>
      <w:proofErr w:type="spellEnd"/>
      <w:r w:rsidRPr="00612C4D">
        <w:rPr>
          <w:lang w:val="en-US"/>
        </w:rPr>
        <w:t xml:space="preserve"> Trends in Analytical Chemistry, 192, 118320</w:t>
      </w:r>
      <w:r w:rsidR="00DD763A" w:rsidRPr="00BF6EEA">
        <w:rPr>
          <w:lang w:val="en-US"/>
        </w:rPr>
        <w:t>.</w:t>
      </w:r>
    </w:p>
    <w:p w14:paraId="6DF3FA6A" w14:textId="6390EFBF" w:rsidR="00DD763A" w:rsidRPr="00BF6EEA" w:rsidRDefault="00252B36" w:rsidP="00F50E74">
      <w:pPr>
        <w:pStyle w:val="a0"/>
        <w:widowControl w:val="0"/>
        <w:rPr>
          <w:lang w:val="en-US"/>
        </w:rPr>
      </w:pPr>
      <w:r w:rsidRPr="00252B36">
        <w:rPr>
          <w:lang w:val="en-US"/>
        </w:rPr>
        <w:t>Liu,</w:t>
      </w:r>
      <w:r>
        <w:rPr>
          <w:lang w:val="en-US"/>
        </w:rPr>
        <w:t> </w:t>
      </w:r>
      <w:r w:rsidRPr="00252B36">
        <w:rPr>
          <w:lang w:val="en-US"/>
        </w:rPr>
        <w:t>Y.A. (2025). Incremental computation: what is the essence? Foundations and Trends in Programming Languages, 9(3), 178-244</w:t>
      </w:r>
      <w:r w:rsidR="00DD763A" w:rsidRPr="00BF6EEA">
        <w:rPr>
          <w:lang w:val="en-US"/>
        </w:rPr>
        <w:t>.</w:t>
      </w:r>
    </w:p>
    <w:p w14:paraId="528DD91D" w14:textId="77777777" w:rsidR="00B06357" w:rsidRDefault="00B06357" w:rsidP="00F50E74">
      <w:pPr>
        <w:pStyle w:val="a0"/>
        <w:widowControl w:val="0"/>
        <w:rPr>
          <w:lang w:val="en-US"/>
        </w:rPr>
      </w:pPr>
      <w:r w:rsidRPr="00B06357">
        <w:rPr>
          <w:lang w:val="en-US"/>
        </w:rPr>
        <w:t>Ade,</w:t>
      </w:r>
      <w:r>
        <w:rPr>
          <w:lang w:val="en-US"/>
        </w:rPr>
        <w:t> </w:t>
      </w:r>
      <w:r w:rsidRPr="00B06357">
        <w:rPr>
          <w:lang w:val="en-US"/>
        </w:rPr>
        <w:t>R.R., Deshmukh,</w:t>
      </w:r>
      <w:r>
        <w:rPr>
          <w:lang w:val="en-US"/>
        </w:rPr>
        <w:t> </w:t>
      </w:r>
      <w:r w:rsidRPr="00B06357">
        <w:rPr>
          <w:lang w:val="en-US"/>
        </w:rPr>
        <w:t>P.R. (2013). Methods for incremental learning: a survey. International Journal of Data Mining &amp; Knowledge Management Process, 3(4), 119.</w:t>
      </w:r>
    </w:p>
    <w:p w14:paraId="36E94C29" w14:textId="5984910A" w:rsidR="00DD763A" w:rsidRPr="00BF6EEA" w:rsidRDefault="00DD763A" w:rsidP="00F50E74">
      <w:pPr>
        <w:pStyle w:val="a0"/>
        <w:widowControl w:val="0"/>
        <w:rPr>
          <w:lang w:val="en-US"/>
        </w:rPr>
      </w:pPr>
      <w:r w:rsidRPr="00BF6EEA">
        <w:rPr>
          <w:lang w:val="en-US"/>
        </w:rPr>
        <w:t>MATLAB Signal Processing Toolbox [</w:t>
      </w:r>
      <w:r>
        <w:t>Электронный</w:t>
      </w:r>
      <w:r w:rsidRPr="00BF6EEA">
        <w:rPr>
          <w:lang w:val="en-US"/>
        </w:rPr>
        <w:t xml:space="preserve"> </w:t>
      </w:r>
      <w:r>
        <w:t>ресурс</w:t>
      </w:r>
      <w:r w:rsidRPr="00BF6EEA">
        <w:rPr>
          <w:lang w:val="en-US"/>
        </w:rPr>
        <w:t xml:space="preserve">]. </w:t>
      </w:r>
      <w:r w:rsidR="00DE0FE3">
        <w:rPr>
          <w:lang w:val="en-US"/>
        </w:rPr>
        <w:t>–</w:t>
      </w:r>
      <w:r w:rsidRPr="00BF6EEA">
        <w:rPr>
          <w:lang w:val="en-US"/>
        </w:rPr>
        <w:t xml:space="preserve"> URL: https://www.mathworks.com/help/signal/index.html</w:t>
      </w:r>
    </w:p>
    <w:p w14:paraId="2F1B8F6C" w14:textId="1BEA3D0C" w:rsidR="00DD763A" w:rsidRDefault="003C76BD" w:rsidP="00F50E74">
      <w:pPr>
        <w:pStyle w:val="a0"/>
        <w:widowControl w:val="0"/>
      </w:pPr>
      <w:r>
        <w:br w:type="column"/>
      </w:r>
      <w:bookmarkStart w:id="0" w:name="_GoBack"/>
      <w:bookmarkEnd w:id="0"/>
      <w:proofErr w:type="spellStart"/>
      <w:r w:rsidR="00DD763A">
        <w:lastRenderedPageBreak/>
        <w:t>OriginLab</w:t>
      </w:r>
      <w:proofErr w:type="spellEnd"/>
      <w:r w:rsidR="00DD763A">
        <w:t xml:space="preserve"> [Электронный ресурс]. </w:t>
      </w:r>
      <w:r w:rsidR="00DE0FE3">
        <w:t>–</w:t>
      </w:r>
      <w:r w:rsidR="00DD763A">
        <w:t xml:space="preserve"> URL: </w:t>
      </w:r>
      <w:r w:rsidR="00DE0FE3" w:rsidRPr="00DE0FE3">
        <w:t>https://www.originlab.com/index.aspx?go=Products/Origin</w:t>
      </w:r>
    </w:p>
    <w:p w14:paraId="4F59E37F" w14:textId="520B999F" w:rsidR="00DD763A" w:rsidRPr="00B10EFD" w:rsidRDefault="00B10EFD" w:rsidP="00F50E74">
      <w:pPr>
        <w:pStyle w:val="a0"/>
        <w:widowControl w:val="0"/>
        <w:rPr>
          <w:lang w:val="en-US"/>
        </w:rPr>
      </w:pPr>
      <w:proofErr w:type="spellStart"/>
      <w:r w:rsidRPr="00B10EFD">
        <w:rPr>
          <w:lang w:val="en-US"/>
        </w:rPr>
        <w:t>Chromeleon</w:t>
      </w:r>
      <w:proofErr w:type="spellEnd"/>
      <w:r w:rsidRPr="00B10EFD">
        <w:rPr>
          <w:lang w:val="en-US"/>
        </w:rPr>
        <w:t xml:space="preserve"> Chromatography Data System (CDS) </w:t>
      </w:r>
      <w:r w:rsidR="00DD763A" w:rsidRPr="00B10EFD">
        <w:rPr>
          <w:lang w:val="en-US"/>
        </w:rPr>
        <w:t>[</w:t>
      </w:r>
      <w:r w:rsidR="00DD763A">
        <w:t>Электронный</w:t>
      </w:r>
      <w:r w:rsidR="00DD763A" w:rsidRPr="00B10EFD">
        <w:rPr>
          <w:lang w:val="en-US"/>
        </w:rPr>
        <w:t xml:space="preserve"> </w:t>
      </w:r>
      <w:r w:rsidR="00DD763A">
        <w:t>ресурс</w:t>
      </w:r>
      <w:r w:rsidR="00DD763A" w:rsidRPr="00B10EFD">
        <w:rPr>
          <w:lang w:val="en-US"/>
        </w:rPr>
        <w:t xml:space="preserve">]. </w:t>
      </w:r>
      <w:r w:rsidR="00715422" w:rsidRPr="00B10EFD">
        <w:rPr>
          <w:lang w:val="en-US"/>
        </w:rPr>
        <w:t>–</w:t>
      </w:r>
      <w:r w:rsidR="00DD763A" w:rsidRPr="00B10EFD">
        <w:rPr>
          <w:lang w:val="en-US"/>
        </w:rPr>
        <w:t xml:space="preserve"> URL: https://www.thermofisher.com/order/catalog/product/CHROMELEON7</w:t>
      </w:r>
    </w:p>
    <w:p w14:paraId="01644BEC" w14:textId="7D68B3AB" w:rsidR="006132D9" w:rsidRPr="006132D9" w:rsidRDefault="006132D9" w:rsidP="00F50E74">
      <w:pPr>
        <w:pStyle w:val="a0"/>
        <w:widowControl w:val="0"/>
        <w:rPr>
          <w:lang w:val="en-US"/>
        </w:rPr>
      </w:pPr>
      <w:r w:rsidRPr="006132D9">
        <w:rPr>
          <w:lang w:val="en-US"/>
        </w:rPr>
        <w:t>Braun</w:t>
      </w:r>
      <w:r w:rsidRPr="007E6A78">
        <w:rPr>
          <w:lang w:val="en-US"/>
        </w:rPr>
        <w:t>, </w:t>
      </w:r>
      <w:r w:rsidRPr="006132D9">
        <w:rPr>
          <w:lang w:val="en-US"/>
        </w:rPr>
        <w:t xml:space="preserve">J. (2010). On Kolmogorov's Superposition Theorem and its Applications: A Nonlinear Model for Numerical Function Reconstruction from Discrete Data Sets in Higher Dimensions. </w:t>
      </w:r>
      <w:proofErr w:type="spellStart"/>
      <w:r w:rsidRPr="006132D9">
        <w:rPr>
          <w:lang w:val="en-US"/>
        </w:rPr>
        <w:t>Suedwestdeutscher</w:t>
      </w:r>
      <w:proofErr w:type="spellEnd"/>
      <w:r w:rsidRPr="006132D9">
        <w:rPr>
          <w:lang w:val="en-US"/>
        </w:rPr>
        <w:t xml:space="preserve"> </w:t>
      </w:r>
      <w:proofErr w:type="spellStart"/>
      <w:r w:rsidRPr="006132D9">
        <w:rPr>
          <w:lang w:val="en-US"/>
        </w:rPr>
        <w:t>Verlag</w:t>
      </w:r>
      <w:proofErr w:type="spellEnd"/>
      <w:r w:rsidRPr="006132D9">
        <w:rPr>
          <w:lang w:val="en-US"/>
        </w:rPr>
        <w:t xml:space="preserve"> </w:t>
      </w:r>
      <w:proofErr w:type="spellStart"/>
      <w:r w:rsidRPr="006132D9">
        <w:rPr>
          <w:lang w:val="en-US"/>
        </w:rPr>
        <w:t>fuer</w:t>
      </w:r>
      <w:proofErr w:type="spellEnd"/>
      <w:r w:rsidRPr="006132D9">
        <w:rPr>
          <w:lang w:val="en-US"/>
        </w:rPr>
        <w:t xml:space="preserve"> </w:t>
      </w:r>
      <w:proofErr w:type="spellStart"/>
      <w:r w:rsidRPr="006132D9">
        <w:rPr>
          <w:lang w:val="en-US"/>
        </w:rPr>
        <w:t>Hochschulschriften</w:t>
      </w:r>
      <w:proofErr w:type="spellEnd"/>
      <w:r w:rsidRPr="006132D9">
        <w:rPr>
          <w:lang w:val="en-US"/>
        </w:rPr>
        <w:t>.</w:t>
      </w:r>
      <w:r>
        <w:t xml:space="preserve"> – 192 </w:t>
      </w:r>
      <w:r>
        <w:rPr>
          <w:lang w:val="en-US"/>
        </w:rPr>
        <w:t>p.</w:t>
      </w:r>
    </w:p>
    <w:p w14:paraId="467960FE" w14:textId="0B958036" w:rsidR="00DD763A" w:rsidRDefault="00DD763A" w:rsidP="00F50E74">
      <w:pPr>
        <w:pStyle w:val="a0"/>
        <w:widowControl w:val="0"/>
      </w:pPr>
      <w:r>
        <w:t xml:space="preserve">Chart.js [Электронный ресурс]. </w:t>
      </w:r>
      <w:r w:rsidR="00B10EFD" w:rsidRPr="00B10EFD">
        <w:t>–</w:t>
      </w:r>
      <w:r>
        <w:t xml:space="preserve"> URL: https://www.chartjs.org/docs/latest/</w:t>
      </w:r>
    </w:p>
    <w:p w14:paraId="398AD2A8" w14:textId="0B995AD1" w:rsidR="00DD763A" w:rsidRPr="00A50E88" w:rsidRDefault="00DD763A" w:rsidP="00F50E74">
      <w:pPr>
        <w:pStyle w:val="a0"/>
        <w:widowControl w:val="0"/>
      </w:pPr>
      <w:r w:rsidRPr="00BF6EEA">
        <w:rPr>
          <w:lang w:val="en-US"/>
        </w:rPr>
        <w:t xml:space="preserve">React: </w:t>
      </w:r>
      <w:r w:rsidR="00B10EFD">
        <w:rPr>
          <w:lang w:val="en-US"/>
        </w:rPr>
        <w:t>t</w:t>
      </w:r>
      <w:r w:rsidR="00B10EFD" w:rsidRPr="00B10EFD">
        <w:rPr>
          <w:lang w:val="en-US"/>
        </w:rPr>
        <w:t>he library for web and native user interfaces</w:t>
      </w:r>
      <w:r w:rsidRPr="00BF6EEA">
        <w:rPr>
          <w:lang w:val="en-US"/>
        </w:rPr>
        <w:t xml:space="preserve">. </w:t>
      </w:r>
      <w:r w:rsidR="00A50E88">
        <w:t>[Электронный ресурс]</w:t>
      </w:r>
      <w:r w:rsidR="00A50E88" w:rsidRPr="00A50E88">
        <w:t xml:space="preserve">. </w:t>
      </w:r>
      <w:r w:rsidR="00B10EFD" w:rsidRPr="00A50E88">
        <w:t>–</w:t>
      </w:r>
      <w:r w:rsidRPr="00A50E88">
        <w:t xml:space="preserve"> </w:t>
      </w:r>
      <w:r w:rsidRPr="00BF6EEA">
        <w:rPr>
          <w:lang w:val="en-US"/>
        </w:rPr>
        <w:t>URL</w:t>
      </w:r>
      <w:r w:rsidRPr="00A50E88">
        <w:t xml:space="preserve">: </w:t>
      </w:r>
      <w:r w:rsidRPr="00BF6EEA">
        <w:rPr>
          <w:lang w:val="en-US"/>
        </w:rPr>
        <w:t>https</w:t>
      </w:r>
      <w:r w:rsidRPr="00A50E88">
        <w:t>://</w:t>
      </w:r>
      <w:r w:rsidRPr="00BF6EEA">
        <w:rPr>
          <w:lang w:val="en-US"/>
        </w:rPr>
        <w:t>react</w:t>
      </w:r>
      <w:r w:rsidRPr="00A50E88">
        <w:t>.</w:t>
      </w:r>
      <w:r w:rsidRPr="00BF6EEA">
        <w:rPr>
          <w:lang w:val="en-US"/>
        </w:rPr>
        <w:t>dev</w:t>
      </w:r>
    </w:p>
    <w:p w14:paraId="1DC03D77" w14:textId="7095E7E7" w:rsidR="00DD763A" w:rsidRDefault="00DD763A" w:rsidP="00F50E74">
      <w:pPr>
        <w:pStyle w:val="a0"/>
        <w:widowControl w:val="0"/>
      </w:pPr>
      <w:proofErr w:type="spellStart"/>
      <w:r>
        <w:t>Pyodide</w:t>
      </w:r>
      <w:proofErr w:type="spellEnd"/>
      <w:r>
        <w:t xml:space="preserve"> [Электронный ресурс]. </w:t>
      </w:r>
      <w:r w:rsidR="00B10EFD" w:rsidRPr="00F74FA5">
        <w:t>–</w:t>
      </w:r>
      <w:r>
        <w:t xml:space="preserve"> URL: https://pyodide.org/en/stable/</w:t>
      </w:r>
    </w:p>
    <w:p w14:paraId="7302CE2D" w14:textId="4C74D6CD" w:rsidR="00DD763A" w:rsidRPr="00E82525" w:rsidRDefault="00DD763A" w:rsidP="00F50E74">
      <w:pPr>
        <w:pStyle w:val="a0"/>
        <w:widowControl w:val="0"/>
      </w:pPr>
      <w:proofErr w:type="spellStart"/>
      <w:r w:rsidRPr="00BF6EEA">
        <w:rPr>
          <w:lang w:val="en-US"/>
        </w:rPr>
        <w:t>FastAPI</w:t>
      </w:r>
      <w:proofErr w:type="spellEnd"/>
      <w:r w:rsidR="00E82525">
        <w:t xml:space="preserve"> </w:t>
      </w:r>
      <w:r w:rsidR="00F74FA5" w:rsidRPr="00E82525">
        <w:t>[</w:t>
      </w:r>
      <w:r w:rsidR="00F74FA5">
        <w:t>Электронный</w:t>
      </w:r>
      <w:r w:rsidR="00F74FA5" w:rsidRPr="00E82525">
        <w:t xml:space="preserve"> </w:t>
      </w:r>
      <w:r w:rsidR="00F74FA5">
        <w:t>ресурс</w:t>
      </w:r>
      <w:r w:rsidR="00F74FA5" w:rsidRPr="00E82525">
        <w:t xml:space="preserve">]. – </w:t>
      </w:r>
      <w:r w:rsidRPr="00E82525">
        <w:t xml:space="preserve"> </w:t>
      </w:r>
      <w:r w:rsidRPr="00BF6EEA">
        <w:rPr>
          <w:lang w:val="en-US"/>
        </w:rPr>
        <w:t>URL</w:t>
      </w:r>
      <w:r w:rsidRPr="00E82525">
        <w:t xml:space="preserve">: </w:t>
      </w:r>
      <w:r w:rsidRPr="00BF6EEA">
        <w:rPr>
          <w:lang w:val="en-US"/>
        </w:rPr>
        <w:t>https</w:t>
      </w:r>
      <w:r w:rsidRPr="00E82525">
        <w:t>://</w:t>
      </w:r>
      <w:proofErr w:type="spellStart"/>
      <w:r w:rsidRPr="00BF6EEA">
        <w:rPr>
          <w:lang w:val="en-US"/>
        </w:rPr>
        <w:t>fastapi</w:t>
      </w:r>
      <w:proofErr w:type="spellEnd"/>
      <w:r w:rsidRPr="00E82525">
        <w:t>.</w:t>
      </w:r>
      <w:proofErr w:type="spellStart"/>
      <w:r w:rsidRPr="00BF6EEA">
        <w:rPr>
          <w:lang w:val="en-US"/>
        </w:rPr>
        <w:t>tiangolo</w:t>
      </w:r>
      <w:proofErr w:type="spellEnd"/>
      <w:r w:rsidRPr="00E82525">
        <w:t>.</w:t>
      </w:r>
      <w:r w:rsidRPr="00BF6EEA">
        <w:rPr>
          <w:lang w:val="en-US"/>
        </w:rPr>
        <w:t>com</w:t>
      </w:r>
    </w:p>
    <w:p w14:paraId="4DAC8D48" w14:textId="04352583" w:rsidR="00DD763A" w:rsidRPr="00BF6EEA" w:rsidRDefault="00DD763A" w:rsidP="00F50E74">
      <w:pPr>
        <w:pStyle w:val="a0"/>
        <w:widowControl w:val="0"/>
        <w:rPr>
          <w:lang w:val="en-US"/>
        </w:rPr>
      </w:pPr>
      <w:r w:rsidRPr="00BF6EEA">
        <w:rPr>
          <w:lang w:val="en-US"/>
        </w:rPr>
        <w:t>Goodfellow</w:t>
      </w:r>
      <w:r w:rsidR="00E82525" w:rsidRPr="00E82525">
        <w:rPr>
          <w:lang w:val="en-US"/>
        </w:rPr>
        <w:t>, </w:t>
      </w:r>
      <w:r w:rsidRPr="00BF6EEA">
        <w:rPr>
          <w:lang w:val="en-US"/>
        </w:rPr>
        <w:t>I., Bengio</w:t>
      </w:r>
      <w:r w:rsidR="00E82525" w:rsidRPr="00E82525">
        <w:rPr>
          <w:lang w:val="en-US"/>
        </w:rPr>
        <w:t>, </w:t>
      </w:r>
      <w:r w:rsidRPr="00BF6EEA">
        <w:rPr>
          <w:lang w:val="en-US"/>
        </w:rPr>
        <w:t>Y., Courville</w:t>
      </w:r>
      <w:r w:rsidR="00E82525" w:rsidRPr="00E82525">
        <w:rPr>
          <w:lang w:val="en-US"/>
        </w:rPr>
        <w:t>, </w:t>
      </w:r>
      <w:r w:rsidRPr="00BF6EEA">
        <w:rPr>
          <w:lang w:val="en-US"/>
        </w:rPr>
        <w:t xml:space="preserve">A. </w:t>
      </w:r>
      <w:r w:rsidR="00E82525" w:rsidRPr="00E82525">
        <w:rPr>
          <w:lang w:val="en-US"/>
        </w:rPr>
        <w:t xml:space="preserve">(2016). </w:t>
      </w:r>
      <w:r w:rsidRPr="00BF6EEA">
        <w:rPr>
          <w:lang w:val="en-US"/>
        </w:rPr>
        <w:t xml:space="preserve">Deep Learning. </w:t>
      </w:r>
      <w:r w:rsidR="00E82525" w:rsidRPr="00E82525">
        <w:rPr>
          <w:lang w:val="en-US"/>
        </w:rPr>
        <w:t>–</w:t>
      </w:r>
      <w:r w:rsidRPr="00BF6EEA">
        <w:rPr>
          <w:lang w:val="en-US"/>
        </w:rPr>
        <w:t xml:space="preserve"> Cambridge</w:t>
      </w:r>
      <w:r w:rsidR="00E82525" w:rsidRPr="00E82525">
        <w:rPr>
          <w:lang w:val="en-US"/>
        </w:rPr>
        <w:t xml:space="preserve">, </w:t>
      </w:r>
      <w:r w:rsidRPr="00BF6EEA">
        <w:rPr>
          <w:lang w:val="en-US"/>
        </w:rPr>
        <w:t xml:space="preserve">MIT Press. </w:t>
      </w:r>
      <w:r w:rsidR="00E82525" w:rsidRPr="00E82525">
        <w:rPr>
          <w:lang w:val="en-US"/>
        </w:rPr>
        <w:t xml:space="preserve">– </w:t>
      </w:r>
      <w:r w:rsidRPr="00BF6EEA">
        <w:rPr>
          <w:lang w:val="en-US"/>
        </w:rPr>
        <w:t>800 p.</w:t>
      </w:r>
    </w:p>
    <w:p w14:paraId="6FB4E396" w14:textId="4319F216" w:rsidR="00DD763A" w:rsidRPr="00BF6EEA" w:rsidRDefault="009C73CC" w:rsidP="00F50E74">
      <w:pPr>
        <w:pStyle w:val="a0"/>
        <w:widowControl w:val="0"/>
        <w:rPr>
          <w:lang w:val="en-US"/>
        </w:rPr>
      </w:pPr>
      <w:r w:rsidRPr="009C73CC">
        <w:rPr>
          <w:lang w:val="en-US"/>
        </w:rPr>
        <w:t>Ruder,</w:t>
      </w:r>
      <w:r w:rsidRPr="007E6A78">
        <w:rPr>
          <w:lang w:val="en-US"/>
        </w:rPr>
        <w:t> </w:t>
      </w:r>
      <w:r w:rsidRPr="009C73CC">
        <w:rPr>
          <w:lang w:val="en-US"/>
        </w:rPr>
        <w:t xml:space="preserve">S. (2016). An overview of gradient descent optimization algorithms. </w:t>
      </w:r>
      <w:proofErr w:type="spellStart"/>
      <w:r w:rsidRPr="009C73CC">
        <w:rPr>
          <w:lang w:val="en-US"/>
        </w:rPr>
        <w:t>arXiv</w:t>
      </w:r>
      <w:proofErr w:type="spellEnd"/>
      <w:r w:rsidRPr="009C73CC">
        <w:rPr>
          <w:lang w:val="en-US"/>
        </w:rPr>
        <w:t xml:space="preserve"> preprint arXiv:1609.04747.</w:t>
      </w:r>
    </w:p>
    <w:p w14:paraId="06883B2D" w14:textId="584711EA" w:rsidR="00B84906" w:rsidRPr="00B84906" w:rsidRDefault="00B84906" w:rsidP="00F50E74">
      <w:pPr>
        <w:pStyle w:val="a0"/>
        <w:widowControl w:val="0"/>
      </w:pPr>
      <w:r w:rsidRPr="00B84906">
        <w:t>Семенов</w:t>
      </w:r>
      <w:r>
        <w:t> </w:t>
      </w:r>
      <w:r w:rsidRPr="00B84906">
        <w:t>К.К., Тараскин</w:t>
      </w:r>
      <w:r>
        <w:t> </w:t>
      </w:r>
      <w:r w:rsidRPr="00B84906">
        <w:t>А.С., Васин</w:t>
      </w:r>
      <w:r>
        <w:t> </w:t>
      </w:r>
      <w:r w:rsidRPr="00B84906">
        <w:t xml:space="preserve">А.В. Программа обработки изображений, получаемых на устройствах электрофоретического разделения нуклеиновых кислот в </w:t>
      </w:r>
      <w:proofErr w:type="spellStart"/>
      <w:r w:rsidRPr="00B84906">
        <w:t>агарозном</w:t>
      </w:r>
      <w:proofErr w:type="spellEnd"/>
      <w:r w:rsidRPr="00B84906">
        <w:t xml:space="preserve"> геле, с интерактивной функцией разделения пересекающихся пиков на спектрограммах. Свидетельство о регистрации программы для ЭВМ </w:t>
      </w:r>
      <w:r w:rsidRPr="00B84906">
        <w:rPr>
          <w:lang w:val="en-US"/>
        </w:rPr>
        <w:t>RU</w:t>
      </w:r>
      <w:r w:rsidRPr="00B84906">
        <w:t xml:space="preserve"> 2023610644, 12.01.2023. Заявка № 2022685850 от 23.12.2022.</w:t>
      </w:r>
    </w:p>
    <w:p w14:paraId="451A45D2" w14:textId="407377FA" w:rsidR="00DD763A" w:rsidRDefault="00B84906" w:rsidP="00F50E74">
      <w:pPr>
        <w:pStyle w:val="a0"/>
        <w:widowControl w:val="0"/>
        <w:rPr>
          <w:lang w:val="en-US"/>
        </w:rPr>
      </w:pPr>
      <w:r w:rsidRPr="00B84906">
        <w:t>Семенов</w:t>
      </w:r>
      <w:r>
        <w:t> </w:t>
      </w:r>
      <w:r w:rsidRPr="00B84906">
        <w:t>К.К., Тараскин</w:t>
      </w:r>
      <w:r>
        <w:t> </w:t>
      </w:r>
      <w:r w:rsidRPr="00B84906">
        <w:t>А.С., Васин</w:t>
      </w:r>
      <w:r>
        <w:t> </w:t>
      </w:r>
      <w:r w:rsidRPr="00B84906">
        <w:t xml:space="preserve">А.В. Программа обработки изображений, получаемых на устройствах электрофоретического разделения нуклеиновых кислот в </w:t>
      </w:r>
      <w:proofErr w:type="spellStart"/>
      <w:r w:rsidRPr="00B84906">
        <w:t>агарозном</w:t>
      </w:r>
      <w:proofErr w:type="spellEnd"/>
      <w:r w:rsidRPr="00B84906">
        <w:t xml:space="preserve"> геле, с автоматическим разделением пересекающихся пиков на спектрограммах. Свидетельство о регистрации программы для ЭВМ </w:t>
      </w:r>
      <w:r w:rsidRPr="00B84906">
        <w:rPr>
          <w:lang w:val="en-US"/>
        </w:rPr>
        <w:t>RU</w:t>
      </w:r>
      <w:r w:rsidRPr="00B84906">
        <w:t xml:space="preserve"> 2023610918, 16.01.2023. Заявка № 2022685876 от 23.12.2022.</w:t>
      </w:r>
    </w:p>
    <w:p w14:paraId="7D4A9721" w14:textId="77777777" w:rsidR="003C76BD" w:rsidRDefault="003C76BD" w:rsidP="003C76BD">
      <w:pPr>
        <w:rPr>
          <w:lang w:val="en-US"/>
        </w:rPr>
        <w:sectPr w:rsidR="003C76BD" w:rsidSect="000C611B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7F01E5B9" w14:textId="06D6E638" w:rsidR="003C76BD" w:rsidRPr="003C76BD" w:rsidRDefault="003C76BD" w:rsidP="003C76BD">
      <w:pPr>
        <w:rPr>
          <w:lang w:val="en-US"/>
        </w:rPr>
      </w:pPr>
    </w:p>
    <w:sectPr w:rsidR="003C76BD" w:rsidRPr="003C76BD" w:rsidSect="003C76BD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D9425" w14:textId="77777777" w:rsidR="00064D0A" w:rsidRDefault="00064D0A" w:rsidP="005E4252">
      <w:r>
        <w:separator/>
      </w:r>
    </w:p>
  </w:endnote>
  <w:endnote w:type="continuationSeparator" w:id="0">
    <w:p w14:paraId="6B88DB10" w14:textId="77777777" w:rsidR="00064D0A" w:rsidRDefault="00064D0A" w:rsidP="005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1845056145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494870E1" w14:textId="02825296" w:rsidR="005E4252" w:rsidRDefault="005E4252" w:rsidP="00034A7F">
        <w:pPr>
          <w:pStyle w:val="af4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 w:rsidR="006C7650"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7B1F3BA8" w14:textId="77777777" w:rsidR="005E4252" w:rsidRDefault="005E4252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-877384078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5E7AA0CA" w14:textId="77777777" w:rsidR="005E4252" w:rsidRDefault="005E4252" w:rsidP="00034A7F">
        <w:pPr>
          <w:pStyle w:val="af4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 w:rsidR="003C76BD">
          <w:rPr>
            <w:rStyle w:val="af8"/>
            <w:noProof/>
          </w:rPr>
          <w:t>5</w:t>
        </w:r>
        <w:r>
          <w:rPr>
            <w:rStyle w:val="af8"/>
          </w:rPr>
          <w:fldChar w:fldCharType="end"/>
        </w:r>
      </w:p>
    </w:sdtContent>
  </w:sdt>
  <w:p w14:paraId="2177436C" w14:textId="77777777" w:rsidR="005E4252" w:rsidRDefault="005E425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4C3F5" w14:textId="77777777" w:rsidR="00064D0A" w:rsidRDefault="00064D0A" w:rsidP="005E4252">
      <w:r>
        <w:separator/>
      </w:r>
    </w:p>
  </w:footnote>
  <w:footnote w:type="continuationSeparator" w:id="0">
    <w:p w14:paraId="7C808EAA" w14:textId="77777777" w:rsidR="00064D0A" w:rsidRDefault="00064D0A" w:rsidP="005E4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4B9563FD"/>
    <w:multiLevelType w:val="hybridMultilevel"/>
    <w:tmpl w:val="4046089C"/>
    <w:lvl w:ilvl="0" w:tplc="44BE89D8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017C"/>
    <w:rsid w:val="00003EDC"/>
    <w:rsid w:val="00010148"/>
    <w:rsid w:val="00015187"/>
    <w:rsid w:val="000163F3"/>
    <w:rsid w:val="00020F5D"/>
    <w:rsid w:val="00022BB4"/>
    <w:rsid w:val="000264FF"/>
    <w:rsid w:val="000267E2"/>
    <w:rsid w:val="00032646"/>
    <w:rsid w:val="000336D3"/>
    <w:rsid w:val="0003592C"/>
    <w:rsid w:val="00040B85"/>
    <w:rsid w:val="00040BA9"/>
    <w:rsid w:val="0004619E"/>
    <w:rsid w:val="000472CE"/>
    <w:rsid w:val="0004768B"/>
    <w:rsid w:val="00052062"/>
    <w:rsid w:val="0005470F"/>
    <w:rsid w:val="000562AE"/>
    <w:rsid w:val="00061DB4"/>
    <w:rsid w:val="0006247F"/>
    <w:rsid w:val="00064D0A"/>
    <w:rsid w:val="00065C95"/>
    <w:rsid w:val="00067575"/>
    <w:rsid w:val="00083304"/>
    <w:rsid w:val="00083DF8"/>
    <w:rsid w:val="00093402"/>
    <w:rsid w:val="000B586D"/>
    <w:rsid w:val="000C132B"/>
    <w:rsid w:val="000C611B"/>
    <w:rsid w:val="000D2335"/>
    <w:rsid w:val="000E16AC"/>
    <w:rsid w:val="000E219C"/>
    <w:rsid w:val="000E526A"/>
    <w:rsid w:val="000E71B2"/>
    <w:rsid w:val="000F12E8"/>
    <w:rsid w:val="000F7697"/>
    <w:rsid w:val="00101F4D"/>
    <w:rsid w:val="00103422"/>
    <w:rsid w:val="0010732F"/>
    <w:rsid w:val="00110A86"/>
    <w:rsid w:val="00114627"/>
    <w:rsid w:val="00120DD7"/>
    <w:rsid w:val="0012484B"/>
    <w:rsid w:val="00125F8A"/>
    <w:rsid w:val="001268C9"/>
    <w:rsid w:val="0013123C"/>
    <w:rsid w:val="0013258A"/>
    <w:rsid w:val="00141F96"/>
    <w:rsid w:val="0014313A"/>
    <w:rsid w:val="00150658"/>
    <w:rsid w:val="00153876"/>
    <w:rsid w:val="00160A6E"/>
    <w:rsid w:val="00160DFA"/>
    <w:rsid w:val="001657A2"/>
    <w:rsid w:val="00165952"/>
    <w:rsid w:val="0017111E"/>
    <w:rsid w:val="0017267E"/>
    <w:rsid w:val="00173484"/>
    <w:rsid w:val="001835FB"/>
    <w:rsid w:val="00184518"/>
    <w:rsid w:val="00185DFF"/>
    <w:rsid w:val="00190CEF"/>
    <w:rsid w:val="00195A31"/>
    <w:rsid w:val="001A0093"/>
    <w:rsid w:val="001A52A1"/>
    <w:rsid w:val="001B0B31"/>
    <w:rsid w:val="001B4548"/>
    <w:rsid w:val="001B60FD"/>
    <w:rsid w:val="001B64E7"/>
    <w:rsid w:val="001B7B7D"/>
    <w:rsid w:val="001B7E86"/>
    <w:rsid w:val="001C0D5B"/>
    <w:rsid w:val="001C285E"/>
    <w:rsid w:val="001C58E9"/>
    <w:rsid w:val="001C60B2"/>
    <w:rsid w:val="001D7B67"/>
    <w:rsid w:val="001E15F7"/>
    <w:rsid w:val="001E2043"/>
    <w:rsid w:val="001F23AA"/>
    <w:rsid w:val="001F3188"/>
    <w:rsid w:val="001F71C3"/>
    <w:rsid w:val="0020001D"/>
    <w:rsid w:val="0020002A"/>
    <w:rsid w:val="00200F5D"/>
    <w:rsid w:val="00202AB4"/>
    <w:rsid w:val="00203CF4"/>
    <w:rsid w:val="00205090"/>
    <w:rsid w:val="002064DB"/>
    <w:rsid w:val="00212644"/>
    <w:rsid w:val="002173E2"/>
    <w:rsid w:val="002279A9"/>
    <w:rsid w:val="0023199B"/>
    <w:rsid w:val="00231E0B"/>
    <w:rsid w:val="00236F8B"/>
    <w:rsid w:val="0024074A"/>
    <w:rsid w:val="0024182A"/>
    <w:rsid w:val="002442E4"/>
    <w:rsid w:val="00246FC3"/>
    <w:rsid w:val="002514EB"/>
    <w:rsid w:val="00252B36"/>
    <w:rsid w:val="00252F87"/>
    <w:rsid w:val="00253D50"/>
    <w:rsid w:val="00254117"/>
    <w:rsid w:val="00255C2D"/>
    <w:rsid w:val="00262463"/>
    <w:rsid w:val="002655B2"/>
    <w:rsid w:val="00280FCB"/>
    <w:rsid w:val="00286596"/>
    <w:rsid w:val="00293259"/>
    <w:rsid w:val="00293F76"/>
    <w:rsid w:val="00296627"/>
    <w:rsid w:val="0029706E"/>
    <w:rsid w:val="002A03F5"/>
    <w:rsid w:val="002A4DDA"/>
    <w:rsid w:val="002B3EEF"/>
    <w:rsid w:val="002B5F3F"/>
    <w:rsid w:val="002C02D2"/>
    <w:rsid w:val="002C15F1"/>
    <w:rsid w:val="002C6BC8"/>
    <w:rsid w:val="002D1B4D"/>
    <w:rsid w:val="002D2BF7"/>
    <w:rsid w:val="002D3405"/>
    <w:rsid w:val="002D4A14"/>
    <w:rsid w:val="002D540B"/>
    <w:rsid w:val="002E5098"/>
    <w:rsid w:val="002E526C"/>
    <w:rsid w:val="002E7985"/>
    <w:rsid w:val="002F0D2A"/>
    <w:rsid w:val="002F4324"/>
    <w:rsid w:val="002F4F3B"/>
    <w:rsid w:val="002F582E"/>
    <w:rsid w:val="002F7EF4"/>
    <w:rsid w:val="003008D1"/>
    <w:rsid w:val="00302667"/>
    <w:rsid w:val="00310E62"/>
    <w:rsid w:val="003113D8"/>
    <w:rsid w:val="003171A8"/>
    <w:rsid w:val="00326F1A"/>
    <w:rsid w:val="00331C9E"/>
    <w:rsid w:val="00332F54"/>
    <w:rsid w:val="0033330C"/>
    <w:rsid w:val="00335CB7"/>
    <w:rsid w:val="00335D9C"/>
    <w:rsid w:val="003378F6"/>
    <w:rsid w:val="00340130"/>
    <w:rsid w:val="003416E4"/>
    <w:rsid w:val="0034231D"/>
    <w:rsid w:val="00342DE4"/>
    <w:rsid w:val="00343A84"/>
    <w:rsid w:val="0034702A"/>
    <w:rsid w:val="003521E8"/>
    <w:rsid w:val="00355A88"/>
    <w:rsid w:val="00355DFE"/>
    <w:rsid w:val="003564BC"/>
    <w:rsid w:val="00356E3D"/>
    <w:rsid w:val="003626C5"/>
    <w:rsid w:val="00365A6E"/>
    <w:rsid w:val="003702EF"/>
    <w:rsid w:val="00373376"/>
    <w:rsid w:val="00373C93"/>
    <w:rsid w:val="00373FD0"/>
    <w:rsid w:val="003775C2"/>
    <w:rsid w:val="00381992"/>
    <w:rsid w:val="00381E42"/>
    <w:rsid w:val="00387812"/>
    <w:rsid w:val="003879F8"/>
    <w:rsid w:val="003915BE"/>
    <w:rsid w:val="003915FB"/>
    <w:rsid w:val="00392636"/>
    <w:rsid w:val="003934D2"/>
    <w:rsid w:val="00397D4E"/>
    <w:rsid w:val="003A523B"/>
    <w:rsid w:val="003B0B20"/>
    <w:rsid w:val="003B2BCF"/>
    <w:rsid w:val="003B4754"/>
    <w:rsid w:val="003B6E03"/>
    <w:rsid w:val="003B7650"/>
    <w:rsid w:val="003C0755"/>
    <w:rsid w:val="003C2B2C"/>
    <w:rsid w:val="003C76BD"/>
    <w:rsid w:val="003D0F28"/>
    <w:rsid w:val="003D73F9"/>
    <w:rsid w:val="003D785D"/>
    <w:rsid w:val="003E02CA"/>
    <w:rsid w:val="003E1828"/>
    <w:rsid w:val="003E1F71"/>
    <w:rsid w:val="003E529A"/>
    <w:rsid w:val="003F0FD6"/>
    <w:rsid w:val="003F4208"/>
    <w:rsid w:val="003F6210"/>
    <w:rsid w:val="003F7F8A"/>
    <w:rsid w:val="004042A4"/>
    <w:rsid w:val="004165FC"/>
    <w:rsid w:val="00417624"/>
    <w:rsid w:val="00420452"/>
    <w:rsid w:val="00420691"/>
    <w:rsid w:val="00423596"/>
    <w:rsid w:val="00423ABE"/>
    <w:rsid w:val="00425C51"/>
    <w:rsid w:val="00431EFE"/>
    <w:rsid w:val="0043360E"/>
    <w:rsid w:val="00433901"/>
    <w:rsid w:val="00446A3A"/>
    <w:rsid w:val="00446ED3"/>
    <w:rsid w:val="00451868"/>
    <w:rsid w:val="0045257F"/>
    <w:rsid w:val="004567F6"/>
    <w:rsid w:val="00456D93"/>
    <w:rsid w:val="00462D8F"/>
    <w:rsid w:val="00472D8F"/>
    <w:rsid w:val="0047652D"/>
    <w:rsid w:val="00481173"/>
    <w:rsid w:val="00484F65"/>
    <w:rsid w:val="0048571E"/>
    <w:rsid w:val="0048665E"/>
    <w:rsid w:val="004872C6"/>
    <w:rsid w:val="00495CAC"/>
    <w:rsid w:val="00496694"/>
    <w:rsid w:val="00496C11"/>
    <w:rsid w:val="00497079"/>
    <w:rsid w:val="004A2FF7"/>
    <w:rsid w:val="004A39DA"/>
    <w:rsid w:val="004A4259"/>
    <w:rsid w:val="004A4CD4"/>
    <w:rsid w:val="004A7565"/>
    <w:rsid w:val="004B0F29"/>
    <w:rsid w:val="004B14C2"/>
    <w:rsid w:val="004B66B4"/>
    <w:rsid w:val="004C27D1"/>
    <w:rsid w:val="004C3876"/>
    <w:rsid w:val="004C40DB"/>
    <w:rsid w:val="004C7917"/>
    <w:rsid w:val="004D7E92"/>
    <w:rsid w:val="004E03DC"/>
    <w:rsid w:val="004E6330"/>
    <w:rsid w:val="004E6EED"/>
    <w:rsid w:val="004F1A5A"/>
    <w:rsid w:val="004F5381"/>
    <w:rsid w:val="005024E0"/>
    <w:rsid w:val="00502710"/>
    <w:rsid w:val="005034BB"/>
    <w:rsid w:val="005167C7"/>
    <w:rsid w:val="00521945"/>
    <w:rsid w:val="00524E85"/>
    <w:rsid w:val="00526923"/>
    <w:rsid w:val="00532593"/>
    <w:rsid w:val="00535924"/>
    <w:rsid w:val="00543BA8"/>
    <w:rsid w:val="00544EA5"/>
    <w:rsid w:val="00551410"/>
    <w:rsid w:val="00552244"/>
    <w:rsid w:val="00553D8B"/>
    <w:rsid w:val="0055711E"/>
    <w:rsid w:val="005630E7"/>
    <w:rsid w:val="00565229"/>
    <w:rsid w:val="005656BA"/>
    <w:rsid w:val="00570F41"/>
    <w:rsid w:val="00570FB2"/>
    <w:rsid w:val="00573511"/>
    <w:rsid w:val="00575F9C"/>
    <w:rsid w:val="00575FCB"/>
    <w:rsid w:val="005813D3"/>
    <w:rsid w:val="00587ED8"/>
    <w:rsid w:val="005916BD"/>
    <w:rsid w:val="00591DBE"/>
    <w:rsid w:val="00594D6A"/>
    <w:rsid w:val="005959E9"/>
    <w:rsid w:val="005963D0"/>
    <w:rsid w:val="005A1A94"/>
    <w:rsid w:val="005A5A79"/>
    <w:rsid w:val="005B0CC1"/>
    <w:rsid w:val="005B0F0E"/>
    <w:rsid w:val="005B1909"/>
    <w:rsid w:val="005B7BCB"/>
    <w:rsid w:val="005C0B62"/>
    <w:rsid w:val="005C4710"/>
    <w:rsid w:val="005D0786"/>
    <w:rsid w:val="005D1BE5"/>
    <w:rsid w:val="005D6C98"/>
    <w:rsid w:val="005D6FE8"/>
    <w:rsid w:val="005E4252"/>
    <w:rsid w:val="005F6ABF"/>
    <w:rsid w:val="00600E2F"/>
    <w:rsid w:val="00600FDE"/>
    <w:rsid w:val="00604FF8"/>
    <w:rsid w:val="006053F1"/>
    <w:rsid w:val="00612C4D"/>
    <w:rsid w:val="006132D9"/>
    <w:rsid w:val="00627E13"/>
    <w:rsid w:val="00632CEC"/>
    <w:rsid w:val="006460B2"/>
    <w:rsid w:val="006476DF"/>
    <w:rsid w:val="00647B41"/>
    <w:rsid w:val="00650501"/>
    <w:rsid w:val="00651867"/>
    <w:rsid w:val="006561BA"/>
    <w:rsid w:val="006561D1"/>
    <w:rsid w:val="00657796"/>
    <w:rsid w:val="0066016B"/>
    <w:rsid w:val="0066204E"/>
    <w:rsid w:val="0066722F"/>
    <w:rsid w:val="00667AA1"/>
    <w:rsid w:val="00670A47"/>
    <w:rsid w:val="00671BF2"/>
    <w:rsid w:val="006720AA"/>
    <w:rsid w:val="0068122B"/>
    <w:rsid w:val="00681B90"/>
    <w:rsid w:val="00684C45"/>
    <w:rsid w:val="006910A0"/>
    <w:rsid w:val="0069555E"/>
    <w:rsid w:val="00696DBE"/>
    <w:rsid w:val="006A1F01"/>
    <w:rsid w:val="006A4CFA"/>
    <w:rsid w:val="006A5AE1"/>
    <w:rsid w:val="006A5CF4"/>
    <w:rsid w:val="006B232A"/>
    <w:rsid w:val="006B2826"/>
    <w:rsid w:val="006C0245"/>
    <w:rsid w:val="006C04DF"/>
    <w:rsid w:val="006C1935"/>
    <w:rsid w:val="006C7650"/>
    <w:rsid w:val="006D2BF9"/>
    <w:rsid w:val="006D4150"/>
    <w:rsid w:val="006D605D"/>
    <w:rsid w:val="006D66BF"/>
    <w:rsid w:val="006E473A"/>
    <w:rsid w:val="006F1D46"/>
    <w:rsid w:val="006F37A4"/>
    <w:rsid w:val="006F3FB1"/>
    <w:rsid w:val="006F4A0E"/>
    <w:rsid w:val="00703643"/>
    <w:rsid w:val="0070711B"/>
    <w:rsid w:val="00710D89"/>
    <w:rsid w:val="00711520"/>
    <w:rsid w:val="0071378E"/>
    <w:rsid w:val="00715422"/>
    <w:rsid w:val="0071573A"/>
    <w:rsid w:val="00720479"/>
    <w:rsid w:val="00720CF9"/>
    <w:rsid w:val="00722BDB"/>
    <w:rsid w:val="00725B1C"/>
    <w:rsid w:val="00726D17"/>
    <w:rsid w:val="007316B2"/>
    <w:rsid w:val="00732B09"/>
    <w:rsid w:val="00732E24"/>
    <w:rsid w:val="007409F1"/>
    <w:rsid w:val="00742F7B"/>
    <w:rsid w:val="00744444"/>
    <w:rsid w:val="00747576"/>
    <w:rsid w:val="00747E3B"/>
    <w:rsid w:val="00755BC7"/>
    <w:rsid w:val="00761F48"/>
    <w:rsid w:val="00765C9E"/>
    <w:rsid w:val="00766A90"/>
    <w:rsid w:val="0077381E"/>
    <w:rsid w:val="00776E2F"/>
    <w:rsid w:val="00780AE2"/>
    <w:rsid w:val="0078121B"/>
    <w:rsid w:val="00782DFD"/>
    <w:rsid w:val="00791941"/>
    <w:rsid w:val="00791CA2"/>
    <w:rsid w:val="00794EC3"/>
    <w:rsid w:val="007A32B6"/>
    <w:rsid w:val="007A3B06"/>
    <w:rsid w:val="007A58D5"/>
    <w:rsid w:val="007B6A69"/>
    <w:rsid w:val="007C0065"/>
    <w:rsid w:val="007C545B"/>
    <w:rsid w:val="007D3A43"/>
    <w:rsid w:val="007E4086"/>
    <w:rsid w:val="007E6A78"/>
    <w:rsid w:val="007F21C9"/>
    <w:rsid w:val="007F315F"/>
    <w:rsid w:val="007F4B79"/>
    <w:rsid w:val="007F6B6E"/>
    <w:rsid w:val="007F7948"/>
    <w:rsid w:val="00800B9B"/>
    <w:rsid w:val="00800D67"/>
    <w:rsid w:val="00802EAC"/>
    <w:rsid w:val="00805251"/>
    <w:rsid w:val="00811C6B"/>
    <w:rsid w:val="0081720F"/>
    <w:rsid w:val="00820AEC"/>
    <w:rsid w:val="0082259B"/>
    <w:rsid w:val="008227FC"/>
    <w:rsid w:val="00824195"/>
    <w:rsid w:val="00824355"/>
    <w:rsid w:val="00827271"/>
    <w:rsid w:val="00830F20"/>
    <w:rsid w:val="00831F73"/>
    <w:rsid w:val="008347AD"/>
    <w:rsid w:val="008417AA"/>
    <w:rsid w:val="008431C5"/>
    <w:rsid w:val="00846B33"/>
    <w:rsid w:val="0084722B"/>
    <w:rsid w:val="008505CA"/>
    <w:rsid w:val="0085314C"/>
    <w:rsid w:val="00853591"/>
    <w:rsid w:val="008632C3"/>
    <w:rsid w:val="00863679"/>
    <w:rsid w:val="008649AE"/>
    <w:rsid w:val="008653FF"/>
    <w:rsid w:val="0087270B"/>
    <w:rsid w:val="008809AC"/>
    <w:rsid w:val="00880AB2"/>
    <w:rsid w:val="008834FE"/>
    <w:rsid w:val="00883A6B"/>
    <w:rsid w:val="008901AE"/>
    <w:rsid w:val="008919A1"/>
    <w:rsid w:val="00894501"/>
    <w:rsid w:val="00895BBE"/>
    <w:rsid w:val="00897009"/>
    <w:rsid w:val="008A11E2"/>
    <w:rsid w:val="008A1588"/>
    <w:rsid w:val="008A4388"/>
    <w:rsid w:val="008A5B1F"/>
    <w:rsid w:val="008B101B"/>
    <w:rsid w:val="008B4D3E"/>
    <w:rsid w:val="008B594A"/>
    <w:rsid w:val="008C04B3"/>
    <w:rsid w:val="008C36E5"/>
    <w:rsid w:val="008C64AA"/>
    <w:rsid w:val="008C6FEF"/>
    <w:rsid w:val="008C76A6"/>
    <w:rsid w:val="008D00DC"/>
    <w:rsid w:val="008D544B"/>
    <w:rsid w:val="008D69F5"/>
    <w:rsid w:val="008D701C"/>
    <w:rsid w:val="008E2B02"/>
    <w:rsid w:val="008E572C"/>
    <w:rsid w:val="008E6051"/>
    <w:rsid w:val="008F3F3C"/>
    <w:rsid w:val="008F5644"/>
    <w:rsid w:val="008F64DE"/>
    <w:rsid w:val="008F665F"/>
    <w:rsid w:val="008F7190"/>
    <w:rsid w:val="008F73F8"/>
    <w:rsid w:val="00900DFD"/>
    <w:rsid w:val="00907D3E"/>
    <w:rsid w:val="009121EB"/>
    <w:rsid w:val="00914E3A"/>
    <w:rsid w:val="009159D4"/>
    <w:rsid w:val="009170AA"/>
    <w:rsid w:val="00922FEF"/>
    <w:rsid w:val="00923379"/>
    <w:rsid w:val="00924FFF"/>
    <w:rsid w:val="009250E6"/>
    <w:rsid w:val="00935892"/>
    <w:rsid w:val="009362AC"/>
    <w:rsid w:val="00936C89"/>
    <w:rsid w:val="00940220"/>
    <w:rsid w:val="00941738"/>
    <w:rsid w:val="00945DC4"/>
    <w:rsid w:val="0095226D"/>
    <w:rsid w:val="00952AEB"/>
    <w:rsid w:val="00953C6B"/>
    <w:rsid w:val="00954218"/>
    <w:rsid w:val="00955ABC"/>
    <w:rsid w:val="009705ED"/>
    <w:rsid w:val="0097446C"/>
    <w:rsid w:val="0099166C"/>
    <w:rsid w:val="0099734C"/>
    <w:rsid w:val="00997869"/>
    <w:rsid w:val="009A13EA"/>
    <w:rsid w:val="009A5026"/>
    <w:rsid w:val="009A7BDF"/>
    <w:rsid w:val="009B2882"/>
    <w:rsid w:val="009C03A3"/>
    <w:rsid w:val="009C3EBE"/>
    <w:rsid w:val="009C4E26"/>
    <w:rsid w:val="009C6DC1"/>
    <w:rsid w:val="009C73CC"/>
    <w:rsid w:val="009D0081"/>
    <w:rsid w:val="009D546A"/>
    <w:rsid w:val="009D75D9"/>
    <w:rsid w:val="009E3B58"/>
    <w:rsid w:val="009E7FF4"/>
    <w:rsid w:val="009F0142"/>
    <w:rsid w:val="009F04E3"/>
    <w:rsid w:val="009F0C95"/>
    <w:rsid w:val="009F446D"/>
    <w:rsid w:val="009F5A2A"/>
    <w:rsid w:val="009F75EC"/>
    <w:rsid w:val="00A04213"/>
    <w:rsid w:val="00A10ECE"/>
    <w:rsid w:val="00A13CD8"/>
    <w:rsid w:val="00A15D54"/>
    <w:rsid w:val="00A15EC3"/>
    <w:rsid w:val="00A21FB8"/>
    <w:rsid w:val="00A23B14"/>
    <w:rsid w:val="00A25034"/>
    <w:rsid w:val="00A318B7"/>
    <w:rsid w:val="00A31BAF"/>
    <w:rsid w:val="00A33F3B"/>
    <w:rsid w:val="00A35C0F"/>
    <w:rsid w:val="00A36C0C"/>
    <w:rsid w:val="00A375FD"/>
    <w:rsid w:val="00A41665"/>
    <w:rsid w:val="00A4187B"/>
    <w:rsid w:val="00A44F70"/>
    <w:rsid w:val="00A45385"/>
    <w:rsid w:val="00A50E88"/>
    <w:rsid w:val="00A50ED2"/>
    <w:rsid w:val="00A531CD"/>
    <w:rsid w:val="00A53FBE"/>
    <w:rsid w:val="00A5500E"/>
    <w:rsid w:val="00A56A26"/>
    <w:rsid w:val="00A60F70"/>
    <w:rsid w:val="00A624B4"/>
    <w:rsid w:val="00A70D5E"/>
    <w:rsid w:val="00A72E07"/>
    <w:rsid w:val="00A75C3F"/>
    <w:rsid w:val="00A83968"/>
    <w:rsid w:val="00A85BC4"/>
    <w:rsid w:val="00A90639"/>
    <w:rsid w:val="00A9068A"/>
    <w:rsid w:val="00A93002"/>
    <w:rsid w:val="00A96132"/>
    <w:rsid w:val="00AA0426"/>
    <w:rsid w:val="00AA12DA"/>
    <w:rsid w:val="00AA17CF"/>
    <w:rsid w:val="00AA25C3"/>
    <w:rsid w:val="00AB0C57"/>
    <w:rsid w:val="00AB4E90"/>
    <w:rsid w:val="00AC08AA"/>
    <w:rsid w:val="00AC235E"/>
    <w:rsid w:val="00AC30F4"/>
    <w:rsid w:val="00AC6AB6"/>
    <w:rsid w:val="00AC6E1D"/>
    <w:rsid w:val="00AD01F4"/>
    <w:rsid w:val="00AD13DB"/>
    <w:rsid w:val="00AD4C76"/>
    <w:rsid w:val="00AD58F2"/>
    <w:rsid w:val="00AD5DAD"/>
    <w:rsid w:val="00AE1744"/>
    <w:rsid w:val="00AE3C48"/>
    <w:rsid w:val="00AE3D17"/>
    <w:rsid w:val="00AE5A94"/>
    <w:rsid w:val="00AE6C42"/>
    <w:rsid w:val="00AE6CD5"/>
    <w:rsid w:val="00AF069A"/>
    <w:rsid w:val="00AF3698"/>
    <w:rsid w:val="00AF4D84"/>
    <w:rsid w:val="00B02534"/>
    <w:rsid w:val="00B0358E"/>
    <w:rsid w:val="00B06357"/>
    <w:rsid w:val="00B10EFD"/>
    <w:rsid w:val="00B11840"/>
    <w:rsid w:val="00B12C51"/>
    <w:rsid w:val="00B12E0A"/>
    <w:rsid w:val="00B15A07"/>
    <w:rsid w:val="00B200D6"/>
    <w:rsid w:val="00B20484"/>
    <w:rsid w:val="00B21A09"/>
    <w:rsid w:val="00B34F3B"/>
    <w:rsid w:val="00B36305"/>
    <w:rsid w:val="00B36D4D"/>
    <w:rsid w:val="00B40571"/>
    <w:rsid w:val="00B51322"/>
    <w:rsid w:val="00B65AEA"/>
    <w:rsid w:val="00B65D56"/>
    <w:rsid w:val="00B669EA"/>
    <w:rsid w:val="00B711E5"/>
    <w:rsid w:val="00B73FCF"/>
    <w:rsid w:val="00B77A7A"/>
    <w:rsid w:val="00B77B07"/>
    <w:rsid w:val="00B84127"/>
    <w:rsid w:val="00B84906"/>
    <w:rsid w:val="00B87AAF"/>
    <w:rsid w:val="00B95740"/>
    <w:rsid w:val="00B95AC9"/>
    <w:rsid w:val="00BA268E"/>
    <w:rsid w:val="00BB1939"/>
    <w:rsid w:val="00BB1E56"/>
    <w:rsid w:val="00BB6BA7"/>
    <w:rsid w:val="00BC0E45"/>
    <w:rsid w:val="00BC2F4B"/>
    <w:rsid w:val="00BC36C3"/>
    <w:rsid w:val="00BC4BE8"/>
    <w:rsid w:val="00BD2BC3"/>
    <w:rsid w:val="00BD40A3"/>
    <w:rsid w:val="00BD5B55"/>
    <w:rsid w:val="00BD7850"/>
    <w:rsid w:val="00BE0BD5"/>
    <w:rsid w:val="00BE1FB5"/>
    <w:rsid w:val="00BE521B"/>
    <w:rsid w:val="00BE7130"/>
    <w:rsid w:val="00BF06FC"/>
    <w:rsid w:val="00BF2E4D"/>
    <w:rsid w:val="00BF7D7A"/>
    <w:rsid w:val="00C00619"/>
    <w:rsid w:val="00C00BCE"/>
    <w:rsid w:val="00C0479C"/>
    <w:rsid w:val="00C07D89"/>
    <w:rsid w:val="00C11E7D"/>
    <w:rsid w:val="00C13273"/>
    <w:rsid w:val="00C137A6"/>
    <w:rsid w:val="00C13D6D"/>
    <w:rsid w:val="00C16A91"/>
    <w:rsid w:val="00C16F24"/>
    <w:rsid w:val="00C2114E"/>
    <w:rsid w:val="00C22270"/>
    <w:rsid w:val="00C27111"/>
    <w:rsid w:val="00C27726"/>
    <w:rsid w:val="00C374E0"/>
    <w:rsid w:val="00C401CC"/>
    <w:rsid w:val="00C45188"/>
    <w:rsid w:val="00C45DF0"/>
    <w:rsid w:val="00C50FD3"/>
    <w:rsid w:val="00C51EE8"/>
    <w:rsid w:val="00C540BF"/>
    <w:rsid w:val="00C5674D"/>
    <w:rsid w:val="00C567A1"/>
    <w:rsid w:val="00C626E0"/>
    <w:rsid w:val="00C64664"/>
    <w:rsid w:val="00C72D2B"/>
    <w:rsid w:val="00C77B3C"/>
    <w:rsid w:val="00C8372F"/>
    <w:rsid w:val="00C84195"/>
    <w:rsid w:val="00C867C0"/>
    <w:rsid w:val="00C86EB2"/>
    <w:rsid w:val="00C903D0"/>
    <w:rsid w:val="00C903F9"/>
    <w:rsid w:val="00C9188D"/>
    <w:rsid w:val="00C9557E"/>
    <w:rsid w:val="00CA13DC"/>
    <w:rsid w:val="00CA2577"/>
    <w:rsid w:val="00CA5F49"/>
    <w:rsid w:val="00CA74A8"/>
    <w:rsid w:val="00CB1A81"/>
    <w:rsid w:val="00CB26A3"/>
    <w:rsid w:val="00CB2BC8"/>
    <w:rsid w:val="00CB303F"/>
    <w:rsid w:val="00CB618D"/>
    <w:rsid w:val="00CC03A0"/>
    <w:rsid w:val="00CC6D5A"/>
    <w:rsid w:val="00CD32C8"/>
    <w:rsid w:val="00CD5ED4"/>
    <w:rsid w:val="00CD7E9E"/>
    <w:rsid w:val="00CE0119"/>
    <w:rsid w:val="00CE2D7F"/>
    <w:rsid w:val="00CE4BE1"/>
    <w:rsid w:val="00CF21BB"/>
    <w:rsid w:val="00CF4BFD"/>
    <w:rsid w:val="00CF7B3E"/>
    <w:rsid w:val="00D003A5"/>
    <w:rsid w:val="00D10302"/>
    <w:rsid w:val="00D1127C"/>
    <w:rsid w:val="00D114B5"/>
    <w:rsid w:val="00D11C9C"/>
    <w:rsid w:val="00D1472B"/>
    <w:rsid w:val="00D202AB"/>
    <w:rsid w:val="00D25A4C"/>
    <w:rsid w:val="00D266E5"/>
    <w:rsid w:val="00D26FAA"/>
    <w:rsid w:val="00D27B5C"/>
    <w:rsid w:val="00D27E15"/>
    <w:rsid w:val="00D31AFF"/>
    <w:rsid w:val="00D33B27"/>
    <w:rsid w:val="00D3509C"/>
    <w:rsid w:val="00D44789"/>
    <w:rsid w:val="00D452E1"/>
    <w:rsid w:val="00D466E0"/>
    <w:rsid w:val="00D55467"/>
    <w:rsid w:val="00D560D2"/>
    <w:rsid w:val="00D564D5"/>
    <w:rsid w:val="00D56F3D"/>
    <w:rsid w:val="00D6762E"/>
    <w:rsid w:val="00D67DF9"/>
    <w:rsid w:val="00D71D73"/>
    <w:rsid w:val="00D72407"/>
    <w:rsid w:val="00D74474"/>
    <w:rsid w:val="00D7488D"/>
    <w:rsid w:val="00D75B4F"/>
    <w:rsid w:val="00D80951"/>
    <w:rsid w:val="00D81692"/>
    <w:rsid w:val="00D84C9D"/>
    <w:rsid w:val="00D854FA"/>
    <w:rsid w:val="00D85838"/>
    <w:rsid w:val="00D873C6"/>
    <w:rsid w:val="00D91F8F"/>
    <w:rsid w:val="00D938AB"/>
    <w:rsid w:val="00D94383"/>
    <w:rsid w:val="00D96786"/>
    <w:rsid w:val="00D96D3B"/>
    <w:rsid w:val="00D96F76"/>
    <w:rsid w:val="00D97320"/>
    <w:rsid w:val="00DA0385"/>
    <w:rsid w:val="00DA468C"/>
    <w:rsid w:val="00DA480C"/>
    <w:rsid w:val="00DA727D"/>
    <w:rsid w:val="00DC0637"/>
    <w:rsid w:val="00DC2F0C"/>
    <w:rsid w:val="00DC346B"/>
    <w:rsid w:val="00DD0946"/>
    <w:rsid w:val="00DD2861"/>
    <w:rsid w:val="00DD31BE"/>
    <w:rsid w:val="00DD763A"/>
    <w:rsid w:val="00DE0FE3"/>
    <w:rsid w:val="00DE67DD"/>
    <w:rsid w:val="00DF1C53"/>
    <w:rsid w:val="00DF2DA1"/>
    <w:rsid w:val="00DF5DA9"/>
    <w:rsid w:val="00E04900"/>
    <w:rsid w:val="00E0754D"/>
    <w:rsid w:val="00E103F8"/>
    <w:rsid w:val="00E11B28"/>
    <w:rsid w:val="00E133C3"/>
    <w:rsid w:val="00E14B9A"/>
    <w:rsid w:val="00E150F1"/>
    <w:rsid w:val="00E152C5"/>
    <w:rsid w:val="00E17A4A"/>
    <w:rsid w:val="00E215B2"/>
    <w:rsid w:val="00E219F1"/>
    <w:rsid w:val="00E25599"/>
    <w:rsid w:val="00E30959"/>
    <w:rsid w:val="00E31C42"/>
    <w:rsid w:val="00E41ED0"/>
    <w:rsid w:val="00E47FDF"/>
    <w:rsid w:val="00E506C8"/>
    <w:rsid w:val="00E51E38"/>
    <w:rsid w:val="00E608E0"/>
    <w:rsid w:val="00E61C11"/>
    <w:rsid w:val="00E621C3"/>
    <w:rsid w:val="00E632FF"/>
    <w:rsid w:val="00E6476E"/>
    <w:rsid w:val="00E71614"/>
    <w:rsid w:val="00E806F3"/>
    <w:rsid w:val="00E82525"/>
    <w:rsid w:val="00E85B8C"/>
    <w:rsid w:val="00E86E70"/>
    <w:rsid w:val="00EB0AB2"/>
    <w:rsid w:val="00EC44A2"/>
    <w:rsid w:val="00EC6E46"/>
    <w:rsid w:val="00ED09BC"/>
    <w:rsid w:val="00EE19C7"/>
    <w:rsid w:val="00EE21CA"/>
    <w:rsid w:val="00EE51DA"/>
    <w:rsid w:val="00EE6445"/>
    <w:rsid w:val="00EE6BFC"/>
    <w:rsid w:val="00F05068"/>
    <w:rsid w:val="00F05168"/>
    <w:rsid w:val="00F06954"/>
    <w:rsid w:val="00F074EC"/>
    <w:rsid w:val="00F114B7"/>
    <w:rsid w:val="00F133A6"/>
    <w:rsid w:val="00F20F9D"/>
    <w:rsid w:val="00F22580"/>
    <w:rsid w:val="00F316D3"/>
    <w:rsid w:val="00F320AC"/>
    <w:rsid w:val="00F33311"/>
    <w:rsid w:val="00F36C9B"/>
    <w:rsid w:val="00F40914"/>
    <w:rsid w:val="00F50E74"/>
    <w:rsid w:val="00F532AF"/>
    <w:rsid w:val="00F5448C"/>
    <w:rsid w:val="00F54EE0"/>
    <w:rsid w:val="00F550FD"/>
    <w:rsid w:val="00F60875"/>
    <w:rsid w:val="00F62EAD"/>
    <w:rsid w:val="00F71465"/>
    <w:rsid w:val="00F741A6"/>
    <w:rsid w:val="00F74CBF"/>
    <w:rsid w:val="00F74FA5"/>
    <w:rsid w:val="00F81829"/>
    <w:rsid w:val="00F819A7"/>
    <w:rsid w:val="00F81A98"/>
    <w:rsid w:val="00F81F4F"/>
    <w:rsid w:val="00F85035"/>
    <w:rsid w:val="00F90BFC"/>
    <w:rsid w:val="00F9202F"/>
    <w:rsid w:val="00FA347F"/>
    <w:rsid w:val="00FA7947"/>
    <w:rsid w:val="00FB08D6"/>
    <w:rsid w:val="00FB353C"/>
    <w:rsid w:val="00FB6458"/>
    <w:rsid w:val="00FB7480"/>
    <w:rsid w:val="00FB75EE"/>
    <w:rsid w:val="00FC63B2"/>
    <w:rsid w:val="00FD38BB"/>
    <w:rsid w:val="00FD5403"/>
    <w:rsid w:val="00FE3D32"/>
    <w:rsid w:val="00FE6F6D"/>
    <w:rsid w:val="00FE7354"/>
    <w:rsid w:val="00FF0F32"/>
    <w:rsid w:val="00FF45BF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D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3C76BD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3C76BD"/>
    <w:pPr>
      <w:keepNext/>
      <w:keepLines/>
      <w:numPr>
        <w:numId w:val="1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3C76BD"/>
    <w:pPr>
      <w:keepNext/>
      <w:keepLines/>
      <w:numPr>
        <w:ilvl w:val="1"/>
        <w:numId w:val="1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3C76BD"/>
    <w:pPr>
      <w:numPr>
        <w:ilvl w:val="2"/>
        <w:numId w:val="1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3C76BD"/>
    <w:pPr>
      <w:numPr>
        <w:ilvl w:val="3"/>
        <w:numId w:val="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3C76BD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3C76BD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959E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5959E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5959E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4">
    <w:name w:val="Default Paragraph Font"/>
    <w:uiPriority w:val="1"/>
    <w:semiHidden/>
    <w:unhideWhenUsed/>
    <w:rsid w:val="003C76BD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3C76BD"/>
  </w:style>
  <w:style w:type="paragraph" w:styleId="a7">
    <w:name w:val="Title"/>
    <w:basedOn w:val="a2"/>
    <w:next w:val="a2"/>
    <w:link w:val="a8"/>
    <w:qFormat/>
    <w:rsid w:val="003C76B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3C76B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C76BD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C76BD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3C76BD"/>
    <w:pPr>
      <w:spacing w:before="240" w:after="8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3C76BD"/>
    <w:pPr>
      <w:spacing w:after="80"/>
      <w:jc w:val="center"/>
    </w:pPr>
    <w:rPr>
      <w:i/>
      <w:sz w:val="22"/>
    </w:rPr>
  </w:style>
  <w:style w:type="paragraph" w:customStyle="1" w:styleId="ac">
    <w:name w:val="Мэйл"/>
    <w:basedOn w:val="a2"/>
    <w:qFormat/>
    <w:rsid w:val="003C76BD"/>
    <w:pPr>
      <w:jc w:val="center"/>
    </w:pPr>
    <w:rPr>
      <w:sz w:val="22"/>
      <w:lang w:val="en-US"/>
    </w:rPr>
  </w:style>
  <w:style w:type="paragraph" w:customStyle="1" w:styleId="ad">
    <w:name w:val="Аннотация"/>
    <w:basedOn w:val="ab"/>
    <w:qFormat/>
    <w:rsid w:val="003C76BD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3C76BD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3C76B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3C76B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3C76B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3C76BD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3C76BD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3C76BD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3C76BD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3C76BD"/>
    <w:pPr>
      <w:numPr>
        <w:numId w:val="4"/>
      </w:numPr>
      <w:spacing w:after="60"/>
    </w:pPr>
  </w:style>
  <w:style w:type="paragraph" w:customStyle="1" w:styleId="a">
    <w:name w:val="Название рисунка"/>
    <w:basedOn w:val="a2"/>
    <w:qFormat/>
    <w:rsid w:val="003C76BD"/>
    <w:pPr>
      <w:numPr>
        <w:numId w:val="2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3C76BD"/>
    <w:pPr>
      <w:numPr>
        <w:numId w:val="5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C7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3C76BD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C76BD"/>
    <w:pPr>
      <w:numPr>
        <w:numId w:val="3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header"/>
    <w:basedOn w:val="a2"/>
    <w:link w:val="af3"/>
    <w:uiPriority w:val="99"/>
    <w:unhideWhenUsed/>
    <w:rsid w:val="000C611B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3">
    <w:name w:val="Верхний колонтитул Знак"/>
    <w:basedOn w:val="a4"/>
    <w:link w:val="af2"/>
    <w:uiPriority w:val="99"/>
    <w:rsid w:val="000C611B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4">
    <w:name w:val="footer"/>
    <w:basedOn w:val="a2"/>
    <w:link w:val="af5"/>
    <w:uiPriority w:val="99"/>
    <w:unhideWhenUsed/>
    <w:rsid w:val="000C611B"/>
    <w:pPr>
      <w:tabs>
        <w:tab w:val="center" w:pos="4677"/>
        <w:tab w:val="right" w:pos="9355"/>
      </w:tabs>
      <w:jc w:val="center"/>
    </w:pPr>
  </w:style>
  <w:style w:type="character" w:customStyle="1" w:styleId="af5">
    <w:name w:val="Нижний колонтитул Знак"/>
    <w:basedOn w:val="a4"/>
    <w:link w:val="af4"/>
    <w:uiPriority w:val="99"/>
    <w:rsid w:val="000C611B"/>
    <w:rPr>
      <w:rFonts w:ascii="Times New Roman" w:hAnsi="Times New Roman" w:cs="Times New Roman"/>
      <w:sz w:val="20"/>
      <w:szCs w:val="20"/>
      <w:lang w:eastAsia="en-US"/>
    </w:rPr>
  </w:style>
  <w:style w:type="character" w:styleId="af6">
    <w:name w:val="Hyperlink"/>
    <w:uiPriority w:val="99"/>
    <w:unhideWhenUsed/>
    <w:rsid w:val="000C611B"/>
    <w:rPr>
      <w:color w:val="0000FF"/>
      <w:u w:val="single"/>
    </w:rPr>
  </w:style>
  <w:style w:type="paragraph" w:styleId="af7">
    <w:name w:val="List Paragraph"/>
    <w:basedOn w:val="a2"/>
    <w:uiPriority w:val="34"/>
    <w:qFormat/>
    <w:rsid w:val="000C61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0C611B"/>
    <w:rPr>
      <w:color w:val="605E5C"/>
      <w:shd w:val="clear" w:color="auto" w:fill="E1DFDD"/>
    </w:rPr>
  </w:style>
  <w:style w:type="paragraph" w:customStyle="1" w:styleId="Text">
    <w:name w:val="Text"/>
    <w:basedOn w:val="a2"/>
    <w:qFormat/>
    <w:rsid w:val="000C611B"/>
    <w:pPr>
      <w:suppressAutoHyphens w:val="0"/>
      <w:ind w:firstLine="567"/>
      <w:jc w:val="both"/>
    </w:pPr>
    <w:rPr>
      <w:sz w:val="28"/>
      <w:szCs w:val="28"/>
    </w:rPr>
  </w:style>
  <w:style w:type="paragraph" w:customStyle="1" w:styleId="FigureName">
    <w:name w:val="Figure_Name"/>
    <w:basedOn w:val="a2"/>
    <w:qFormat/>
    <w:rsid w:val="000C611B"/>
    <w:pPr>
      <w:jc w:val="center"/>
    </w:pPr>
    <w:rPr>
      <w:sz w:val="24"/>
      <w:szCs w:val="24"/>
    </w:rPr>
  </w:style>
  <w:style w:type="character" w:styleId="af8">
    <w:name w:val="page number"/>
    <w:basedOn w:val="a4"/>
    <w:uiPriority w:val="99"/>
    <w:semiHidden/>
    <w:unhideWhenUsed/>
    <w:rsid w:val="005E4252"/>
  </w:style>
  <w:style w:type="character" w:styleId="af9">
    <w:name w:val="Placeholder Text"/>
    <w:basedOn w:val="a4"/>
    <w:uiPriority w:val="99"/>
    <w:semiHidden/>
    <w:rsid w:val="00543BA8"/>
    <w:rPr>
      <w:color w:val="666666"/>
    </w:rPr>
  </w:style>
  <w:style w:type="character" w:customStyle="1" w:styleId="UnresolvedMention">
    <w:name w:val="Unresolved Mention"/>
    <w:basedOn w:val="a4"/>
    <w:uiPriority w:val="99"/>
    <w:semiHidden/>
    <w:unhideWhenUsed/>
    <w:rsid w:val="009705ED"/>
    <w:rPr>
      <w:color w:val="605E5C"/>
      <w:shd w:val="clear" w:color="auto" w:fill="E1DFDD"/>
    </w:rPr>
  </w:style>
  <w:style w:type="character" w:customStyle="1" w:styleId="70">
    <w:name w:val="Заголовок 7 Знак"/>
    <w:basedOn w:val="a4"/>
    <w:link w:val="7"/>
    <w:uiPriority w:val="9"/>
    <w:semiHidden/>
    <w:rsid w:val="005959E9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Заголовок 8 Знак"/>
    <w:basedOn w:val="a4"/>
    <w:link w:val="8"/>
    <w:uiPriority w:val="9"/>
    <w:semiHidden/>
    <w:rsid w:val="005959E9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Заголовок 9 Знак"/>
    <w:basedOn w:val="a4"/>
    <w:link w:val="9"/>
    <w:uiPriority w:val="9"/>
    <w:semiHidden/>
    <w:rsid w:val="005959E9"/>
    <w:rPr>
      <w:rFonts w:eastAsiaTheme="majorEastAsia" w:cstheme="majorBidi"/>
      <w:color w:val="272727" w:themeColor="text1" w:themeTint="D8"/>
      <w:lang w:eastAsia="en-US"/>
    </w:rPr>
  </w:style>
  <w:style w:type="paragraph" w:styleId="afa">
    <w:name w:val="Subtitle"/>
    <w:basedOn w:val="a2"/>
    <w:next w:val="a2"/>
    <w:link w:val="afb"/>
    <w:uiPriority w:val="11"/>
    <w:qFormat/>
    <w:rsid w:val="005959E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b">
    <w:name w:val="Подзаголовок Знак"/>
    <w:basedOn w:val="a4"/>
    <w:link w:val="afa"/>
    <w:uiPriority w:val="11"/>
    <w:rsid w:val="005959E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21">
    <w:name w:val="Quote"/>
    <w:basedOn w:val="a2"/>
    <w:next w:val="a2"/>
    <w:link w:val="22"/>
    <w:uiPriority w:val="29"/>
    <w:qFormat/>
    <w:rsid w:val="005959E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4"/>
    <w:link w:val="21"/>
    <w:uiPriority w:val="29"/>
    <w:rsid w:val="005959E9"/>
    <w:rPr>
      <w:rFonts w:eastAsiaTheme="minorHAnsi"/>
      <w:i/>
      <w:iCs/>
      <w:color w:val="404040" w:themeColor="text1" w:themeTint="BF"/>
      <w:lang w:eastAsia="en-US"/>
    </w:rPr>
  </w:style>
  <w:style w:type="character" w:styleId="afc">
    <w:name w:val="Intense Emphasis"/>
    <w:basedOn w:val="a4"/>
    <w:uiPriority w:val="21"/>
    <w:qFormat/>
    <w:rsid w:val="005959E9"/>
    <w:rPr>
      <w:i/>
      <w:iCs/>
      <w:color w:val="365F91" w:themeColor="accent1" w:themeShade="BF"/>
    </w:rPr>
  </w:style>
  <w:style w:type="paragraph" w:styleId="afd">
    <w:name w:val="Intense Quote"/>
    <w:basedOn w:val="a2"/>
    <w:next w:val="a2"/>
    <w:link w:val="afe"/>
    <w:uiPriority w:val="30"/>
    <w:qFormat/>
    <w:rsid w:val="005959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</w:rPr>
  </w:style>
  <w:style w:type="character" w:customStyle="1" w:styleId="afe">
    <w:name w:val="Выделенная цитата Знак"/>
    <w:basedOn w:val="a4"/>
    <w:link w:val="afd"/>
    <w:uiPriority w:val="30"/>
    <w:rsid w:val="005959E9"/>
    <w:rPr>
      <w:rFonts w:eastAsiaTheme="minorHAnsi"/>
      <w:i/>
      <w:iCs/>
      <w:color w:val="365F91" w:themeColor="accent1" w:themeShade="BF"/>
      <w:lang w:eastAsia="en-US"/>
    </w:rPr>
  </w:style>
  <w:style w:type="character" w:styleId="aff">
    <w:name w:val="Intense Reference"/>
    <w:basedOn w:val="a4"/>
    <w:uiPriority w:val="32"/>
    <w:qFormat/>
    <w:rsid w:val="005959E9"/>
    <w:rPr>
      <w:b/>
      <w:bCs/>
      <w:smallCaps/>
      <w:color w:val="365F91" w:themeColor="accent1" w:themeShade="BF"/>
      <w:spacing w:val="5"/>
    </w:rPr>
  </w:style>
  <w:style w:type="table" w:customStyle="1" w:styleId="12">
    <w:name w:val="Сетка таблицы1"/>
    <w:basedOn w:val="a5"/>
    <w:next w:val="af0"/>
    <w:uiPriority w:val="39"/>
    <w:rsid w:val="005959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3C76BD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3C76BD"/>
    <w:pPr>
      <w:keepNext/>
      <w:keepLines/>
      <w:numPr>
        <w:numId w:val="1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3C76BD"/>
    <w:pPr>
      <w:keepNext/>
      <w:keepLines/>
      <w:numPr>
        <w:ilvl w:val="1"/>
        <w:numId w:val="1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3C76BD"/>
    <w:pPr>
      <w:numPr>
        <w:ilvl w:val="2"/>
        <w:numId w:val="1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3C76BD"/>
    <w:pPr>
      <w:numPr>
        <w:ilvl w:val="3"/>
        <w:numId w:val="1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3C76BD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3C76BD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959E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5959E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5959E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4">
    <w:name w:val="Default Paragraph Font"/>
    <w:uiPriority w:val="1"/>
    <w:semiHidden/>
    <w:unhideWhenUsed/>
    <w:rsid w:val="003C76BD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3C76BD"/>
  </w:style>
  <w:style w:type="paragraph" w:styleId="a7">
    <w:name w:val="Title"/>
    <w:basedOn w:val="a2"/>
    <w:next w:val="a2"/>
    <w:link w:val="a8"/>
    <w:qFormat/>
    <w:rsid w:val="003C76B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3C76B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C76BD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C76BD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3C76BD"/>
    <w:pPr>
      <w:spacing w:before="240" w:after="8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3C76BD"/>
    <w:pPr>
      <w:spacing w:after="80"/>
      <w:jc w:val="center"/>
    </w:pPr>
    <w:rPr>
      <w:i/>
      <w:sz w:val="22"/>
    </w:rPr>
  </w:style>
  <w:style w:type="paragraph" w:customStyle="1" w:styleId="ac">
    <w:name w:val="Мэйл"/>
    <w:basedOn w:val="a2"/>
    <w:qFormat/>
    <w:rsid w:val="003C76BD"/>
    <w:pPr>
      <w:jc w:val="center"/>
    </w:pPr>
    <w:rPr>
      <w:sz w:val="22"/>
      <w:lang w:val="en-US"/>
    </w:rPr>
  </w:style>
  <w:style w:type="paragraph" w:customStyle="1" w:styleId="ad">
    <w:name w:val="Аннотация"/>
    <w:basedOn w:val="ab"/>
    <w:qFormat/>
    <w:rsid w:val="003C76BD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3C76BD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3C76B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3C76B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3C76BD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3C76BD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3C76BD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3C76BD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3C76BD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3C76BD"/>
    <w:pPr>
      <w:numPr>
        <w:numId w:val="4"/>
      </w:numPr>
      <w:spacing w:after="60"/>
    </w:pPr>
  </w:style>
  <w:style w:type="paragraph" w:customStyle="1" w:styleId="a">
    <w:name w:val="Название рисунка"/>
    <w:basedOn w:val="a2"/>
    <w:qFormat/>
    <w:rsid w:val="003C76BD"/>
    <w:pPr>
      <w:numPr>
        <w:numId w:val="2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3C76BD"/>
    <w:pPr>
      <w:numPr>
        <w:numId w:val="5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C7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3C76BD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C76BD"/>
    <w:pPr>
      <w:numPr>
        <w:numId w:val="3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header"/>
    <w:basedOn w:val="a2"/>
    <w:link w:val="af3"/>
    <w:uiPriority w:val="99"/>
    <w:unhideWhenUsed/>
    <w:rsid w:val="000C611B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3">
    <w:name w:val="Верхний колонтитул Знак"/>
    <w:basedOn w:val="a4"/>
    <w:link w:val="af2"/>
    <w:uiPriority w:val="99"/>
    <w:rsid w:val="000C611B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4">
    <w:name w:val="footer"/>
    <w:basedOn w:val="a2"/>
    <w:link w:val="af5"/>
    <w:uiPriority w:val="99"/>
    <w:unhideWhenUsed/>
    <w:rsid w:val="000C611B"/>
    <w:pPr>
      <w:tabs>
        <w:tab w:val="center" w:pos="4677"/>
        <w:tab w:val="right" w:pos="9355"/>
      </w:tabs>
      <w:jc w:val="center"/>
    </w:pPr>
  </w:style>
  <w:style w:type="character" w:customStyle="1" w:styleId="af5">
    <w:name w:val="Нижний колонтитул Знак"/>
    <w:basedOn w:val="a4"/>
    <w:link w:val="af4"/>
    <w:uiPriority w:val="99"/>
    <w:rsid w:val="000C611B"/>
    <w:rPr>
      <w:rFonts w:ascii="Times New Roman" w:hAnsi="Times New Roman" w:cs="Times New Roman"/>
      <w:sz w:val="20"/>
      <w:szCs w:val="20"/>
      <w:lang w:eastAsia="en-US"/>
    </w:rPr>
  </w:style>
  <w:style w:type="character" w:styleId="af6">
    <w:name w:val="Hyperlink"/>
    <w:uiPriority w:val="99"/>
    <w:unhideWhenUsed/>
    <w:rsid w:val="000C611B"/>
    <w:rPr>
      <w:color w:val="0000FF"/>
      <w:u w:val="single"/>
    </w:rPr>
  </w:style>
  <w:style w:type="paragraph" w:styleId="af7">
    <w:name w:val="List Paragraph"/>
    <w:basedOn w:val="a2"/>
    <w:uiPriority w:val="34"/>
    <w:qFormat/>
    <w:rsid w:val="000C611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0C611B"/>
    <w:rPr>
      <w:color w:val="605E5C"/>
      <w:shd w:val="clear" w:color="auto" w:fill="E1DFDD"/>
    </w:rPr>
  </w:style>
  <w:style w:type="paragraph" w:customStyle="1" w:styleId="Text">
    <w:name w:val="Text"/>
    <w:basedOn w:val="a2"/>
    <w:qFormat/>
    <w:rsid w:val="000C611B"/>
    <w:pPr>
      <w:suppressAutoHyphens w:val="0"/>
      <w:ind w:firstLine="567"/>
      <w:jc w:val="both"/>
    </w:pPr>
    <w:rPr>
      <w:sz w:val="28"/>
      <w:szCs w:val="28"/>
    </w:rPr>
  </w:style>
  <w:style w:type="paragraph" w:customStyle="1" w:styleId="FigureName">
    <w:name w:val="Figure_Name"/>
    <w:basedOn w:val="a2"/>
    <w:qFormat/>
    <w:rsid w:val="000C611B"/>
    <w:pPr>
      <w:jc w:val="center"/>
    </w:pPr>
    <w:rPr>
      <w:sz w:val="24"/>
      <w:szCs w:val="24"/>
    </w:rPr>
  </w:style>
  <w:style w:type="character" w:styleId="af8">
    <w:name w:val="page number"/>
    <w:basedOn w:val="a4"/>
    <w:uiPriority w:val="99"/>
    <w:semiHidden/>
    <w:unhideWhenUsed/>
    <w:rsid w:val="005E4252"/>
  </w:style>
  <w:style w:type="character" w:styleId="af9">
    <w:name w:val="Placeholder Text"/>
    <w:basedOn w:val="a4"/>
    <w:uiPriority w:val="99"/>
    <w:semiHidden/>
    <w:rsid w:val="00543BA8"/>
    <w:rPr>
      <w:color w:val="666666"/>
    </w:rPr>
  </w:style>
  <w:style w:type="character" w:customStyle="1" w:styleId="UnresolvedMention">
    <w:name w:val="Unresolved Mention"/>
    <w:basedOn w:val="a4"/>
    <w:uiPriority w:val="99"/>
    <w:semiHidden/>
    <w:unhideWhenUsed/>
    <w:rsid w:val="009705ED"/>
    <w:rPr>
      <w:color w:val="605E5C"/>
      <w:shd w:val="clear" w:color="auto" w:fill="E1DFDD"/>
    </w:rPr>
  </w:style>
  <w:style w:type="character" w:customStyle="1" w:styleId="70">
    <w:name w:val="Заголовок 7 Знак"/>
    <w:basedOn w:val="a4"/>
    <w:link w:val="7"/>
    <w:uiPriority w:val="9"/>
    <w:semiHidden/>
    <w:rsid w:val="005959E9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Заголовок 8 Знак"/>
    <w:basedOn w:val="a4"/>
    <w:link w:val="8"/>
    <w:uiPriority w:val="9"/>
    <w:semiHidden/>
    <w:rsid w:val="005959E9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Заголовок 9 Знак"/>
    <w:basedOn w:val="a4"/>
    <w:link w:val="9"/>
    <w:uiPriority w:val="9"/>
    <w:semiHidden/>
    <w:rsid w:val="005959E9"/>
    <w:rPr>
      <w:rFonts w:eastAsiaTheme="majorEastAsia" w:cstheme="majorBidi"/>
      <w:color w:val="272727" w:themeColor="text1" w:themeTint="D8"/>
      <w:lang w:eastAsia="en-US"/>
    </w:rPr>
  </w:style>
  <w:style w:type="paragraph" w:styleId="afa">
    <w:name w:val="Subtitle"/>
    <w:basedOn w:val="a2"/>
    <w:next w:val="a2"/>
    <w:link w:val="afb"/>
    <w:uiPriority w:val="11"/>
    <w:qFormat/>
    <w:rsid w:val="005959E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b">
    <w:name w:val="Подзаголовок Знак"/>
    <w:basedOn w:val="a4"/>
    <w:link w:val="afa"/>
    <w:uiPriority w:val="11"/>
    <w:rsid w:val="005959E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21">
    <w:name w:val="Quote"/>
    <w:basedOn w:val="a2"/>
    <w:next w:val="a2"/>
    <w:link w:val="22"/>
    <w:uiPriority w:val="29"/>
    <w:qFormat/>
    <w:rsid w:val="005959E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4"/>
    <w:link w:val="21"/>
    <w:uiPriority w:val="29"/>
    <w:rsid w:val="005959E9"/>
    <w:rPr>
      <w:rFonts w:eastAsiaTheme="minorHAnsi"/>
      <w:i/>
      <w:iCs/>
      <w:color w:val="404040" w:themeColor="text1" w:themeTint="BF"/>
      <w:lang w:eastAsia="en-US"/>
    </w:rPr>
  </w:style>
  <w:style w:type="character" w:styleId="afc">
    <w:name w:val="Intense Emphasis"/>
    <w:basedOn w:val="a4"/>
    <w:uiPriority w:val="21"/>
    <w:qFormat/>
    <w:rsid w:val="005959E9"/>
    <w:rPr>
      <w:i/>
      <w:iCs/>
      <w:color w:val="365F91" w:themeColor="accent1" w:themeShade="BF"/>
    </w:rPr>
  </w:style>
  <w:style w:type="paragraph" w:styleId="afd">
    <w:name w:val="Intense Quote"/>
    <w:basedOn w:val="a2"/>
    <w:next w:val="a2"/>
    <w:link w:val="afe"/>
    <w:uiPriority w:val="30"/>
    <w:qFormat/>
    <w:rsid w:val="005959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</w:rPr>
  </w:style>
  <w:style w:type="character" w:customStyle="1" w:styleId="afe">
    <w:name w:val="Выделенная цитата Знак"/>
    <w:basedOn w:val="a4"/>
    <w:link w:val="afd"/>
    <w:uiPriority w:val="30"/>
    <w:rsid w:val="005959E9"/>
    <w:rPr>
      <w:rFonts w:eastAsiaTheme="minorHAnsi"/>
      <w:i/>
      <w:iCs/>
      <w:color w:val="365F91" w:themeColor="accent1" w:themeShade="BF"/>
      <w:lang w:eastAsia="en-US"/>
    </w:rPr>
  </w:style>
  <w:style w:type="character" w:styleId="aff">
    <w:name w:val="Intense Reference"/>
    <w:basedOn w:val="a4"/>
    <w:uiPriority w:val="32"/>
    <w:qFormat/>
    <w:rsid w:val="005959E9"/>
    <w:rPr>
      <w:b/>
      <w:bCs/>
      <w:smallCaps/>
      <w:color w:val="365F91" w:themeColor="accent1" w:themeShade="BF"/>
      <w:spacing w:val="5"/>
    </w:rPr>
  </w:style>
  <w:style w:type="table" w:customStyle="1" w:styleId="12">
    <w:name w:val="Сетка таблицы1"/>
    <w:basedOn w:val="a5"/>
    <w:next w:val="af0"/>
    <w:uiPriority w:val="39"/>
    <w:rsid w:val="005959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E446-E15E-41F0-A19F-8B9BA903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cp:lastPrinted>2026-05-07T21:32:00Z</cp:lastPrinted>
  <dcterms:created xsi:type="dcterms:W3CDTF">2026-06-01T10:45:00Z</dcterms:created>
  <dcterms:modified xsi:type="dcterms:W3CDTF">2026-06-01T10:45:00Z</dcterms:modified>
</cp:coreProperties>
</file>